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EED" w:rsidRDefault="00526EED">
      <w:pPr>
        <w:pStyle w:val="ConsPlusTitlePage"/>
      </w:pPr>
      <w:r>
        <w:t xml:space="preserve">Документ предоставлен </w:t>
      </w:r>
      <w:hyperlink r:id="rId4">
        <w:r>
          <w:rPr>
            <w:color w:val="0000FF"/>
          </w:rPr>
          <w:t>КонсультантПлюс</w:t>
        </w:r>
      </w:hyperlink>
      <w:r>
        <w:br/>
      </w:r>
    </w:p>
    <w:p w:rsidR="00526EED" w:rsidRDefault="00526EED">
      <w:pPr>
        <w:pStyle w:val="ConsPlusNormal"/>
        <w:jc w:val="both"/>
        <w:outlineLvl w:val="0"/>
      </w:pPr>
    </w:p>
    <w:p w:rsidR="00526EED" w:rsidRDefault="00526EED">
      <w:pPr>
        <w:pStyle w:val="ConsPlusTitle"/>
        <w:jc w:val="center"/>
        <w:outlineLvl w:val="0"/>
      </w:pPr>
      <w:r>
        <w:t>СОВЕТ ДЕПУТАТОВ ГОРОДСКОГО ОКРУГА ДОМОДЕДОВО</w:t>
      </w:r>
    </w:p>
    <w:p w:rsidR="00526EED" w:rsidRDefault="00526EED">
      <w:pPr>
        <w:pStyle w:val="ConsPlusTitle"/>
        <w:jc w:val="center"/>
      </w:pPr>
      <w:r>
        <w:t>МОСКОВСКОЙ ОБЛАСТИ</w:t>
      </w:r>
    </w:p>
    <w:p w:rsidR="00526EED" w:rsidRDefault="00526EED">
      <w:pPr>
        <w:pStyle w:val="ConsPlusTitle"/>
      </w:pPr>
    </w:p>
    <w:p w:rsidR="00526EED" w:rsidRDefault="00526EED">
      <w:pPr>
        <w:pStyle w:val="ConsPlusTitle"/>
        <w:jc w:val="center"/>
      </w:pPr>
      <w:r>
        <w:t>РЕШЕНИЕ</w:t>
      </w:r>
    </w:p>
    <w:p w:rsidR="00526EED" w:rsidRDefault="00526EED">
      <w:pPr>
        <w:pStyle w:val="ConsPlusTitle"/>
        <w:jc w:val="center"/>
      </w:pPr>
      <w:r>
        <w:t>от 24 декабря 2021 г. N 1-4/1192</w:t>
      </w:r>
    </w:p>
    <w:p w:rsidR="00526EED" w:rsidRDefault="00526EED">
      <w:pPr>
        <w:pStyle w:val="ConsPlusTitle"/>
      </w:pPr>
    </w:p>
    <w:p w:rsidR="00526EED" w:rsidRDefault="00526EED">
      <w:pPr>
        <w:pStyle w:val="ConsPlusTitle"/>
        <w:jc w:val="center"/>
      </w:pPr>
      <w:r>
        <w:t>ОБ УТВЕРЖДЕНИИ ПРАВИЛ БЛАГОУСТРОЙСТВА ТЕРРИТОРИИ ГОРОДСКОГО</w:t>
      </w:r>
    </w:p>
    <w:p w:rsidR="00526EED" w:rsidRDefault="00526EED">
      <w:pPr>
        <w:pStyle w:val="ConsPlusTitle"/>
        <w:jc w:val="center"/>
      </w:pPr>
      <w:r>
        <w:t>ОКРУГА ДОМОДЕДОВО МОСКОВСКОЙ ОБЛАСТИ В НОВОЙ РЕДАКЦИИ</w:t>
      </w:r>
    </w:p>
    <w:p w:rsidR="00526EED" w:rsidRDefault="0052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EED" w:rsidRDefault="0052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EED" w:rsidRDefault="00526EED">
            <w:pPr>
              <w:pStyle w:val="ConsPlusNormal"/>
              <w:jc w:val="center"/>
            </w:pPr>
            <w:r>
              <w:rPr>
                <w:color w:val="392C69"/>
              </w:rPr>
              <w:t>Список изменяющих документов</w:t>
            </w:r>
          </w:p>
          <w:p w:rsidR="00526EED" w:rsidRDefault="00526EED">
            <w:pPr>
              <w:pStyle w:val="ConsPlusNormal"/>
              <w:jc w:val="center"/>
            </w:pPr>
            <w:r>
              <w:rPr>
                <w:color w:val="392C69"/>
              </w:rPr>
              <w:t xml:space="preserve">(в ред. </w:t>
            </w:r>
            <w:hyperlink r:id="rId5">
              <w:r>
                <w:rPr>
                  <w:color w:val="0000FF"/>
                </w:rPr>
                <w:t>решения</w:t>
              </w:r>
            </w:hyperlink>
            <w:r>
              <w:rPr>
                <w:color w:val="392C69"/>
              </w:rPr>
              <w:t xml:space="preserve"> Совета депутатов городского округа Домодедово МО</w:t>
            </w:r>
          </w:p>
          <w:p w:rsidR="00526EED" w:rsidRDefault="00526EED">
            <w:pPr>
              <w:pStyle w:val="ConsPlusNormal"/>
              <w:jc w:val="center"/>
            </w:pPr>
            <w:r>
              <w:rPr>
                <w:color w:val="392C69"/>
              </w:rPr>
              <w:t>от 21.12.2022 N 1-4/1299)</w:t>
            </w: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r>
    </w:tbl>
    <w:p w:rsidR="00526EED" w:rsidRDefault="00526EED">
      <w:pPr>
        <w:pStyle w:val="ConsPlusNormal"/>
        <w:jc w:val="both"/>
      </w:pPr>
    </w:p>
    <w:p w:rsidR="00526EED" w:rsidRDefault="00526EED">
      <w:pPr>
        <w:pStyle w:val="ConsPlusNormal"/>
        <w:ind w:firstLine="540"/>
        <w:jc w:val="both"/>
      </w:pPr>
      <w:r>
        <w:t xml:space="preserve">В соответствии с Федеральным </w:t>
      </w:r>
      <w:hyperlink r:id="rId6">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7">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 и, учитывая заключение о результатах публичных слушаний от 30.11.2021, Совет депутатов городского округа решил:</w:t>
      </w:r>
    </w:p>
    <w:p w:rsidR="00526EED" w:rsidRDefault="00526EED">
      <w:pPr>
        <w:pStyle w:val="ConsPlusNormal"/>
        <w:spacing w:before="200"/>
        <w:ind w:firstLine="540"/>
        <w:jc w:val="both"/>
      </w:pPr>
      <w:r>
        <w:t xml:space="preserve">1. Утвердить </w:t>
      </w:r>
      <w:hyperlink w:anchor="P39">
        <w:r>
          <w:rPr>
            <w:color w:val="0000FF"/>
          </w:rPr>
          <w:t>Правила</w:t>
        </w:r>
      </w:hyperlink>
      <w:r>
        <w:t xml:space="preserve"> благоустройства территории городского округа Домодедово Московской области в новой редакции (прилагаются).</w:t>
      </w:r>
    </w:p>
    <w:p w:rsidR="00526EED" w:rsidRDefault="00526EED">
      <w:pPr>
        <w:pStyle w:val="ConsPlusNormal"/>
        <w:spacing w:before="200"/>
        <w:ind w:firstLine="540"/>
        <w:jc w:val="both"/>
      </w:pPr>
      <w:r>
        <w:t>2. Признать утратившими силу:</w:t>
      </w:r>
    </w:p>
    <w:p w:rsidR="00526EED" w:rsidRDefault="00526EED">
      <w:pPr>
        <w:pStyle w:val="ConsPlusNormal"/>
        <w:spacing w:before="200"/>
        <w:ind w:firstLine="540"/>
        <w:jc w:val="both"/>
      </w:pPr>
      <w:r>
        <w:t xml:space="preserve">2.1. </w:t>
      </w:r>
      <w:hyperlink r:id="rId8">
        <w:r>
          <w:rPr>
            <w:color w:val="0000FF"/>
          </w:rPr>
          <w:t>Пункт 1</w:t>
        </w:r>
      </w:hyperlink>
      <w:r>
        <w:t xml:space="preserve"> решения Совета депутатов городского округа Домодедово Московской области от 19.12.2018 N 1-4/939 "Об утверждении Правил благоустройства территории городского округа Домодедово".</w:t>
      </w:r>
    </w:p>
    <w:p w:rsidR="00526EED" w:rsidRDefault="00526EED">
      <w:pPr>
        <w:pStyle w:val="ConsPlusNormal"/>
        <w:spacing w:before="200"/>
        <w:ind w:firstLine="540"/>
        <w:jc w:val="both"/>
      </w:pPr>
      <w:r>
        <w:t xml:space="preserve">2.2. </w:t>
      </w:r>
      <w:hyperlink r:id="rId9">
        <w:r>
          <w:rPr>
            <w:color w:val="0000FF"/>
          </w:rPr>
          <w:t>Решение</w:t>
        </w:r>
      </w:hyperlink>
      <w:r>
        <w:t xml:space="preserve"> Совета депутатов городского округа Домодедово Московской области от 18.12.2020 N 1-4/1094 "О внесении изменений в Правила благоустройства территории городского округа Домодедово, утвержденные решением Совета депутатов городского округа Домодедово от 19.12.2018 N 1-4/939".</w:t>
      </w:r>
    </w:p>
    <w:p w:rsidR="00526EED" w:rsidRDefault="00526EED">
      <w:pPr>
        <w:pStyle w:val="ConsPlusNormal"/>
        <w:spacing w:before="200"/>
        <w:ind w:firstLine="540"/>
        <w:jc w:val="both"/>
      </w:pPr>
      <w:r>
        <w:t xml:space="preserve">2.3. </w:t>
      </w:r>
      <w:hyperlink r:id="rId10">
        <w:r>
          <w:rPr>
            <w:color w:val="0000FF"/>
          </w:rPr>
          <w:t>Решение</w:t>
        </w:r>
      </w:hyperlink>
      <w:r>
        <w:t xml:space="preserve"> Совета депутатов городского округа Домодедово Московской области от 16.04.2021 N 1-4/1122 "Об утверждении Правил благоустройства территории городского округа Домодедово в новой редакции".</w:t>
      </w:r>
    </w:p>
    <w:p w:rsidR="00526EED" w:rsidRDefault="00526EED">
      <w:pPr>
        <w:pStyle w:val="ConsPlusNormal"/>
        <w:spacing w:before="200"/>
        <w:ind w:firstLine="540"/>
        <w:jc w:val="both"/>
      </w:pPr>
      <w:r>
        <w:t>3. Опубликовать настоящее решение в установленном порядке.</w:t>
      </w:r>
    </w:p>
    <w:p w:rsidR="00526EED" w:rsidRDefault="00526EED">
      <w:pPr>
        <w:pStyle w:val="ConsPlusNormal"/>
        <w:spacing w:before="200"/>
        <w:ind w:firstLine="540"/>
        <w:jc w:val="both"/>
      </w:pPr>
      <w:r>
        <w:t>4. Контроль за исполнением настоящего решения возложить на постоянную комиссию по жилищно-коммунальному хозяйству, благоустройству и экологии (Сударев О.Н.).</w:t>
      </w:r>
    </w:p>
    <w:p w:rsidR="00526EED" w:rsidRDefault="00526EED">
      <w:pPr>
        <w:pStyle w:val="ConsPlusNormal"/>
        <w:jc w:val="both"/>
      </w:pPr>
    </w:p>
    <w:p w:rsidR="00526EED" w:rsidRDefault="00526EED">
      <w:pPr>
        <w:pStyle w:val="ConsPlusNormal"/>
        <w:jc w:val="right"/>
      </w:pPr>
      <w:r>
        <w:t>Председатель Совета депутатов</w:t>
      </w:r>
    </w:p>
    <w:p w:rsidR="00526EED" w:rsidRDefault="00526EED">
      <w:pPr>
        <w:pStyle w:val="ConsPlusNormal"/>
        <w:jc w:val="right"/>
      </w:pPr>
      <w:r>
        <w:t>городского округа</w:t>
      </w:r>
    </w:p>
    <w:p w:rsidR="00526EED" w:rsidRDefault="00526EED">
      <w:pPr>
        <w:pStyle w:val="ConsPlusNormal"/>
        <w:jc w:val="right"/>
      </w:pPr>
      <w:r>
        <w:t>Л.П. Ковалевский</w:t>
      </w:r>
    </w:p>
    <w:p w:rsidR="00526EED" w:rsidRDefault="00526EED">
      <w:pPr>
        <w:pStyle w:val="ConsPlusNormal"/>
        <w:jc w:val="both"/>
      </w:pPr>
    </w:p>
    <w:p w:rsidR="00526EED" w:rsidRDefault="00526EED">
      <w:pPr>
        <w:pStyle w:val="ConsPlusNormal"/>
        <w:jc w:val="right"/>
      </w:pPr>
      <w:r>
        <w:t>Глава городского округа</w:t>
      </w:r>
    </w:p>
    <w:p w:rsidR="00526EED" w:rsidRDefault="00526EED">
      <w:pPr>
        <w:pStyle w:val="ConsPlusNormal"/>
        <w:jc w:val="right"/>
      </w:pPr>
      <w:r>
        <w:t>М.А. Ежокин</w:t>
      </w:r>
    </w:p>
    <w:p w:rsidR="00526EED" w:rsidRDefault="00526EED">
      <w:pPr>
        <w:pStyle w:val="ConsPlusNormal"/>
        <w:jc w:val="both"/>
      </w:pPr>
    </w:p>
    <w:p w:rsidR="00526EED" w:rsidRDefault="00526EED">
      <w:pPr>
        <w:pStyle w:val="ConsPlusNormal"/>
        <w:jc w:val="both"/>
      </w:pPr>
    </w:p>
    <w:p w:rsidR="00526EED" w:rsidRDefault="00526EED">
      <w:pPr>
        <w:pStyle w:val="ConsPlusNormal"/>
        <w:jc w:val="both"/>
      </w:pPr>
    </w:p>
    <w:p w:rsidR="00526EED" w:rsidRDefault="00526EED">
      <w:pPr>
        <w:pStyle w:val="ConsPlusNormal"/>
        <w:jc w:val="both"/>
      </w:pPr>
    </w:p>
    <w:p w:rsidR="00526EED" w:rsidRDefault="00526EED">
      <w:pPr>
        <w:pStyle w:val="ConsPlusNormal"/>
        <w:jc w:val="both"/>
      </w:pPr>
    </w:p>
    <w:p w:rsidR="00526EED" w:rsidRDefault="00526EED">
      <w:pPr>
        <w:pStyle w:val="ConsPlusNormal"/>
        <w:jc w:val="right"/>
        <w:outlineLvl w:val="0"/>
      </w:pPr>
      <w:r>
        <w:t>Утверждены</w:t>
      </w:r>
    </w:p>
    <w:p w:rsidR="00526EED" w:rsidRDefault="00526EED">
      <w:pPr>
        <w:pStyle w:val="ConsPlusNormal"/>
        <w:jc w:val="right"/>
      </w:pPr>
      <w:r>
        <w:t>решением Совета депутатов</w:t>
      </w:r>
    </w:p>
    <w:p w:rsidR="00526EED" w:rsidRDefault="00526EED">
      <w:pPr>
        <w:pStyle w:val="ConsPlusNormal"/>
        <w:jc w:val="right"/>
      </w:pPr>
      <w:r>
        <w:t>городского округа Домодедово</w:t>
      </w:r>
    </w:p>
    <w:p w:rsidR="00526EED" w:rsidRDefault="00526EED">
      <w:pPr>
        <w:pStyle w:val="ConsPlusNormal"/>
        <w:jc w:val="right"/>
      </w:pPr>
      <w:r>
        <w:t>Московской области</w:t>
      </w:r>
    </w:p>
    <w:p w:rsidR="00526EED" w:rsidRDefault="00526EED">
      <w:pPr>
        <w:pStyle w:val="ConsPlusNormal"/>
        <w:jc w:val="right"/>
      </w:pPr>
      <w:r>
        <w:t>от 24 декабря 2021 г. N 1-4/1192</w:t>
      </w:r>
    </w:p>
    <w:p w:rsidR="00526EED" w:rsidRDefault="00526EED">
      <w:pPr>
        <w:pStyle w:val="ConsPlusNormal"/>
        <w:jc w:val="both"/>
      </w:pPr>
    </w:p>
    <w:p w:rsidR="00526EED" w:rsidRDefault="00526EED">
      <w:pPr>
        <w:pStyle w:val="ConsPlusTitle"/>
        <w:jc w:val="center"/>
      </w:pPr>
      <w:bookmarkStart w:id="0" w:name="P39"/>
      <w:bookmarkEnd w:id="0"/>
      <w:r>
        <w:t>ПРАВИЛА</w:t>
      </w:r>
    </w:p>
    <w:p w:rsidR="00526EED" w:rsidRDefault="00526EED">
      <w:pPr>
        <w:pStyle w:val="ConsPlusTitle"/>
        <w:jc w:val="center"/>
      </w:pPr>
      <w:r>
        <w:lastRenderedPageBreak/>
        <w:t>БЛАГОУСТРОЙСТВА ТЕРРИТОРИИ ГОРОДСКОГО ОКРУГА ДОМОДЕДОВО</w:t>
      </w:r>
    </w:p>
    <w:p w:rsidR="00526EED" w:rsidRDefault="00526EED">
      <w:pPr>
        <w:pStyle w:val="ConsPlusTitle"/>
        <w:jc w:val="center"/>
      </w:pPr>
      <w:r>
        <w:t>МОСКОВСКОЙ ОБЛАСТИ</w:t>
      </w:r>
    </w:p>
    <w:p w:rsidR="00526EED" w:rsidRDefault="0052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EED" w:rsidRDefault="0052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EED" w:rsidRDefault="00526EED">
            <w:pPr>
              <w:pStyle w:val="ConsPlusNormal"/>
              <w:jc w:val="center"/>
            </w:pPr>
            <w:r>
              <w:rPr>
                <w:color w:val="392C69"/>
              </w:rPr>
              <w:t>Список изменяющих документов</w:t>
            </w:r>
          </w:p>
          <w:p w:rsidR="00526EED" w:rsidRDefault="00526EED">
            <w:pPr>
              <w:pStyle w:val="ConsPlusNormal"/>
              <w:jc w:val="center"/>
            </w:pPr>
            <w:r>
              <w:rPr>
                <w:color w:val="392C69"/>
              </w:rPr>
              <w:t xml:space="preserve">(в ред. </w:t>
            </w:r>
            <w:hyperlink r:id="rId11">
              <w:r>
                <w:rPr>
                  <w:color w:val="0000FF"/>
                </w:rPr>
                <w:t>решения</w:t>
              </w:r>
            </w:hyperlink>
            <w:r>
              <w:rPr>
                <w:color w:val="392C69"/>
              </w:rPr>
              <w:t xml:space="preserve"> Совета депутатов городского округа Домодедово МО</w:t>
            </w:r>
          </w:p>
          <w:p w:rsidR="00526EED" w:rsidRDefault="00526EED">
            <w:pPr>
              <w:pStyle w:val="ConsPlusNormal"/>
              <w:jc w:val="center"/>
            </w:pPr>
            <w:r>
              <w:rPr>
                <w:color w:val="392C69"/>
              </w:rPr>
              <w:t>от 21.12.2022 N 1-4/1299)</w:t>
            </w: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r>
    </w:tbl>
    <w:p w:rsidR="00526EED" w:rsidRDefault="00526EED">
      <w:pPr>
        <w:pStyle w:val="ConsPlusNormal"/>
        <w:jc w:val="both"/>
      </w:pPr>
    </w:p>
    <w:p w:rsidR="00526EED" w:rsidRDefault="00526EED">
      <w:pPr>
        <w:pStyle w:val="ConsPlusTitle"/>
        <w:jc w:val="center"/>
        <w:outlineLvl w:val="1"/>
      </w:pPr>
      <w:r>
        <w:t>Глава 1. ОБЩИЕ ПОЛОЖЕНИЯ</w:t>
      </w:r>
    </w:p>
    <w:p w:rsidR="00526EED" w:rsidRDefault="00526EED">
      <w:pPr>
        <w:pStyle w:val="ConsPlusNormal"/>
        <w:jc w:val="both"/>
      </w:pPr>
    </w:p>
    <w:p w:rsidR="00526EED" w:rsidRDefault="00526EED">
      <w:pPr>
        <w:pStyle w:val="ConsPlusNormal"/>
        <w:ind w:firstLine="540"/>
        <w:jc w:val="both"/>
      </w:pPr>
      <w:r>
        <w:t xml:space="preserve">1.1. Настоящие правила разработаны на основании </w:t>
      </w:r>
      <w:hyperlink r:id="rId12">
        <w:r>
          <w:rPr>
            <w:color w:val="0000FF"/>
          </w:rPr>
          <w:t>Закона</w:t>
        </w:r>
      </w:hyperlink>
      <w:r>
        <w:t xml:space="preserve"> Московской области от 30.12.2014 N 191/2014-ОЗ "О регулировании дополнительных вопросов в сфере благоустройства в Московской области", в соответствии с </w:t>
      </w:r>
      <w:hyperlink r:id="rId13">
        <w:r>
          <w:rPr>
            <w:color w:val="0000FF"/>
          </w:rPr>
          <w:t>распоряжением</w:t>
        </w:r>
      </w:hyperlink>
      <w:r>
        <w:t xml:space="preserve"> Министерства благоустройства Московской области от 09.09.2021 N 10Р-27 "Об утверждении Методических рекомендаций "Региональный стандарт внешнего вида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Московской области" и других нормативных правовых актов, определяющих требования к состоянию внешнего благоустройства территорий.</w:t>
      </w:r>
    </w:p>
    <w:p w:rsidR="00526EED" w:rsidRDefault="00526EED">
      <w:pPr>
        <w:pStyle w:val="ConsPlusNormal"/>
        <w:spacing w:before="200"/>
        <w:ind w:firstLine="540"/>
        <w:jc w:val="both"/>
      </w:pPr>
      <w:bookmarkStart w:id="1" w:name="P49"/>
      <w:bookmarkEnd w:id="1"/>
      <w:r>
        <w:t>1.2. Обязанности по организации и/или производству работ по уборке и содержанию территорий и иных объектов и элементов благоустройства, расположенных на территории городского округа Домодедово, возлагаются:</w:t>
      </w:r>
    </w:p>
    <w:p w:rsidR="00526EED" w:rsidRDefault="00526EED">
      <w:pPr>
        <w:pStyle w:val="ConsPlusNormal"/>
        <w:spacing w:before="200"/>
        <w:ind w:firstLine="540"/>
        <w:jc w:val="both"/>
      </w:pPr>
      <w:r>
        <w:t>1.2.1.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5 метров, если расстояние прилегающей территории не установлено в большем размере - на заказчиков и производителей работ.</w:t>
      </w:r>
    </w:p>
    <w:p w:rsidR="00526EED" w:rsidRDefault="00526EED">
      <w:pPr>
        <w:pStyle w:val="ConsPlusNormal"/>
        <w:spacing w:before="200"/>
        <w:ind w:firstLine="540"/>
        <w:jc w:val="both"/>
      </w:pPr>
      <w:r>
        <w:t>1.2.2.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526EED" w:rsidRDefault="00526EED">
      <w:pPr>
        <w:pStyle w:val="ConsPlusNormal"/>
        <w:spacing w:before="200"/>
        <w:ind w:firstLine="540"/>
        <w:jc w:val="both"/>
      </w:pPr>
      <w:r>
        <w:t>1.2.3. По уборке и содержанию мест временной уличной торговли - на собственников, владельцев или пользователей объектов торговли.</w:t>
      </w:r>
    </w:p>
    <w:p w:rsidR="00526EED" w:rsidRDefault="00526EED">
      <w:pPr>
        <w:pStyle w:val="ConsPlusNormal"/>
        <w:spacing w:before="200"/>
        <w:ind w:firstLine="540"/>
        <w:jc w:val="both"/>
      </w:pPr>
      <w:r>
        <w:t>1.2.4. По уборке и содержанию неиспользуемых и неосваиваемых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526EED" w:rsidRDefault="00526EED">
      <w:pPr>
        <w:pStyle w:val="ConsPlusNormal"/>
        <w:spacing w:before="200"/>
        <w:ind w:firstLine="540"/>
        <w:jc w:val="both"/>
      </w:pPr>
      <w:r>
        <w:t>1.2.5.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526EED" w:rsidRDefault="00526EED">
      <w:pPr>
        <w:pStyle w:val="ConsPlusNormal"/>
        <w:spacing w:before="200"/>
        <w:ind w:firstLine="540"/>
        <w:jc w:val="both"/>
      </w:pPr>
      <w:r>
        <w:t>1.2.6. По уборке и содержанию территорий юридических лиц (индивидуальных предпринимателей), физических лиц - на собственника, владельца или пользователя указанной территории.</w:t>
      </w:r>
    </w:p>
    <w:p w:rsidR="00526EED" w:rsidRDefault="00526EED">
      <w:pPr>
        <w:pStyle w:val="ConsPlusNormal"/>
        <w:spacing w:before="200"/>
        <w:ind w:firstLine="540"/>
        <w:jc w:val="both"/>
      </w:pPr>
      <w:r>
        <w:t>1.2.7.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526EED" w:rsidRDefault="00526EED">
      <w:pPr>
        <w:pStyle w:val="ConsPlusNormal"/>
        <w:spacing w:before="200"/>
        <w:ind w:firstLine="540"/>
        <w:jc w:val="both"/>
      </w:pPr>
      <w:r>
        <w:t>1.2.8. По содержанию частного домовладения, хозяйственных строений и сооружений, ограждений - на собственников, владельцев или пользователей указанных объектов.</w:t>
      </w:r>
    </w:p>
    <w:p w:rsidR="00526EED" w:rsidRDefault="00526EED">
      <w:pPr>
        <w:pStyle w:val="ConsPlusNormal"/>
        <w:spacing w:before="200"/>
        <w:ind w:firstLine="540"/>
        <w:jc w:val="both"/>
      </w:pPr>
      <w:r>
        <w:t>1.2.9.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 Границы таких территорий определяются постановлением Администрации городского округа Домодедово.</w:t>
      </w:r>
    </w:p>
    <w:p w:rsidR="00526EED" w:rsidRDefault="00526EED">
      <w:pPr>
        <w:pStyle w:val="ConsPlusNormal"/>
        <w:spacing w:before="200"/>
        <w:ind w:firstLine="540"/>
        <w:jc w:val="both"/>
      </w:pPr>
      <w:r>
        <w:t xml:space="preserve">1.2.10. По содержанию зеленых насаждений, расположенных в пределах полос отвода наземных линейных объектов, - на собственников (владельцев) линейных объектов, если иное не </w:t>
      </w:r>
      <w:r>
        <w:lastRenderedPageBreak/>
        <w:t>установлено федеральным законодательством.</w:t>
      </w:r>
    </w:p>
    <w:p w:rsidR="00526EED" w:rsidRDefault="00526EED">
      <w:pPr>
        <w:pStyle w:val="ConsPlusNormal"/>
        <w:spacing w:before="200"/>
        <w:ind w:firstLine="540"/>
        <w:jc w:val="both"/>
      </w:pPr>
      <w:r>
        <w:t>1.2.11. По благоустройству и содержанию родников и водных источников - на собственников, владельцев, пользователей земельных участков, на которых они расположены.</w:t>
      </w:r>
    </w:p>
    <w:p w:rsidR="00526EED" w:rsidRDefault="00526EED">
      <w:pPr>
        <w:pStyle w:val="ConsPlusNormal"/>
        <w:spacing w:before="200"/>
        <w:ind w:firstLine="540"/>
        <w:jc w:val="both"/>
      </w:pPr>
      <w:r>
        <w:t xml:space="preserve">1.3. Установленные </w:t>
      </w:r>
      <w:hyperlink w:anchor="P49">
        <w:r>
          <w:rPr>
            <w:color w:val="0000FF"/>
          </w:rPr>
          <w:t>пунктом 1.2</w:t>
        </w:r>
      </w:hyperlink>
      <w:r>
        <w:t xml:space="preserve"> настоящих Правил обязанности возлагаются:</w:t>
      </w:r>
    </w:p>
    <w:p w:rsidR="00526EED" w:rsidRDefault="00526EED">
      <w:pPr>
        <w:pStyle w:val="ConsPlusNormal"/>
        <w:spacing w:before="200"/>
        <w:ind w:firstLine="540"/>
        <w:jc w:val="both"/>
      </w:pPr>
      <w:r>
        <w:t>1.3.1. По объектам, находящимся в государственной или муниципальной собственности, переданным во владение и/или пользование третьим лицам, на владельцев и/или пользователей этих объектов: граждан и юридических лиц.</w:t>
      </w:r>
    </w:p>
    <w:p w:rsidR="00526EED" w:rsidRDefault="00526EED">
      <w:pPr>
        <w:pStyle w:val="ConsPlusNormal"/>
        <w:spacing w:before="200"/>
        <w:ind w:firstLine="540"/>
        <w:jc w:val="both"/>
      </w:pPr>
      <w:r>
        <w:t>1.3.2.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Администрацию городского округа, государственные или муниципальные эксплуатационные организации.</w:t>
      </w:r>
    </w:p>
    <w:p w:rsidR="00526EED" w:rsidRDefault="00526EED">
      <w:pPr>
        <w:pStyle w:val="ConsPlusNormal"/>
        <w:spacing w:before="200"/>
        <w:ind w:firstLine="540"/>
        <w:jc w:val="both"/>
      </w:pPr>
      <w:r>
        <w:t>1.3.3. По объектам, находящимся в частной собственности - на собственников объектов: граждан и юридических лиц.</w:t>
      </w:r>
    </w:p>
    <w:p w:rsidR="00526EED" w:rsidRDefault="00526EED">
      <w:pPr>
        <w:pStyle w:val="ConsPlusNormal"/>
        <w:spacing w:before="200"/>
        <w:ind w:firstLine="540"/>
        <w:jc w:val="both"/>
      </w:pPr>
      <w:r>
        <w:t>Заместители председателя комитета - начальники территориальных отделов микрорайонов г. Домодедово и административных округов городского округа Домодедово комитета по территориальному управлению Администрации городского округа Домодедово, начальник Управления жилищно-коммунального хозяйства Администрации городского округа Домодедово имеют право выдавать предписания об устранении нарушений в сфере благоустройства, чистоты и порядка на территории городского округа Домодедово.</w:t>
      </w:r>
    </w:p>
    <w:p w:rsidR="00526EED" w:rsidRDefault="00526EED">
      <w:pPr>
        <w:pStyle w:val="ConsPlusNormal"/>
        <w:jc w:val="both"/>
      </w:pPr>
    </w:p>
    <w:p w:rsidR="00526EED" w:rsidRDefault="00526EED">
      <w:pPr>
        <w:pStyle w:val="ConsPlusTitle"/>
        <w:jc w:val="center"/>
        <w:outlineLvl w:val="1"/>
      </w:pPr>
      <w:r>
        <w:t>Глава 2. ОСНОВНЫЕ ПОНЯТИЯ</w:t>
      </w:r>
    </w:p>
    <w:p w:rsidR="00526EED" w:rsidRDefault="00526EED">
      <w:pPr>
        <w:pStyle w:val="ConsPlusNormal"/>
        <w:jc w:val="both"/>
      </w:pPr>
    </w:p>
    <w:p w:rsidR="00526EED" w:rsidRDefault="00526EED">
      <w:pPr>
        <w:pStyle w:val="ConsPlusNormal"/>
        <w:ind w:firstLine="540"/>
        <w:jc w:val="both"/>
      </w:pPr>
      <w:r>
        <w:t>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городского округа Домодедово,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26EED" w:rsidRDefault="00526EED">
      <w:pPr>
        <w:pStyle w:val="ConsPlusNormal"/>
        <w:spacing w:before="200"/>
        <w:ind w:firstLine="540"/>
        <w:jc w:val="both"/>
      </w:pPr>
      <w:r>
        <w:t>Комплекс мероприятий по благоустройству территории - мероприятия, реализуемые в рамках благоустройства территории, в том числе выполнение научно-исследовательских и изыскательских работ, архитектурно-планировочных концепций и стратегий, проектирование, создание, реконструкция, капитальный ремонт, реконструктивные и земляные работы, снос (демонтаж), ремонт, текущий ремонт, содержание объектов благоустройства и элементов благоустройства, мероприятия, направленные на развитие объектов благоустройства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округа Домодедово.</w:t>
      </w:r>
    </w:p>
    <w:p w:rsidR="00526EED" w:rsidRDefault="00526EED">
      <w:pPr>
        <w:pStyle w:val="ConsPlusNormal"/>
        <w:spacing w:before="200"/>
        <w:ind w:firstLine="540"/>
        <w:jc w:val="both"/>
      </w:pPr>
      <w:r>
        <w:t>Объекты благоустройства - территории городского округа Домодедово с расположенными на них элементами благоустройства:</w:t>
      </w:r>
    </w:p>
    <w:p w:rsidR="00526EED" w:rsidRDefault="00526EED">
      <w:pPr>
        <w:pStyle w:val="ConsPlusNormal"/>
        <w:spacing w:before="200"/>
        <w:ind w:firstLine="540"/>
        <w:jc w:val="both"/>
      </w:pPr>
      <w:r>
        <w:t>1) в границах:</w:t>
      </w:r>
    </w:p>
    <w:p w:rsidR="00526EED" w:rsidRDefault="00526EED">
      <w:pPr>
        <w:pStyle w:val="ConsPlusNormal"/>
        <w:spacing w:before="200"/>
        <w:ind w:firstLine="540"/>
        <w:jc w:val="both"/>
      </w:pPr>
      <w:r>
        <w:t>земельных участков, находящихся в частной собственности;</w:t>
      </w:r>
    </w:p>
    <w:p w:rsidR="00526EED" w:rsidRDefault="00526EED">
      <w:pPr>
        <w:pStyle w:val="ConsPlusNormal"/>
        <w:spacing w:before="200"/>
        <w:ind w:firstLine="540"/>
        <w:jc w:val="both"/>
      </w:pPr>
      <w:r>
        <w:t>земельных участков, находящихся в федеральной собственности;</w:t>
      </w:r>
    </w:p>
    <w:p w:rsidR="00526EED" w:rsidRDefault="00526EED">
      <w:pPr>
        <w:pStyle w:val="ConsPlusNormal"/>
        <w:spacing w:before="200"/>
        <w:ind w:firstLine="540"/>
        <w:jc w:val="both"/>
      </w:pPr>
      <w:r>
        <w:t>земельных участков, находящихся в собственности Московской области;</w:t>
      </w:r>
    </w:p>
    <w:p w:rsidR="00526EED" w:rsidRDefault="00526EED">
      <w:pPr>
        <w:pStyle w:val="ConsPlusNormal"/>
        <w:spacing w:before="200"/>
        <w:ind w:firstLine="540"/>
        <w:jc w:val="both"/>
      </w:pPr>
      <w:r>
        <w:t>земельных участков, находящихся в муниципальной собственности;</w:t>
      </w:r>
    </w:p>
    <w:p w:rsidR="00526EED" w:rsidRDefault="00526EED">
      <w:pPr>
        <w:pStyle w:val="ConsPlusNormal"/>
        <w:spacing w:before="200"/>
        <w:ind w:firstLine="540"/>
        <w:jc w:val="both"/>
      </w:pPr>
      <w:r>
        <w:t>земельных участков и земель, государственная собственность на которые не разграничена;</w:t>
      </w:r>
    </w:p>
    <w:p w:rsidR="00526EED" w:rsidRDefault="00526EED">
      <w:pPr>
        <w:pStyle w:val="ConsPlusNormal"/>
        <w:spacing w:before="200"/>
        <w:ind w:firstLine="540"/>
        <w:jc w:val="both"/>
      </w:pPr>
      <w:r>
        <w:t>2) на которых осуществляется комплекс мероприятий по благоустройству территорий:</w:t>
      </w:r>
    </w:p>
    <w:p w:rsidR="00526EED" w:rsidRDefault="00526EED">
      <w:pPr>
        <w:pStyle w:val="ConsPlusNormal"/>
        <w:spacing w:before="200"/>
        <w:ind w:firstLine="540"/>
        <w:jc w:val="both"/>
      </w:pPr>
      <w:r>
        <w:t>районы, кварталы, улицы и дороги, территории общего пользования, улично-дорожная сеть, иные элементы планировочной структуры;</w:t>
      </w:r>
    </w:p>
    <w:p w:rsidR="00526EED" w:rsidRDefault="00526EED">
      <w:pPr>
        <w:pStyle w:val="ConsPlusNormal"/>
        <w:spacing w:before="200"/>
        <w:ind w:firstLine="540"/>
        <w:jc w:val="both"/>
      </w:pPr>
      <w:r>
        <w:t xml:space="preserve">охранные зоны, технические зоны транспортных, инженерных коммуникаций, зоны с особыми </w:t>
      </w:r>
      <w:r>
        <w:lastRenderedPageBreak/>
        <w:t>условиями водных объектов;</w:t>
      </w:r>
    </w:p>
    <w:p w:rsidR="00526EED" w:rsidRDefault="00526EED">
      <w:pPr>
        <w:pStyle w:val="ConsPlusNormal"/>
        <w:spacing w:before="200"/>
        <w:ind w:firstLine="540"/>
        <w:jc w:val="both"/>
      </w:pPr>
      <w:r>
        <w:t>озелененные территории, зеленые зоны;</w:t>
      </w:r>
    </w:p>
    <w:p w:rsidR="00526EED" w:rsidRDefault="00526EED">
      <w:pPr>
        <w:pStyle w:val="ConsPlusNormal"/>
        <w:spacing w:before="200"/>
        <w:ind w:firstLine="540"/>
        <w:jc w:val="both"/>
      </w:pPr>
      <w:r>
        <w:t>прилегающие территории;</w:t>
      </w:r>
    </w:p>
    <w:p w:rsidR="00526EED" w:rsidRDefault="00526EED">
      <w:pPr>
        <w:pStyle w:val="ConsPlusNormal"/>
        <w:spacing w:before="200"/>
        <w:ind w:firstLine="540"/>
        <w:jc w:val="both"/>
      </w:pPr>
      <w:r>
        <w:t>территории вдоль "вылетных" магистралей;</w:t>
      </w:r>
    </w:p>
    <w:p w:rsidR="00526EED" w:rsidRDefault="00526EED">
      <w:pPr>
        <w:pStyle w:val="ConsPlusNormal"/>
        <w:spacing w:before="200"/>
        <w:ind w:firstLine="540"/>
        <w:jc w:val="both"/>
      </w:pPr>
      <w:r>
        <w:t>придомовые территории многоквартирных домов;</w:t>
      </w:r>
    </w:p>
    <w:p w:rsidR="00526EED" w:rsidRDefault="00526EED">
      <w:pPr>
        <w:pStyle w:val="ConsPlusNormal"/>
        <w:spacing w:before="200"/>
        <w:ind w:firstLine="540"/>
        <w:jc w:val="both"/>
      </w:pPr>
      <w:r>
        <w:t>дворовые территории;</w:t>
      </w:r>
    </w:p>
    <w:p w:rsidR="00526EED" w:rsidRDefault="00526EED">
      <w:pPr>
        <w:pStyle w:val="ConsPlusNormal"/>
        <w:spacing w:before="200"/>
        <w:ind w:firstLine="540"/>
        <w:jc w:val="both"/>
      </w:pPr>
      <w:r>
        <w:t>домовладения;</w:t>
      </w:r>
    </w:p>
    <w:p w:rsidR="00526EED" w:rsidRDefault="00526EED">
      <w:pPr>
        <w:pStyle w:val="ConsPlusNormal"/>
        <w:spacing w:before="200"/>
        <w:ind w:firstLine="540"/>
        <w:jc w:val="both"/>
      </w:pPr>
      <w:r>
        <w:t>общественные территории;</w:t>
      </w:r>
    </w:p>
    <w:p w:rsidR="00526EED" w:rsidRDefault="00526EED">
      <w:pPr>
        <w:pStyle w:val="ConsPlusNormal"/>
        <w:spacing w:before="200"/>
        <w:ind w:firstLine="540"/>
        <w:jc w:val="both"/>
      </w:pPr>
      <w:r>
        <w:t>площадки (в том числе плоскостные открытые стоянки автомобилей и других мототранспортных средств, коллективные автостоянки, парковки (парковочные места), велопарковки и велосипедные стоянки, отстойно-разворотные, строительные, остановочные, пикниковые, детские игровые, спортивные площадки, площадки для выгула животных, дрессировки собак, барбекю, танцев, размещения аттракционов, средств информации, отдыха и досуга, массовых мероприятий, контейнерные площадки, площадки для посетителей);</w:t>
      </w:r>
    </w:p>
    <w:p w:rsidR="00526EED" w:rsidRDefault="00526EED">
      <w:pPr>
        <w:pStyle w:val="ConsPlusNormal"/>
        <w:spacing w:before="200"/>
        <w:ind w:firstLine="540"/>
        <w:jc w:val="both"/>
      </w:pPr>
      <w:r>
        <w:t>проезды, не являющиеся элементами поперечного профиля улиц и дорог (в том числе местные, внутридворовые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с пересекаемых или примыкающих улиц или дорог);</w:t>
      </w:r>
    </w:p>
    <w:p w:rsidR="00526EED" w:rsidRDefault="00526EED">
      <w:pPr>
        <w:pStyle w:val="ConsPlusNormal"/>
        <w:spacing w:before="200"/>
        <w:ind w:firstLine="540"/>
        <w:jc w:val="both"/>
      </w:pPr>
      <w:r>
        <w:t>велокоммуникации (велопешеходные, велосипедные дорожки, полосы для движения велосипедного транспорта);</w:t>
      </w:r>
    </w:p>
    <w:p w:rsidR="00526EED" w:rsidRDefault="00526EED">
      <w:pPr>
        <w:pStyle w:val="ConsPlusNormal"/>
        <w:spacing w:before="200"/>
        <w:ind w:firstLine="540"/>
        <w:jc w:val="both"/>
      </w:pPr>
      <w:r>
        <w:t>пешеходная инфраструктура, в том числе: пешеходные коммуникации (тротуары, пешеходные дорожки, эспланады, мосты, тропы и тропинки и т.п.) и пешеходные пространства (пешеходные улицы, площади, зоны);</w:t>
      </w:r>
    </w:p>
    <w:p w:rsidR="00526EED" w:rsidRDefault="00526EED">
      <w:pPr>
        <w:pStyle w:val="ConsPlusNormal"/>
        <w:spacing w:before="200"/>
        <w:ind w:firstLine="540"/>
        <w:jc w:val="both"/>
      </w:pPr>
      <w:r>
        <w:t>места размещения нестационарных торговых объектов;</w:t>
      </w:r>
    </w:p>
    <w:p w:rsidR="00526EED" w:rsidRDefault="00526EED">
      <w:pPr>
        <w:pStyle w:val="ConsPlusNormal"/>
        <w:spacing w:before="200"/>
        <w:ind w:firstLine="540"/>
        <w:jc w:val="both"/>
      </w:pPr>
      <w:r>
        <w:t>другие территории городского округа Домодедово.</w:t>
      </w:r>
    </w:p>
    <w:p w:rsidR="00526EED" w:rsidRDefault="00526EED">
      <w:pPr>
        <w:pStyle w:val="ConsPlusNormal"/>
        <w:spacing w:before="200"/>
        <w:ind w:firstLine="540"/>
        <w:jc w:val="both"/>
      </w:pPr>
      <w:r>
        <w:t>Элемент планировочной структуры - часть территории городского округа (район, микрорайон, квартал, территория общего пользования, территория ведения гражданами садоводства или огородничества для собственных нужд, территория транспортно-пересадочного узла, территория, занятая линейным объектом и (или) предназначенная для размещения линейного объекта, за исключением элементов планировочной структуры, улично-дорожная сеть);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26EED" w:rsidRDefault="00526EED">
      <w:pPr>
        <w:pStyle w:val="ConsPlusNormal"/>
        <w:spacing w:before="200"/>
        <w:ind w:firstLine="540"/>
        <w:jc w:val="both"/>
      </w:pPr>
      <w:r>
        <w:t>Жилой район - жилая территория (часть жилой территории) населенного пункта, ограниченная магистральными улицами, естественными и искусственными рубежами, на которой размещаются жилые дома, объекты социального, коммунально-бытового назначения, торговли, общественного питания, объекты здравоохранения, объекты образования, объекты для хранения индивидуального автомобильного транспорта, иные объекты, связанные с обеспечением жизнедеятельности населения.</w:t>
      </w:r>
    </w:p>
    <w:p w:rsidR="00526EED" w:rsidRDefault="00526EED">
      <w:pPr>
        <w:pStyle w:val="ConsPlusNormal"/>
        <w:spacing w:before="200"/>
        <w:ind w:firstLine="540"/>
        <w:jc w:val="both"/>
      </w:pPr>
      <w:r>
        <w:t>Квартал - часть жилого района, ограниченная магистральными улицами, жилыми улицами, пешеходными аллеями, естественными и искусственными рубежами.</w:t>
      </w:r>
    </w:p>
    <w:p w:rsidR="00526EED" w:rsidRDefault="00526EED">
      <w:pPr>
        <w:pStyle w:val="ConsPlusNormal"/>
        <w:spacing w:before="200"/>
        <w:ind w:firstLine="540"/>
        <w:jc w:val="both"/>
      </w:pPr>
      <w: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w:t>
      </w:r>
    </w:p>
    <w:p w:rsidR="00526EED" w:rsidRDefault="00526EED">
      <w:pPr>
        <w:pStyle w:val="ConsPlusNormal"/>
        <w:spacing w:before="200"/>
        <w:ind w:firstLine="540"/>
        <w:jc w:val="both"/>
      </w:pPr>
      <w:r>
        <w:t>элементы, различные виды оборудования и оформления, внешние поверхности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526EED" w:rsidRDefault="00526EED">
      <w:pPr>
        <w:pStyle w:val="ConsPlusNormal"/>
        <w:spacing w:before="200"/>
        <w:ind w:firstLine="540"/>
        <w:jc w:val="both"/>
      </w:pPr>
      <w:r>
        <w:lastRenderedPageBreak/>
        <w:t>элементы озеленения (зеленые насаждения, древесные, кустарниковые, ковровые и травянистые растения, цветники, крышное, вертикальное, контейнерное озеленение);</w:t>
      </w:r>
    </w:p>
    <w:p w:rsidR="00526EED" w:rsidRDefault="00526EED">
      <w:pPr>
        <w:pStyle w:val="ConsPlusNormal"/>
        <w:spacing w:before="200"/>
        <w:ind w:firstLine="540"/>
        <w:jc w:val="both"/>
      </w:pPr>
      <w:r>
        <w:t>прикопы, приствольные лунки, приствольные решетки, иные элементы сохранения и защиты корневой системы элементов озеленения;</w:t>
      </w:r>
    </w:p>
    <w:p w:rsidR="00526EED" w:rsidRDefault="00526EED">
      <w:pPr>
        <w:pStyle w:val="ConsPlusNormal"/>
        <w:spacing w:before="200"/>
        <w:ind w:firstLine="540"/>
        <w:jc w:val="both"/>
      </w:pPr>
      <w:r>
        <w:t>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экоплитки,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526EED" w:rsidRDefault="00526EED">
      <w:pPr>
        <w:pStyle w:val="ConsPlusNormal"/>
        <w:spacing w:before="200"/>
        <w:ind w:firstLine="540"/>
        <w:jc w:val="both"/>
      </w:pPr>
      <w:r>
        <w:t>сборные искусственные неровности, сборные шумовые полосы;</w:t>
      </w:r>
    </w:p>
    <w:p w:rsidR="00526EED" w:rsidRDefault="00526EED">
      <w:pPr>
        <w:pStyle w:val="ConsPlusNormal"/>
        <w:spacing w:before="200"/>
        <w:ind w:firstLine="540"/>
        <w:jc w:val="both"/>
      </w:pPr>
      <w:r>
        <w:t>элементы сопряжения покрытий (в том числе бортовые камни, бордюры, линейные разделители, садовый борт, подпорные стенки, мостики, лестницы и пандусы);</w:t>
      </w:r>
    </w:p>
    <w:p w:rsidR="00526EED" w:rsidRDefault="00526EED">
      <w:pPr>
        <w:pStyle w:val="ConsPlusNormal"/>
        <w:spacing w:before="200"/>
        <w:ind w:firstLine="540"/>
        <w:jc w:val="both"/>
      </w:pPr>
      <w:r>
        <w:t>конструкции велопарковок;</w:t>
      </w:r>
    </w:p>
    <w:p w:rsidR="00526EED" w:rsidRDefault="00526EED">
      <w:pPr>
        <w:pStyle w:val="ConsPlusNormal"/>
        <w:spacing w:before="200"/>
        <w:ind w:firstLine="540"/>
        <w:jc w:val="both"/>
      </w:pPr>
      <w:r>
        <w:t>ограждения, ограждающие устройства, ограждающие элементы, придорожные экраны;</w:t>
      </w:r>
    </w:p>
    <w:p w:rsidR="00526EED" w:rsidRDefault="00526EED">
      <w:pPr>
        <w:pStyle w:val="ConsPlusNormal"/>
        <w:spacing w:before="200"/>
        <w:ind w:firstLine="540"/>
        <w:jc w:val="both"/>
      </w:pPr>
      <w:r>
        <w:t>водные устройства (в том числе питьевые фонтанчики, фонтаны, искусственные декоративные водопады);</w:t>
      </w:r>
    </w:p>
    <w:p w:rsidR="00526EED" w:rsidRDefault="00526EED">
      <w:pPr>
        <w:pStyle w:val="ConsPlusNormal"/>
        <w:spacing w:before="200"/>
        <w:ind w:firstLine="540"/>
        <w:jc w:val="both"/>
      </w:pPr>
      <w:r>
        <w:t>плавучие домики для птиц, скворечники, кормушки, голубятни;</w:t>
      </w:r>
    </w:p>
    <w:p w:rsidR="00526EED" w:rsidRDefault="00526EED">
      <w:pPr>
        <w:pStyle w:val="ConsPlusNormal"/>
        <w:spacing w:before="200"/>
        <w:ind w:firstLine="540"/>
        <w:jc w:val="both"/>
      </w:pPr>
      <w:r>
        <w:t>пруды и обводненные карьеры, а также искусственные сезонные водные объекты для массового отдыха, размещаемые на общественных территориях;</w:t>
      </w:r>
    </w:p>
    <w:p w:rsidR="00526EED" w:rsidRDefault="00526EED">
      <w:pPr>
        <w:pStyle w:val="ConsPlusNormal"/>
        <w:spacing w:before="200"/>
        <w:ind w:firstLine="540"/>
        <w:jc w:val="both"/>
      </w:pPr>
      <w:r>
        <w:t>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иные крепежные приспособления, электротехническая часть наружного освещения);</w:t>
      </w:r>
    </w:p>
    <w:p w:rsidR="00526EED" w:rsidRDefault="00526EED">
      <w:pPr>
        <w:pStyle w:val="ConsPlusNormal"/>
        <w:spacing w:before="200"/>
        <w:ind w:firstLine="540"/>
        <w:jc w:val="both"/>
      </w:pPr>
      <w:r>
        <w:t>праздничное оформление;</w:t>
      </w:r>
    </w:p>
    <w:p w:rsidR="00526EED" w:rsidRDefault="00526EED">
      <w:pPr>
        <w:pStyle w:val="ConsPlusNormal"/>
        <w:spacing w:before="200"/>
        <w:ind w:firstLine="540"/>
        <w:jc w:val="both"/>
      </w:pPr>
      <w:r>
        <w:t>средства размещения информации;</w:t>
      </w:r>
    </w:p>
    <w:p w:rsidR="00526EED" w:rsidRDefault="00526EED">
      <w:pPr>
        <w:pStyle w:val="ConsPlusNormal"/>
        <w:spacing w:before="200"/>
        <w:ind w:firstLine="540"/>
        <w:jc w:val="both"/>
      </w:pPr>
      <w:r>
        <w:t>рекламные конструкции;</w:t>
      </w:r>
    </w:p>
    <w:p w:rsidR="00526EED" w:rsidRDefault="00526EED">
      <w:pPr>
        <w:pStyle w:val="ConsPlusNormal"/>
        <w:spacing w:before="200"/>
        <w:ind w:firstLine="540"/>
        <w:jc w:val="both"/>
      </w:pPr>
      <w:r>
        <w:t>малые архитектурные формы (в том числе элементы монументально-декоративного оформления, малые формы садово-парковой архитектуры, устройства для оформления мобильного, вертикального, крышного озеленения, мебель, элементы благоустройства для повышения микроклиматического комфорта территории (в том числе нагревательные элементы и установки, тентовые конструкции, кабинки для переодевания, душевые кабинки, элементы для обустройства пикниковых зон, элементы ветрозащиты), уличное коммунально-бытовое и техническое оборудование (в том числе урны, люки смотровых колодцев, подъемные платформы);</w:t>
      </w:r>
    </w:p>
    <w:p w:rsidR="00526EED" w:rsidRDefault="00526EED">
      <w:pPr>
        <w:pStyle w:val="ConsPlusNormal"/>
        <w:spacing w:before="200"/>
        <w:ind w:firstLine="540"/>
        <w:jc w:val="both"/>
      </w:pPr>
      <w:r>
        <w:t>въездные группы;</w:t>
      </w:r>
    </w:p>
    <w:p w:rsidR="00526EED" w:rsidRDefault="00526EED">
      <w:pPr>
        <w:pStyle w:val="ConsPlusNormal"/>
        <w:spacing w:before="200"/>
        <w:ind w:firstLine="540"/>
        <w:jc w:val="both"/>
      </w:pPr>
      <w:r>
        <w:t>остановочные павильоны;</w:t>
      </w:r>
    </w:p>
    <w:p w:rsidR="00526EED" w:rsidRDefault="00526EED">
      <w:pPr>
        <w:pStyle w:val="ConsPlusNormal"/>
        <w:spacing w:before="200"/>
        <w:ind w:firstLine="540"/>
        <w:jc w:val="both"/>
      </w:pPr>
      <w:r>
        <w:t>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
    <w:p w:rsidR="00526EED" w:rsidRDefault="00526EED">
      <w:pPr>
        <w:pStyle w:val="ConsPlusNormal"/>
        <w:spacing w:before="200"/>
        <w:ind w:firstLine="540"/>
        <w:jc w:val="both"/>
      </w:pPr>
      <w:r>
        <w:t>некапитальные строения, сооружения;</w:t>
      </w:r>
    </w:p>
    <w:p w:rsidR="00526EED" w:rsidRDefault="00526EED">
      <w:pPr>
        <w:pStyle w:val="ConsPlusNormal"/>
        <w:spacing w:before="200"/>
        <w:ind w:firstLine="540"/>
        <w:jc w:val="both"/>
      </w:pPr>
      <w:r>
        <w:t>сезонные (летние) кафе.</w:t>
      </w:r>
    </w:p>
    <w:p w:rsidR="00526EED" w:rsidRDefault="00526EED">
      <w:pPr>
        <w:pStyle w:val="ConsPlusNormal"/>
        <w:spacing w:before="200"/>
        <w:ind w:firstLine="540"/>
        <w:jc w:val="both"/>
      </w:pPr>
      <w: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w:t>
      </w:r>
      <w:r>
        <w:lastRenderedPageBreak/>
        <w:t>водных объектов общего пользования, скверы, бульвары).</w:t>
      </w:r>
    </w:p>
    <w:p w:rsidR="00526EED" w:rsidRDefault="00526EED">
      <w:pPr>
        <w:pStyle w:val="ConsPlusNormal"/>
        <w:spacing w:before="200"/>
        <w:ind w:firstLine="540"/>
        <w:jc w:val="both"/>
      </w:pPr>
      <w:r>
        <w:t>Улично-дорожная сеть (УДС)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коммуникации.</w:t>
      </w:r>
    </w:p>
    <w:p w:rsidR="00526EED" w:rsidRDefault="00526EED">
      <w:pPr>
        <w:pStyle w:val="ConsPlusNormal"/>
        <w:spacing w:before="200"/>
        <w:ind w:firstLine="540"/>
        <w:jc w:val="both"/>
      </w:pPr>
      <w: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hyperlink r:id="rId14">
        <w:r>
          <w:rPr>
            <w:color w:val="0000FF"/>
          </w:rPr>
          <w:t>Законом</w:t>
        </w:r>
      </w:hyperlink>
      <w:r>
        <w:t xml:space="preserve"> Московской области N 191/2014-ОЗ "О регулировании дополнительных вопросов в сфере благоустройства в Московской области".</w:t>
      </w:r>
    </w:p>
    <w:p w:rsidR="00526EED" w:rsidRDefault="00526EED">
      <w:pPr>
        <w:pStyle w:val="ConsPlusNormal"/>
        <w:spacing w:before="200"/>
        <w:ind w:firstLine="540"/>
        <w:jc w:val="both"/>
      </w:pPr>
      <w:r>
        <w:t>Размер прилегающей территории - линейная величина, измеряемая в метрах перпендикулярно от внешних вертикальных поверхностей здания, строения, сооружения, а при наличии выступающих элементов на внешней поверхности по наиболее выступающему элементу, для не имеющего вертикальных поверхностей плоскостного сооружения - от внешнего края покрытия плоскостного сооружения, для земельного участка - от его границ, установленных координатами характерных точек границ земельного участка.</w:t>
      </w:r>
    </w:p>
    <w:p w:rsidR="00526EED" w:rsidRDefault="00526EED">
      <w:pPr>
        <w:pStyle w:val="ConsPlusNormal"/>
        <w:spacing w:before="200"/>
        <w:ind w:firstLine="540"/>
        <w:jc w:val="both"/>
      </w:pPr>
      <w:r>
        <w:t>Граница прилегающей территории - линия и проходящая по этой линии вертикальная поверхность, определяющие пределы прилегающей территории; построение линии осуществляется проведением прямых до пересечения (соединения) через точки, получаемые при измерении линейных величин размеров прилегающих территорий.</w:t>
      </w:r>
    </w:p>
    <w:p w:rsidR="00526EED" w:rsidRDefault="00526EED">
      <w:pPr>
        <w:pStyle w:val="ConsPlusNormal"/>
        <w:spacing w:before="200"/>
        <w:ind w:firstLine="540"/>
        <w:jc w:val="both"/>
      </w:pPr>
      <w:r>
        <w:t>"Вылетные"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w:t>
      </w:r>
    </w:p>
    <w:p w:rsidR="00526EED" w:rsidRDefault="00526EED">
      <w:pPr>
        <w:pStyle w:val="ConsPlusNormal"/>
        <w:spacing w:before="200"/>
        <w:ind w:firstLine="540"/>
        <w:jc w:val="both"/>
      </w:pPr>
      <w:r>
        <w:t>Территории вдоль "вылетных" магистралей - территории от дорожного полотна, дорожного покрытия "вылетных" магистралей до фасада "вылетной" магистрали включительно.</w:t>
      </w:r>
    </w:p>
    <w:p w:rsidR="00526EED" w:rsidRDefault="00526EED">
      <w:pPr>
        <w:pStyle w:val="ConsPlusNormal"/>
        <w:spacing w:before="200"/>
        <w:ind w:firstLine="540"/>
        <w:jc w:val="both"/>
      </w:pPr>
      <w:r>
        <w:t>Фасад "вылетной" магистрали - фасады элементов благоустройства, объектов капитального строительства, формирующие визуальную границу пространства "вылетной" магистрали по вертикали.</w:t>
      </w:r>
    </w:p>
    <w:p w:rsidR="00526EED" w:rsidRDefault="00526EED">
      <w:pPr>
        <w:pStyle w:val="ConsPlusNormal"/>
        <w:spacing w:before="200"/>
        <w:ind w:firstLine="540"/>
        <w:jc w:val="both"/>
      </w:pPr>
      <w:r>
        <w:t>Придомовая территория (приватная)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 Приватная территория отделена от внутриквартальных территорий общего пользования периметром застройки, а также ландшафтными и планировочными решениями.</w:t>
      </w:r>
    </w:p>
    <w:p w:rsidR="00526EED" w:rsidRDefault="00526EED">
      <w:pPr>
        <w:pStyle w:val="ConsPlusNormal"/>
        <w:spacing w:before="20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526EED" w:rsidRDefault="00526EED">
      <w:pPr>
        <w:pStyle w:val="ConsPlusNormal"/>
        <w:spacing w:before="200"/>
        <w:ind w:firstLine="540"/>
        <w:jc w:val="both"/>
      </w:pPr>
      <w:r>
        <w:t>Общественные территории (общественные пространства) - территории общего пользования, предназначенные для прогулок, отдыха, развлечений населения, в том числе площади, пешеходные улицы, набережные, береговые полосы водных объектов общего пользования, парки, скверы, бульвары, зоны отдыха, сады, городские сады, иные зоны рекреационного назначения.</w:t>
      </w:r>
    </w:p>
    <w:p w:rsidR="00526EED" w:rsidRDefault="00526EED">
      <w:pPr>
        <w:pStyle w:val="ConsPlusNormal"/>
        <w:spacing w:before="200"/>
        <w:ind w:firstLine="540"/>
        <w:jc w:val="both"/>
      </w:pPr>
      <w:r>
        <w:t>Внутриквартальный проезд - проезжая часть с твердым покрытием в пределах квартала, связанная с улично-дорожной сетью.</w:t>
      </w:r>
    </w:p>
    <w:p w:rsidR="00526EED" w:rsidRDefault="00526EED">
      <w:pPr>
        <w:pStyle w:val="ConsPlusNormal"/>
        <w:spacing w:before="200"/>
        <w:ind w:firstLine="540"/>
        <w:jc w:val="both"/>
      </w:pPr>
      <w:r>
        <w:t>Внутридворовый проезд - проезжая часть с твердым покрытием в пределах дворовой территории, связанная через внутриквартальные проезды (или напрямую) с улично-дорожной сетью.</w:t>
      </w:r>
    </w:p>
    <w:p w:rsidR="00526EED" w:rsidRDefault="00526EED">
      <w:pPr>
        <w:pStyle w:val="ConsPlusNormal"/>
        <w:spacing w:before="200"/>
        <w:ind w:firstLine="540"/>
        <w:jc w:val="both"/>
      </w:pPr>
      <w:r>
        <w:t xml:space="preserve">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w:t>
      </w:r>
      <w:r>
        <w:lastRenderedPageBreak/>
        <w:t>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26EED" w:rsidRDefault="00526EED">
      <w:pPr>
        <w:pStyle w:val="ConsPlusNormal"/>
        <w:spacing w:before="200"/>
        <w:ind w:firstLine="540"/>
        <w:jc w:val="both"/>
      </w:pPr>
      <w:r>
        <w:t>Плоскостная открытая стоянка автомобилей - специальная площадка (без устройства фундаментов) для открытого или закрытого (в отдельных боксах или металлических тентах) хранения автомобилей и других индивидуальных мототранспортных средств в одном уровне;</w:t>
      </w:r>
    </w:p>
    <w:p w:rsidR="00526EED" w:rsidRDefault="00526EED">
      <w:pPr>
        <w:pStyle w:val="ConsPlusNormal"/>
        <w:spacing w:before="200"/>
        <w:ind w:firstLine="540"/>
        <w:jc w:val="both"/>
      </w:pPr>
      <w:r>
        <w:t>Велопарковка - место для длительной стоянки (более часа) или хранения велосипедов, оборудованное специальными конструкциями.</w:t>
      </w:r>
    </w:p>
    <w:p w:rsidR="00526EED" w:rsidRDefault="00526EED">
      <w:pPr>
        <w:pStyle w:val="ConsPlusNormal"/>
        <w:spacing w:before="200"/>
        <w:ind w:firstLine="540"/>
        <w:jc w:val="both"/>
      </w:pPr>
      <w:r>
        <w:t>Велосипедная стоянка - место для кратковременной стоянки (до одного часа) велосипедов, оборудованное стойками или другими специальными конструкциями для обеспечения сохранности велосипедов.</w:t>
      </w:r>
    </w:p>
    <w:p w:rsidR="00526EED" w:rsidRDefault="00526EED">
      <w:pPr>
        <w:pStyle w:val="ConsPlusNormal"/>
        <w:spacing w:before="200"/>
        <w:ind w:firstLine="540"/>
        <w:jc w:val="both"/>
      </w:pPr>
      <w:r>
        <w:t>Велопешеходная дорожка - велосипедная дорожка, предназначенная для раздельного или совместного с пешеходами движения велосипедистов и обозначенная дорожными знаками.</w:t>
      </w:r>
    </w:p>
    <w:p w:rsidR="00526EED" w:rsidRDefault="00526EED">
      <w:pPr>
        <w:pStyle w:val="ConsPlusNormal"/>
        <w:spacing w:before="200"/>
        <w:ind w:firstLine="540"/>
        <w:jc w:val="both"/>
      </w:pPr>
      <w:r>
        <w:t>Велосипедная дорожка - 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rsidR="00526EED" w:rsidRDefault="00526EED">
      <w:pPr>
        <w:pStyle w:val="ConsPlusNormal"/>
        <w:spacing w:before="200"/>
        <w:ind w:firstLine="540"/>
        <w:jc w:val="both"/>
      </w:pPr>
      <w:r>
        <w:t>Тротуар - территория, сформированная вдоль проезжей части, входящая в состав поперечного профиля улиц, дорог, проездов, отделенная бортовым камнем и приподнятая над проезжей частью или обозначенная разметкой (или отделенная другим способом), предназначенная для движения пешеходов, размещения опор освещения, элементов благоустройства, озеленения.</w:t>
      </w:r>
    </w:p>
    <w:p w:rsidR="00526EED" w:rsidRDefault="00526EED">
      <w:pPr>
        <w:pStyle w:val="ConsPlusNormal"/>
        <w:spacing w:before="200"/>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w:t>
      </w:r>
    </w:p>
    <w:p w:rsidR="00526EED" w:rsidRDefault="00526EED">
      <w:pPr>
        <w:pStyle w:val="ConsPlusNormal"/>
        <w:spacing w:before="200"/>
        <w:ind w:firstLine="540"/>
        <w:jc w:val="both"/>
      </w:pPr>
      <w:r>
        <w:t>Фасад - наружная, внешняя поверхность объекта капитального строительства, элемента благоустройства (в том числе архитектурный декор, оконные и дверные проемы, витражи, витрины, навесы, балконы, входные группы, цоколи, террасы).</w:t>
      </w:r>
    </w:p>
    <w:p w:rsidR="00526EED" w:rsidRDefault="00526EED">
      <w:pPr>
        <w:pStyle w:val="ConsPlusNormal"/>
        <w:spacing w:before="200"/>
        <w:ind w:firstLine="540"/>
        <w:jc w:val="both"/>
      </w:pPr>
      <w:r>
        <w:t>Твердое (усовершенствованное) покрытие - монолитное или сборное покрытие, выполняемое из асфальтобетона, асфальта, цементобетона, бетона, природного камня, композита, иные покрытия относятся к мягким (неусовершенствованным) покрытиям.</w:t>
      </w:r>
    </w:p>
    <w:p w:rsidR="00526EED" w:rsidRDefault="00526EED">
      <w:pPr>
        <w:pStyle w:val="ConsPlusNormal"/>
        <w:spacing w:before="200"/>
        <w:ind w:firstLine="540"/>
        <w:jc w:val="both"/>
      </w:pPr>
      <w:r>
        <w:t>Искусственные неровности - специально устроенные возвышения на проезжей части для принудительного снижения скорости движения, расположенные перпендикулярно к оси дороги, требования к которым установлены федеральными стандартами; на придомовых, дворовых и общественных территориях, иных территориях общего пользования местного значения искусственные неровности благоустраиваются на основании решения комиссии по обеспечению безопасности дорожного движения на территории городского округа Домодедово.</w:t>
      </w:r>
    </w:p>
    <w:p w:rsidR="00526EED" w:rsidRDefault="00526EED">
      <w:pPr>
        <w:pStyle w:val="ConsPlusNormal"/>
        <w:spacing w:before="200"/>
        <w:ind w:firstLine="540"/>
        <w:jc w:val="both"/>
      </w:pPr>
      <w:r>
        <w:t>Объекты (средства) наружного освещения - осветительные приборы наружного освещения (светильники, прожекторы), которые могут устанавливаться на территориях общего пользования и иных территориях, на специально предназначенных для такого освещения опорах, опорах контактной сети электрифицированного транспорта, на фасадах зданий, строений, сооружений, ограждениях и иных элементах благоустройства.</w:t>
      </w:r>
    </w:p>
    <w:p w:rsidR="00526EED" w:rsidRDefault="00526EED">
      <w:pPr>
        <w:pStyle w:val="ConsPlusNormal"/>
        <w:spacing w:before="200"/>
        <w:ind w:firstLine="540"/>
        <w:jc w:val="both"/>
      </w:pPr>
      <w:r>
        <w:t>Светоцветовая среда населенного пункта (элемента планировочной структуры) - среда, образованная в вечерне-ночное время освещенными объектами благоустройства, фасадами, цветом света средств освещения, их отражениями от водных и иных поверхностей.</w:t>
      </w:r>
    </w:p>
    <w:p w:rsidR="00526EED" w:rsidRDefault="00526EED">
      <w:pPr>
        <w:pStyle w:val="ConsPlusNormal"/>
        <w:spacing w:before="200"/>
        <w:ind w:firstLine="540"/>
        <w:jc w:val="both"/>
      </w:pPr>
      <w:r>
        <w:t>Световой силуэт населенного пункта (элемента планировочной структуры) - вид или панорама, образованные освещенными и светящими зданиями, строениями, сооружениями, элементами благоустройства или их комплексами, визуально воспринимаемыми на фоне неба в вечерне-ночное время.</w:t>
      </w:r>
    </w:p>
    <w:p w:rsidR="00526EED" w:rsidRDefault="00526EED">
      <w:pPr>
        <w:pStyle w:val="ConsPlusNormal"/>
        <w:spacing w:before="200"/>
        <w:ind w:firstLine="540"/>
        <w:jc w:val="both"/>
      </w:pPr>
      <w:r>
        <w:t>Наружное искусственное освещение - искусственное освещение, используемое вне зданий, строений, сооружений: утилитарное, архитектурно-художественное, праздничное.</w:t>
      </w:r>
    </w:p>
    <w:p w:rsidR="00526EED" w:rsidRDefault="00526EED">
      <w:pPr>
        <w:pStyle w:val="ConsPlusNormal"/>
        <w:spacing w:before="200"/>
        <w:ind w:firstLine="540"/>
        <w:jc w:val="both"/>
      </w:pPr>
      <w:r>
        <w:lastRenderedPageBreak/>
        <w:t>Утилитарное наружное освещение - стационарное освещение, предназначенное для обеспечения безопасного и комфортного движения транспортных средств и пешеходов.</w:t>
      </w:r>
    </w:p>
    <w:p w:rsidR="00526EED" w:rsidRDefault="00526EED">
      <w:pPr>
        <w:pStyle w:val="ConsPlusNormal"/>
        <w:spacing w:before="200"/>
        <w:ind w:firstLine="540"/>
        <w:jc w:val="both"/>
      </w:pPr>
      <w:r>
        <w:t>Архитектурно-художественное освещение (подсветка) - освещение зданий, строений, сооружений и элементов благоустройства для выявления их архитектурно-художественных особенностей и эстетической выразительности.</w:t>
      </w:r>
    </w:p>
    <w:p w:rsidR="00526EED" w:rsidRDefault="00526EED">
      <w:pPr>
        <w:pStyle w:val="ConsPlusNormal"/>
        <w:spacing w:before="200"/>
        <w:ind w:firstLine="540"/>
        <w:jc w:val="both"/>
      </w:pPr>
      <w:r>
        <w:t>Праздничное освещение (иллюминация) - декоративное освещение, предназначенное для украшения зданий, строений, сооружений, территорий общего пользования без необходимости создания определенного уровня освещенности при проведении государственных, городских и местных праздничных мероприятий.</w:t>
      </w:r>
    </w:p>
    <w:p w:rsidR="00526EED" w:rsidRDefault="00526EED">
      <w:pPr>
        <w:pStyle w:val="ConsPlusNormal"/>
        <w:spacing w:before="200"/>
        <w:ind w:firstLine="540"/>
        <w:jc w:val="both"/>
      </w:pPr>
      <w:r>
        <w:t xml:space="preserve">Понятия "бункер", "контейнер" и "контейнерная площадка", используемые в настоящих Правилах, применяются в значениях, установленных </w:t>
      </w:r>
      <w:hyperlink r:id="rId15">
        <w:r>
          <w:rPr>
            <w:color w:val="0000FF"/>
          </w:rPr>
          <w:t>постановлением</w:t>
        </w:r>
      </w:hyperlink>
      <w:r>
        <w:t xml:space="preserve"> Правительства Российской Федерации от 12.11.2016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526EED" w:rsidRDefault="00526EED">
      <w:pPr>
        <w:pStyle w:val="ConsPlusNormal"/>
        <w:spacing w:before="200"/>
        <w:ind w:firstLine="540"/>
        <w:jc w:val="both"/>
      </w:pPr>
      <w:r>
        <w:t>Урна - стандартная емкость для сбора мусора объемом до 0,5 кубического метра включительно.</w:t>
      </w:r>
    </w:p>
    <w:p w:rsidR="00526EED" w:rsidRDefault="00526EED">
      <w:pPr>
        <w:pStyle w:val="ConsPlusNormal"/>
        <w:spacing w:before="200"/>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526EED" w:rsidRDefault="00526EED">
      <w:pPr>
        <w:pStyle w:val="ConsPlusNormal"/>
        <w:spacing w:before="200"/>
        <w:ind w:firstLine="540"/>
        <w:jc w:val="both"/>
      </w:pPr>
      <w:r>
        <w:t>Ночное время - период времени с 23:00 до 07:00 часов по Московскому времени.</w:t>
      </w:r>
    </w:p>
    <w:p w:rsidR="00526EED" w:rsidRDefault="00526EED">
      <w:pPr>
        <w:pStyle w:val="ConsPlusNormal"/>
        <w:spacing w:before="200"/>
        <w:ind w:firstLine="540"/>
        <w:jc w:val="both"/>
      </w:pPr>
      <w: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w:t>
      </w:r>
    </w:p>
    <w:p w:rsidR="00526EED" w:rsidRDefault="00526EED">
      <w:pPr>
        <w:pStyle w:val="ConsPlusNormal"/>
        <w:spacing w:before="200"/>
        <w:ind w:firstLine="540"/>
        <w:jc w:val="both"/>
      </w:pPr>
      <w:r>
        <w:t>навесы;</w:t>
      </w:r>
    </w:p>
    <w:p w:rsidR="00526EED" w:rsidRDefault="00526EED">
      <w:pPr>
        <w:pStyle w:val="ConsPlusNormal"/>
        <w:spacing w:before="200"/>
        <w:ind w:firstLine="540"/>
        <w:jc w:val="both"/>
      </w:pPr>
      <w:r>
        <w:t>строения, сооружения для организации обслуживания отдыха населения на общественных территориях, в том числе на территориях пляжей и зон отдыха у воды, в прибрежных защитных полосах водных объектов (кабинки для переодевания, душевые кабинки, медицинские пункты первой помощи);</w:t>
      </w:r>
    </w:p>
    <w:p w:rsidR="00526EED" w:rsidRDefault="00526EED">
      <w:pPr>
        <w:pStyle w:val="ConsPlusNormal"/>
        <w:spacing w:before="200"/>
        <w:ind w:firstLine="540"/>
        <w:jc w:val="both"/>
      </w:pPr>
      <w:r>
        <w:t>пункты проката инвентаря, в том числе велосипедов (включая пункты автоматизированной системы выдачи и приема велосипедов), роликов, самокатов;</w:t>
      </w:r>
    </w:p>
    <w:p w:rsidR="00526EED" w:rsidRDefault="00526EED">
      <w:pPr>
        <w:pStyle w:val="ConsPlusNormal"/>
        <w:spacing w:before="200"/>
        <w:ind w:firstLine="540"/>
        <w:jc w:val="both"/>
      </w:pPr>
      <w:r>
        <w:t>платежные терминалы для оплаты услуг и штрафов;</w:t>
      </w:r>
    </w:p>
    <w:p w:rsidR="00526EED" w:rsidRDefault="00526EED">
      <w:pPr>
        <w:pStyle w:val="ConsPlusNormal"/>
        <w:spacing w:before="200"/>
        <w:ind w:firstLine="540"/>
        <w:jc w:val="both"/>
      </w:pPr>
      <w:r>
        <w:t>общественные туалеты нестационарного типа;</w:t>
      </w:r>
    </w:p>
    <w:p w:rsidR="00526EED" w:rsidRDefault="00526EED">
      <w:pPr>
        <w:pStyle w:val="ConsPlusNormal"/>
        <w:spacing w:before="200"/>
        <w:ind w:firstLine="540"/>
        <w:jc w:val="both"/>
      </w:pPr>
      <w:r>
        <w:t>сезонные аттракционы;</w:t>
      </w:r>
    </w:p>
    <w:p w:rsidR="00526EED" w:rsidRDefault="00526EED">
      <w:pPr>
        <w:pStyle w:val="ConsPlusNormal"/>
        <w:spacing w:before="200"/>
        <w:ind w:firstLine="540"/>
        <w:jc w:val="both"/>
      </w:pPr>
      <w:r>
        <w:t>киоски, иные нестационарные строения, сооружения;</w:t>
      </w:r>
    </w:p>
    <w:p w:rsidR="00526EED" w:rsidRDefault="00526EED">
      <w:pPr>
        <w:pStyle w:val="ConsPlusNormal"/>
        <w:spacing w:before="200"/>
        <w:ind w:firstLine="540"/>
        <w:jc w:val="both"/>
      </w:pPr>
      <w:r>
        <w:t>временные сооружения для отдыха (палатки, юрты и иные подобные временные строения, сооружения сезонного гостиничного комплекса (кемпинга);</w:t>
      </w:r>
    </w:p>
    <w:p w:rsidR="00526EED" w:rsidRDefault="00526EED">
      <w:pPr>
        <w:pStyle w:val="ConsPlusNormal"/>
        <w:spacing w:before="200"/>
        <w:ind w:firstLine="540"/>
        <w:jc w:val="both"/>
      </w:pPr>
      <w:r>
        <w:t>мобильные (инвентарные) здания и сооружения, перечень которых установлен "</w:t>
      </w:r>
      <w:hyperlink r:id="rId16">
        <w:r>
          <w:rPr>
            <w:color w:val="0000FF"/>
          </w:rPr>
          <w:t>ГОСТ Р 58759-2019</w:t>
        </w:r>
      </w:hyperlink>
      <w:r>
        <w:t>. Национальный стандарт Российской Федерации. Здания и сооружения мобильные (инвентарные). Классификация. Термины и определения".</w:t>
      </w:r>
    </w:p>
    <w:p w:rsidR="00526EED" w:rsidRDefault="00526EED">
      <w:pPr>
        <w:pStyle w:val="ConsPlusNormal"/>
        <w:spacing w:before="200"/>
        <w:ind w:firstLine="540"/>
        <w:jc w:val="both"/>
      </w:pPr>
      <w:r>
        <w:t>Сезонные (летние) кафе - временные сооружения или временные конструкции, установленные и оборудованные в соответствии с настоящими Правилами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526EED" w:rsidRDefault="00526EED">
      <w:pPr>
        <w:pStyle w:val="ConsPlusNormal"/>
        <w:spacing w:before="200"/>
        <w:ind w:firstLine="540"/>
        <w:jc w:val="both"/>
      </w:pPr>
      <w:r>
        <w:t xml:space="preserve">Нормируемый (обязательный) комплекс объектов благоустройства и элементов благоустройства дворовой территории - минимальное сочетание объектов благоустройства и </w:t>
      </w:r>
      <w:r>
        <w:lastRenderedPageBreak/>
        <w:t>элементов благоустройства, включающее в себя детскую площадку, контейнерную площадку, элементы озеленения, систему наружного освещения, площадку автостоянки, информационный стенд дворовой территории, урны, лавочки;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526EED" w:rsidRDefault="00526EED">
      <w:pPr>
        <w:pStyle w:val="ConsPlusNormal"/>
        <w:spacing w:before="200"/>
        <w:ind w:firstLine="540"/>
        <w:jc w:val="both"/>
      </w:pPr>
      <w:r>
        <w:t>Нормируемый (обязательный) комплекс объектов благоустройства и элементов благоустройства территорий вновь возводимых и реконструируемых объектов капитального строительства - минимальное сочетание объектов благоустройства и элементов благоустройства, необходимое к обеспечению при новом строительстве и реконструкции.</w:t>
      </w:r>
    </w:p>
    <w:p w:rsidR="00526EED" w:rsidRDefault="00526EED">
      <w:pPr>
        <w:pStyle w:val="ConsPlusNormal"/>
        <w:spacing w:before="200"/>
        <w:ind w:firstLine="540"/>
        <w:jc w:val="both"/>
      </w:pPr>
      <w: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526EED" w:rsidRDefault="00526EED">
      <w:pPr>
        <w:pStyle w:val="ConsPlusNormal"/>
        <w:spacing w:before="200"/>
        <w:ind w:firstLine="540"/>
        <w:jc w:val="both"/>
      </w:pPr>
      <w: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колористического решения фасадов зданий, строений, сооружений, ограждений, форма паспорта колористического решения фасадов зданий, строений, сооружений, ограждений устанавливаются административным регламентом предоставления муниципальной услуги по оформлению паспорта колористического решения фасадов зданий, строений, сооружений, ограждений.</w:t>
      </w:r>
    </w:p>
    <w:p w:rsidR="00526EED" w:rsidRDefault="00526EED">
      <w:pPr>
        <w:pStyle w:val="ConsPlusNormal"/>
        <w:spacing w:before="200"/>
        <w:ind w:firstLine="540"/>
        <w:jc w:val="both"/>
      </w:pPr>
      <w:r>
        <w:t>Архитектурно-планировочная концепция общественной территории (общественного пространства) - документация в текстовом и графическом виде, содержащая авторский замысел стилистических и объемно-пространственных решений, обоснованных социально-экономическими расчетами, анализом исторической значимости территории, выполняемая с использованием методов соучастного проектирования и содержащая его результаты, на основании которой в проекте благоустройства определяются основные архитектурно-художественные, функционально-технологические проектные решения.</w:t>
      </w:r>
    </w:p>
    <w:p w:rsidR="00526EED" w:rsidRDefault="00526EED">
      <w:pPr>
        <w:pStyle w:val="ConsPlusNormal"/>
        <w:spacing w:before="200"/>
        <w:ind w:firstLine="540"/>
        <w:jc w:val="both"/>
      </w:pPr>
      <w:r>
        <w:t>Проект благоустройства - документация, содержащая материалы в текстовой и графической формах, выполняемая на основании результатов соучастного проектирования, концептуального авторского замысла объекта благоустройства, фактических данных о геологической среде, расположении и состоянии объектов озеленения, рельефе, инженерных коммуникациях, определяющая архитектурно-художественные, функционально-технологические, конструктивные и инженерно-технические решения при создании новых и благоустройстве существующих общественных территорий (общественных пространств).</w:t>
      </w:r>
    </w:p>
    <w:p w:rsidR="00526EED" w:rsidRDefault="00526EED">
      <w:pPr>
        <w:pStyle w:val="ConsPlusNormal"/>
        <w:spacing w:before="200"/>
        <w:ind w:firstLine="540"/>
        <w:jc w:val="both"/>
      </w:pPr>
      <w:r>
        <w:t>Регламент содержания объектов благоустройства Московской области - утверждаемый Министерством благоустройства Московской области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благоустройства на территории Московской области.</w:t>
      </w:r>
    </w:p>
    <w:p w:rsidR="00526EED" w:rsidRDefault="00526EED">
      <w:pPr>
        <w:pStyle w:val="ConsPlusNormal"/>
        <w:spacing w:before="200"/>
        <w:ind w:firstLine="540"/>
        <w:jc w:val="both"/>
      </w:pPr>
      <w:r>
        <w:t>Эксплуатирующая организация объектов благоустройства, элементов благоустройства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526EED" w:rsidRDefault="00526EED">
      <w:pPr>
        <w:pStyle w:val="ConsPlusNormal"/>
        <w:spacing w:before="200"/>
        <w:ind w:firstLine="540"/>
        <w:jc w:val="both"/>
      </w:pPr>
      <w:r>
        <w:t>Эксплуатирующая организация объекта благоустройства, элемента благоустройства - специализированная организация, ответственная за состояние, содержание и эксплуатацию объекта благоустройства, элемента благоустройства.</w:t>
      </w:r>
    </w:p>
    <w:p w:rsidR="00526EED" w:rsidRDefault="00526EED">
      <w:pPr>
        <w:pStyle w:val="ConsPlusNormal"/>
        <w:spacing w:before="200"/>
        <w:ind w:firstLine="540"/>
        <w:jc w:val="both"/>
      </w:pPr>
      <w:r>
        <w:t>Содержание объекта благоустройства, элемента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элементов благоустройства.</w:t>
      </w:r>
    </w:p>
    <w:p w:rsidR="00526EED" w:rsidRDefault="00526EED">
      <w:pPr>
        <w:pStyle w:val="ConsPlusNormal"/>
        <w:spacing w:before="200"/>
        <w:ind w:firstLine="540"/>
        <w:jc w:val="both"/>
      </w:pPr>
      <w:r>
        <w:t xml:space="preserve">Развитие объекта благоустройства, элемента благоустройства - осуществление работ, направленных на создание новых элементов благоустройства на объекте благоустройства или повышение качественного состояния существующих объектов благоустройства, элементов </w:t>
      </w:r>
      <w:r>
        <w:lastRenderedPageBreak/>
        <w:t>благоустройства.</w:t>
      </w:r>
    </w:p>
    <w:p w:rsidR="00526EED" w:rsidRDefault="00526EED">
      <w:pPr>
        <w:pStyle w:val="ConsPlusNormal"/>
        <w:spacing w:before="200"/>
        <w:ind w:firstLine="540"/>
        <w:jc w:val="both"/>
      </w:pPr>
      <w:r>
        <w:t>Текущий ремонт объекта благоустройства, элемента благоустройства - работы по предупреждению преждевременного износа объекта благоустройства, элемента благоустройства путем проведения профилактических мероприятий и устранения мелких повреждений и неисправностей, в том числе проведение ямочного ремонта.</w:t>
      </w:r>
    </w:p>
    <w:p w:rsidR="00526EED" w:rsidRDefault="00526EED">
      <w:pPr>
        <w:pStyle w:val="ConsPlusNormal"/>
        <w:spacing w:before="200"/>
        <w:ind w:firstLine="540"/>
        <w:jc w:val="both"/>
      </w:pPr>
      <w:r>
        <w:t>Ямочный ремонт - устранение дефектов (выбоин, просадок, проломов, сдвигов, колей, выступов, углублений, трещин) твердых (усовершенствованных) покрытий объектов благоустройства, в том числе площадок, пешеходной инфраструктуры, велокоммуникаций, внутриквартальных и внутридворовых проездов.</w:t>
      </w:r>
    </w:p>
    <w:p w:rsidR="00526EED" w:rsidRDefault="00526EED">
      <w:pPr>
        <w:pStyle w:val="ConsPlusNormal"/>
        <w:spacing w:before="200"/>
        <w:ind w:firstLine="540"/>
        <w:jc w:val="both"/>
      </w:pPr>
      <w:r>
        <w:t>Ремонт объекта благоустройства, элемента благоустройства - работы по замене и (или) восстановлению, и (или) развитию объектов благоустройства, элементов благоустройства, их частей.</w:t>
      </w:r>
    </w:p>
    <w:p w:rsidR="00526EED" w:rsidRDefault="00526EED">
      <w:pPr>
        <w:pStyle w:val="ConsPlusNormal"/>
        <w:spacing w:before="200"/>
        <w:ind w:firstLine="540"/>
        <w:jc w:val="both"/>
      </w:pPr>
      <w:r>
        <w:t>Снос объекта благоустройства, элемента благоустройства - ликвидация объекта благоустройства, элемента благоустройства путем его разрушения (за исключением разрушения вследствие природных явлений либо противоправных действий третьих лиц), разборки и (или) демонтажа для перемещения без несоразмерного ущерба назначению и без изменения основных характеристик объекта благоустройства, элемента благоустройства.</w:t>
      </w:r>
    </w:p>
    <w:p w:rsidR="00526EED" w:rsidRDefault="00526EED">
      <w:pPr>
        <w:pStyle w:val="ConsPlusNormal"/>
        <w:spacing w:before="200"/>
        <w:ind w:firstLine="540"/>
        <w:jc w:val="both"/>
      </w:pPr>
      <w:r>
        <w:t xml:space="preserve">Реконструктивные работы - работы по частичному изменению внешних поверхностей зданий, строений, сооружений (модернизация, утепление, облицовка, ремонт, обустройство фасадов, козырьков, тамбуров, витрин, оконных, дверных проемов, входных площадок, лестниц, пандусов, ограждений, перилл, замена кровельного материала и другие работы), если такие работы не предусматривают изменений параметров зданий, строений, сооружений, их частей (высоты, количества этажей, площади, объема), в том числе надстройки, перестройки, расширения, замены и (или) восстановления несущих строительных конструкций, замены и (или) восстановления систем инженерно-технического обеспечения и сетей инженерно-технического обеспечения, выполняемых в соответствии с требованиями Градостроительного </w:t>
      </w:r>
      <w:hyperlink r:id="rId17">
        <w:r>
          <w:rPr>
            <w:color w:val="0000FF"/>
          </w:rPr>
          <w:t>кодекса</w:t>
        </w:r>
      </w:hyperlink>
      <w:r>
        <w:t xml:space="preserve"> Российской Федерации.</w:t>
      </w:r>
    </w:p>
    <w:p w:rsidR="00526EED" w:rsidRDefault="00526EED">
      <w:pPr>
        <w:pStyle w:val="ConsPlusNormal"/>
        <w:spacing w:before="200"/>
        <w:ind w:firstLine="540"/>
        <w:jc w:val="both"/>
      </w:pPr>
      <w:r>
        <w:t>Визуальный осмотр - проверка, позволяющая обнаружить очевидные дефекты, вызванные актами вандализма, неправильной эксплуатацией и климатическими условиям.</w:t>
      </w:r>
    </w:p>
    <w:p w:rsidR="00526EED" w:rsidRDefault="00526EED">
      <w:pPr>
        <w:pStyle w:val="ConsPlusNormal"/>
        <w:spacing w:before="200"/>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 общей площадью не более 50,0 кв. м.</w:t>
      </w:r>
    </w:p>
    <w:p w:rsidR="00526EED" w:rsidRDefault="00526EED">
      <w:pPr>
        <w:pStyle w:val="ConsPlusNormal"/>
        <w:spacing w:before="200"/>
        <w:ind w:firstLine="540"/>
        <w:jc w:val="both"/>
      </w:pPr>
      <w: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общей площадью не более 30,0 кв. м.</w:t>
      </w:r>
    </w:p>
    <w:p w:rsidR="00526EED" w:rsidRDefault="00526EED">
      <w:pPr>
        <w:pStyle w:val="ConsPlusNormal"/>
        <w:spacing w:before="200"/>
        <w:ind w:firstLine="540"/>
        <w:jc w:val="both"/>
      </w:pPr>
      <w:r>
        <w:t>Торговая галерея - выполненный в едином архитектурном решении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526EED" w:rsidRDefault="00526EED">
      <w:pPr>
        <w:pStyle w:val="ConsPlusNormal"/>
        <w:spacing w:before="200"/>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526EED" w:rsidRDefault="00526EED">
      <w:pPr>
        <w:pStyle w:val="ConsPlusNormal"/>
        <w:spacing w:before="200"/>
        <w:ind w:firstLine="540"/>
        <w:jc w:val="both"/>
      </w:pPr>
      <w:r>
        <w:t xml:space="preserve">Нестационарные строения, сооружения - элементы благоустройства; один из видов некапитальных строений, сооружений; временные сооружения (конструкции) нестационарных торговых объектов, благоустраиваемые на местах размещения нестационарных торговых объектов для осуществления торговой деятельности в соответствии с законодательством Российской Федерации; предназначены (используются) для выкладки, демонстрации товаров, обслуживания покупателей и проведения денежных расчетов с покупателями при продаже товаров; не имеют прочной связи с землей вне зависимости от наличия или отсутствия подключения (технологического присоединения) к сетям инженерно-технического обеспечения; имеют конструктивные характеристики, позволяющие без несоразмерного ущерба назначению, без изменения основных характеристик, осуществить (неоднократно) его перемещение, демонтаж, сборку; предназначены </w:t>
      </w:r>
      <w:r>
        <w:lastRenderedPageBreak/>
        <w:t>(используются) всеми категориями населения, в том числе маломобильными группами населения и инвалидами, имеющими намерение приобрести (приобретающими) товары.</w:t>
      </w:r>
    </w:p>
    <w:p w:rsidR="00526EED" w:rsidRDefault="00526EED">
      <w:pPr>
        <w:pStyle w:val="ConsPlusNormal"/>
        <w:spacing w:before="200"/>
        <w:ind w:firstLine="540"/>
        <w:jc w:val="both"/>
      </w:pPr>
      <w:r>
        <w:t>Схема размещения нестационарных торговых объектов - документ, состоящий из текстовой и графической частей, содержащий: адресные ориентиры, вид и специализацию нестационарных торговых объектов, в том числе тип нестационарного строения, сооружения; форму собственности земельных участков, на которых будут расположены нестационарные торговые объекты; период размещения нестационарных торговых объектов; информацию о возможности размещения нестационарных торговых объектов малого и среднего предпринимательства; графическую часть схемы в виде карты-схемы генерального плана городского округа (М 1:5000) и (или) карт-схем отдельных элементов планировочной структуры городского округа с отображением мест размещения нестационарных торговых объектов с указанием их площади.</w:t>
      </w:r>
    </w:p>
    <w:p w:rsidR="00526EED" w:rsidRDefault="00526EED">
      <w:pPr>
        <w:pStyle w:val="ConsPlusNormal"/>
        <w:spacing w:before="200"/>
        <w:ind w:firstLine="540"/>
        <w:jc w:val="both"/>
      </w:pPr>
      <w:r>
        <w:t>Бахчевой развал - нестационарный торговый объект, представляющий собой специальной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526EED" w:rsidRDefault="00526EED">
      <w:pPr>
        <w:pStyle w:val="ConsPlusNormal"/>
        <w:spacing w:before="200"/>
        <w:ind w:firstLine="540"/>
        <w:jc w:val="both"/>
      </w:pPr>
      <w: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526EED" w:rsidRDefault="00526EED">
      <w:pPr>
        <w:pStyle w:val="ConsPlusNormal"/>
        <w:spacing w:before="200"/>
        <w:ind w:firstLine="540"/>
        <w:jc w:val="both"/>
      </w:pPr>
      <w:r>
        <w:t>Субъект торговли - юридическое лицо или индивидуальный предприниматель, осуществляющие торговую деятельность на территории городского округа Домодедово, зарегистрированные в установленном порядке.</w:t>
      </w:r>
    </w:p>
    <w:p w:rsidR="00526EED" w:rsidRDefault="00526EED">
      <w:pPr>
        <w:pStyle w:val="ConsPlusNormal"/>
        <w:spacing w:before="20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526EED" w:rsidRDefault="00526EED">
      <w:pPr>
        <w:pStyle w:val="ConsPlusNormal"/>
        <w:spacing w:before="20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526EED" w:rsidRDefault="00526EED">
      <w:pPr>
        <w:pStyle w:val="ConsPlusNormal"/>
        <w:spacing w:before="20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526EED" w:rsidRDefault="00526EED">
      <w:pPr>
        <w:pStyle w:val="ConsPlusNormal"/>
        <w:spacing w:before="20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526EED" w:rsidRDefault="00526EED">
      <w:pPr>
        <w:pStyle w:val="ConsPlusNormal"/>
        <w:spacing w:before="200"/>
        <w:ind w:firstLine="540"/>
        <w:jc w:val="both"/>
      </w:pPr>
      <w:r>
        <w:t>Уничтожение зеленых насаждений - повреждение зеленых насаждений, повлекшее прекращение их роста.</w:t>
      </w:r>
    </w:p>
    <w:p w:rsidR="00526EED" w:rsidRDefault="00526EED">
      <w:pPr>
        <w:pStyle w:val="ConsPlusNormal"/>
        <w:spacing w:before="200"/>
        <w:ind w:firstLine="540"/>
        <w:jc w:val="both"/>
      </w:pPr>
      <w:r>
        <w:t>Компенсационное озеленение - воспроизводство зеленых насаждений взамен уничтоженных или поврежденных.</w:t>
      </w:r>
    </w:p>
    <w:p w:rsidR="00526EED" w:rsidRDefault="00526EED">
      <w:pPr>
        <w:pStyle w:val="ConsPlusNormal"/>
        <w:spacing w:before="200"/>
        <w:ind w:firstLine="540"/>
        <w:jc w:val="both"/>
      </w:pPr>
      <w:r>
        <w:t>Дождеприемный колодец - сооружение на канализационной сети, предназначенное для приема и отвода дождевых и талых вод.</w:t>
      </w:r>
    </w:p>
    <w:p w:rsidR="00526EED" w:rsidRDefault="00526EED">
      <w:pPr>
        <w:pStyle w:val="ConsPlusNormal"/>
        <w:spacing w:before="20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26EED" w:rsidRDefault="00526EED">
      <w:pPr>
        <w:pStyle w:val="ConsPlusNormal"/>
        <w:spacing w:before="200"/>
        <w:ind w:firstLine="540"/>
        <w:jc w:val="both"/>
      </w:pPr>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26EED" w:rsidRDefault="00526EED">
      <w:pPr>
        <w:pStyle w:val="ConsPlusNormal"/>
        <w:spacing w:before="200"/>
        <w:ind w:firstLine="540"/>
        <w:jc w:val="both"/>
      </w:pPr>
      <w:r>
        <w:t xml:space="preserve">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w:t>
      </w:r>
      <w:r>
        <w:lastRenderedPageBreak/>
        <w:t>дорожных сооружений и на которых располагаются или могут располагаться объекты дорожного сервиса.</w:t>
      </w:r>
    </w:p>
    <w:p w:rsidR="00526EED" w:rsidRDefault="00526EED">
      <w:pPr>
        <w:pStyle w:val="ConsPlusNormal"/>
        <w:spacing w:before="200"/>
        <w:ind w:firstLine="540"/>
        <w:jc w:val="both"/>
      </w:pPr>
      <w:r>
        <w:t>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526EED" w:rsidRDefault="00526EED">
      <w:pPr>
        <w:pStyle w:val="ConsPlusNormal"/>
        <w:spacing w:before="200"/>
        <w:ind w:firstLine="540"/>
        <w:jc w:val="both"/>
      </w:pPr>
      <w:r>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526EED" w:rsidRDefault="00526EED">
      <w:pPr>
        <w:pStyle w:val="ConsPlusNormal"/>
        <w:spacing w:before="200"/>
        <w:ind w:firstLine="540"/>
        <w:jc w:val="both"/>
      </w:pPr>
      <w:r>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526EED" w:rsidRDefault="00526EED">
      <w:pPr>
        <w:pStyle w:val="ConsPlusNormal"/>
        <w:spacing w:before="20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526EED" w:rsidRDefault="00526EED">
      <w:pPr>
        <w:pStyle w:val="ConsPlusNormal"/>
        <w:spacing w:before="20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526EED" w:rsidRDefault="00526EED">
      <w:pPr>
        <w:pStyle w:val="ConsPlusNormal"/>
        <w:spacing w:before="200"/>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526EED" w:rsidRDefault="00526EED">
      <w:pPr>
        <w:pStyle w:val="ConsPlusNormal"/>
        <w:spacing w:before="200"/>
        <w:ind w:firstLine="540"/>
        <w:jc w:val="both"/>
      </w:pPr>
      <w:r>
        <w:t>Брошенный автотранспорт - транспортное средство, от которого собственник в установленном порядке отказался, которое не имеет собственника или собственник которого неизвестен.</w:t>
      </w:r>
    </w:p>
    <w:p w:rsidR="00526EED" w:rsidRDefault="00526EED">
      <w:pPr>
        <w:pStyle w:val="ConsPlusNormal"/>
        <w:spacing w:before="200"/>
        <w:ind w:firstLine="540"/>
        <w:jc w:val="both"/>
      </w:pPr>
      <w:r>
        <w:t>Отходы производства и потребления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526EED" w:rsidRDefault="00526EED">
      <w:pPr>
        <w:pStyle w:val="ConsPlusNormal"/>
        <w:spacing w:before="20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26EED" w:rsidRDefault="00526EED">
      <w:pPr>
        <w:pStyle w:val="ConsPlusNormal"/>
        <w:spacing w:before="200"/>
        <w:ind w:firstLine="540"/>
        <w:jc w:val="both"/>
      </w:pPr>
      <w:r>
        <w:t>Растительные отходы при уходе за древесно-кустарниковыми посадками - порубочные остатки от вырубки и обрезки деревьев и кустарников, растительные остатки (опавшая листва, скошенная трава, ботва и т.п.).</w:t>
      </w:r>
    </w:p>
    <w:p w:rsidR="00526EED" w:rsidRDefault="00526EED">
      <w:pPr>
        <w:pStyle w:val="ConsPlusNormal"/>
        <w:spacing w:before="200"/>
        <w:ind w:firstLine="540"/>
        <w:jc w:val="both"/>
      </w:pPr>
      <w:r>
        <w:t>Крупногабаритные отходы - твердые коммунальные отходы (мебель, бытовая техника, отходы о текущего ремонта жилых помещений и др.), размер которых не позволяет осуществлять их складирование в контейнерах.</w:t>
      </w:r>
    </w:p>
    <w:p w:rsidR="00526EED" w:rsidRDefault="00526EED">
      <w:pPr>
        <w:pStyle w:val="ConsPlusNormal"/>
        <w:spacing w:before="200"/>
        <w:ind w:firstLine="540"/>
        <w:jc w:val="both"/>
      </w:pPr>
      <w:r>
        <w:t xml:space="preserve">Отходы строительства, сноса зданий и сооружений, в том числе грунты - остатки сырья, материалов, изделий, иных продуктов строительства, образующиеся при строительстве, реконструкции, разрушении, сносе, разборке, ремонте зданий, сооружений, инженерных коммуникаций, промышленных объектов, дорожно-мостового строительства и благоустройства, </w:t>
      </w:r>
      <w:r>
        <w:lastRenderedPageBreak/>
        <w:t>включая высвобождаемые грунты, а также при проведении ремонтно-отделочных работ в помещениях, за исключением новых строительных материалов, не использованных в процессе указанных работ.</w:t>
      </w:r>
    </w:p>
    <w:p w:rsidR="00526EED" w:rsidRDefault="00526EED">
      <w:pPr>
        <w:pStyle w:val="ConsPlusNormal"/>
        <w:spacing w:before="200"/>
        <w:ind w:firstLine="540"/>
        <w:jc w:val="both"/>
      </w:pPr>
      <w:r>
        <w:t>Въездная группа - территория, расположенная при въезде в муниципальное образование, либо в исторически сложившихся или инфраструктурно значимых местах муниципального образования, подлежащая благоустройству в целях идентификации муниципального образования.</w:t>
      </w:r>
    </w:p>
    <w:p w:rsidR="00526EED" w:rsidRDefault="00526EED">
      <w:pPr>
        <w:pStyle w:val="ConsPlusNormal"/>
        <w:spacing w:before="200"/>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526EED" w:rsidRDefault="00526EED">
      <w:pPr>
        <w:pStyle w:val="ConsPlusNormal"/>
        <w:spacing w:before="200"/>
        <w:ind w:firstLine="540"/>
        <w:jc w:val="both"/>
      </w:pPr>
      <w: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526EED" w:rsidRDefault="00526EED">
      <w:pPr>
        <w:pStyle w:val="ConsPlusNormal"/>
        <w:spacing w:before="200"/>
        <w:ind w:firstLine="540"/>
        <w:jc w:val="both"/>
      </w:pPr>
      <w:r>
        <w:t>Титульные списки объектов благоустройства - документ установленной формы, утверждаемый Администрацией городского округа Домодедово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
    <w:p w:rsidR="00526EED" w:rsidRDefault="00526EED">
      <w:pPr>
        <w:pStyle w:val="ConsPlusNormal"/>
        <w:spacing w:before="200"/>
        <w:ind w:firstLine="540"/>
        <w:jc w:val="both"/>
      </w:pPr>
      <w:r>
        <w:t>Луговой газон - травянистая растительность как искусственного, так и естественного происхождения, представляющая собой газон или улучшенный естественный травяной покров.</w:t>
      </w:r>
    </w:p>
    <w:p w:rsidR="00526EED" w:rsidRDefault="00526EED">
      <w:pPr>
        <w:pStyle w:val="ConsPlusNormal"/>
        <w:jc w:val="both"/>
      </w:pPr>
      <w:r>
        <w:t xml:space="preserve">(абзац введен </w:t>
      </w:r>
      <w:hyperlink r:id="rId18">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Мавританский газон - травянистая растительность искусственного происхождения, создаваемая с наличием газонных трав и цветочных растений.</w:t>
      </w:r>
    </w:p>
    <w:p w:rsidR="00526EED" w:rsidRDefault="00526EED">
      <w:pPr>
        <w:pStyle w:val="ConsPlusNormal"/>
        <w:jc w:val="both"/>
      </w:pPr>
      <w:r>
        <w:t xml:space="preserve">(абзац введен </w:t>
      </w:r>
      <w:hyperlink r:id="rId19">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Элементы озеленения - зеленые насаждения (как мобильные, так и стационарные).</w:t>
      </w:r>
    </w:p>
    <w:p w:rsidR="00526EED" w:rsidRDefault="00526EED">
      <w:pPr>
        <w:pStyle w:val="ConsPlusNormal"/>
        <w:jc w:val="both"/>
      </w:pPr>
      <w:r>
        <w:t xml:space="preserve">(абзац введен </w:t>
      </w:r>
      <w:hyperlink r:id="rId20">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Элементы благоустройства лесного участка - некапитальные строения, сооружения, не связанные с созданием лесной инфраструктуры, для осуществления рекреационной деятельности, предусмотренные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526EED" w:rsidRDefault="00526EED">
      <w:pPr>
        <w:pStyle w:val="ConsPlusNormal"/>
        <w:jc w:val="both"/>
      </w:pPr>
      <w:r>
        <w:t xml:space="preserve">(абзац введен </w:t>
      </w:r>
      <w:hyperlink r:id="rId21">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xml:space="preserve">Некапитальные строения, сооружения, не связанные с созданием лесной инфраструктуры - некапитальные строения, сооружения, не связанные с созданием лесной инфраструктуры, возведение и эксплуатация которых на землях лесного фонда допускается в случаях использования лесов, предусмотренных Лесным </w:t>
      </w:r>
      <w:hyperlink r:id="rId22">
        <w:r>
          <w:rPr>
            <w:color w:val="0000FF"/>
          </w:rPr>
          <w:t>кодексом</w:t>
        </w:r>
      </w:hyperlink>
      <w:r>
        <w:t xml:space="preserve"> Российской Федерации, в соответствии с Перечнем некапитальных строений, сооружений, не связанных с созданием лесной инфраструктуры, для защитных лесов, эксплуатационных лесов, резервных лесов, утвержденным Правительством Российской Федерации.</w:t>
      </w:r>
    </w:p>
    <w:p w:rsidR="00526EED" w:rsidRDefault="00526EED">
      <w:pPr>
        <w:pStyle w:val="ConsPlusNormal"/>
        <w:jc w:val="both"/>
      </w:pPr>
      <w:r>
        <w:t xml:space="preserve">(абзац введен </w:t>
      </w:r>
      <w:hyperlink r:id="rId23">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xml:space="preserve">Парки культуры и отдыха - парки, благоустройство которых осуществляется для организации отдыха и укрепления здоровья граждан, организации деятельности, связанной с оказанием услуг в сфере туризма в целях создания условий для массового отдыха жителей городского округа и организации обустройства мест массового отдыха населения на территории городского округа, на земельных участках и землях, государственная собственность на которые не разграничена, земельных участках, предоставленных на праве постоянного (бессрочного) пользования, оперативного управления или на ином вещном праве, юридическим лицам, осуществляющим деятельность в сфере создания условий для массового отдыха населения и (или) благоустройства </w:t>
      </w:r>
      <w:r>
        <w:lastRenderedPageBreak/>
        <w:t>мест массового отдыха населения, учредителем которых является Администрация, а также парки, строительство которых осуществляется юридическими лицами на земельных участках, предоставленных указанным лицам в аренду, для размещения объектов социально-культурного назначения.</w:t>
      </w:r>
    </w:p>
    <w:p w:rsidR="00526EED" w:rsidRDefault="00526EED">
      <w:pPr>
        <w:pStyle w:val="ConsPlusNormal"/>
        <w:jc w:val="both"/>
      </w:pPr>
      <w:r>
        <w:t xml:space="preserve">(абзац введен </w:t>
      </w:r>
      <w:hyperlink r:id="rId24">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Концепция развития парка культуры и отдыха (инфраструктуры парка культуры и отдыха) - документ в текстовом виде, утвержденный органом местного самоуправления, применительно ко всей территории парка культуры и отдыха или части такой территории, содержащий цели, план, описание и результат одного или нескольких мероприятий по развитию парка культуры и отдыха (инфраструктуры парка культуры и отдыха).</w:t>
      </w:r>
    </w:p>
    <w:p w:rsidR="00526EED" w:rsidRDefault="00526EED">
      <w:pPr>
        <w:pStyle w:val="ConsPlusNormal"/>
        <w:jc w:val="both"/>
      </w:pPr>
      <w:r>
        <w:t xml:space="preserve">(абзац введен </w:t>
      </w:r>
      <w:hyperlink r:id="rId25">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Площадки автостоянок - объекты благоустройства, специально обозначенные и при необходимости обустроенные и оборудованные для организованной стоянки транспортных средств (стоянки для кратковременного хранения автомобилей (временные места хранения автомобилей) и стоянки длительного хранения автомобилей (постоянные места хранения автомобилей), приобъектные стоянки автомобилей, (уличные и внеуличные стоянки (парковки (парковочные места) и прочие (грузовые, перехватывающие и др.), на бесплатной или платной основе в соответствии с правилами пользования площадками автостоянок, установленными Администрацией городского округа Домодедово.</w:t>
      </w:r>
    </w:p>
    <w:p w:rsidR="00526EED" w:rsidRDefault="00526EED">
      <w:pPr>
        <w:pStyle w:val="ConsPlusNormal"/>
        <w:jc w:val="both"/>
      </w:pPr>
      <w:r>
        <w:t xml:space="preserve">(абзац введен </w:t>
      </w:r>
      <w:hyperlink r:id="rId26">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Стоянки кратковременного хранения автомобилей (временные места хранения автомобилей) - места, предназначенные для парковки легковых автомобилей посетителей объектов жилого назначения (гостевые автостоянки жилых домов).</w:t>
      </w:r>
    </w:p>
    <w:p w:rsidR="00526EED" w:rsidRDefault="00526EED">
      <w:pPr>
        <w:pStyle w:val="ConsPlusNormal"/>
        <w:jc w:val="both"/>
      </w:pPr>
      <w:r>
        <w:t xml:space="preserve">(абзац введен </w:t>
      </w:r>
      <w:hyperlink r:id="rId27">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Стоянки длительного хранения автомобилей (постоянные места хранения автомобилей) - места, предназначенные для длительного (более 12 ч) хранения автомототранспортных средств постоянного населения жилой застройки.</w:t>
      </w:r>
    </w:p>
    <w:p w:rsidR="00526EED" w:rsidRDefault="00526EED">
      <w:pPr>
        <w:pStyle w:val="ConsPlusNormal"/>
        <w:jc w:val="both"/>
      </w:pPr>
      <w:r>
        <w:t xml:space="preserve">(абзац введен </w:t>
      </w:r>
      <w:hyperlink r:id="rId28">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Приобъектные стоянки автомобилей - места, предназначенные для парковки легковых автомобилей посетителей объектов или группы объектов нежилого назначения (в том числе встроенных, пристроенных, встроенно-пристроенных помещений нежилого назначения, общественных территорий).</w:t>
      </w:r>
    </w:p>
    <w:p w:rsidR="00526EED" w:rsidRDefault="00526EED">
      <w:pPr>
        <w:pStyle w:val="ConsPlusNormal"/>
        <w:jc w:val="both"/>
      </w:pPr>
      <w:r>
        <w:t xml:space="preserve">(абзац введен </w:t>
      </w:r>
      <w:hyperlink r:id="rId29">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Парковки (парковочные места) - специально обозначенные и при необходимости обустроенные и оборудованные места, являющееся в том числе частью автомобильных дорог и (или) примыкающих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526EED" w:rsidRDefault="00526EED">
      <w:pPr>
        <w:pStyle w:val="ConsPlusNormal"/>
        <w:jc w:val="both"/>
      </w:pPr>
      <w:r>
        <w:t xml:space="preserve">(абзац введен </w:t>
      </w:r>
      <w:hyperlink r:id="rId30">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Брошенные транспортные средства - транспортные средства длительно (более 12 ч) хранящиеся и создающие препятствия продвижению уборочной или специальной техники по общественным территориям, внутриквартальным проездам, дворовым территориям: разукомплектованные транспортные средства, транспортные средства, от которых собственник в установленном порядке отказался, транспортные средства, не имеющие собственника.</w:t>
      </w:r>
    </w:p>
    <w:p w:rsidR="00526EED" w:rsidRDefault="00526EED">
      <w:pPr>
        <w:pStyle w:val="ConsPlusNormal"/>
        <w:jc w:val="both"/>
      </w:pPr>
      <w:r>
        <w:t xml:space="preserve">(абзац введен </w:t>
      </w:r>
      <w:hyperlink r:id="rId31">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xml:space="preserve">Разукомплектованные транспортные средства - транспортные средства, находящиеся в </w:t>
      </w:r>
      <w:r>
        <w:lastRenderedPageBreak/>
        <w:t>разукомплектованном состоянии, определяемом отсутствием не менее чем одного из следующих элементов: капот, крышка багажника, дверь, стекло, колесо, шасси или привод.</w:t>
      </w:r>
    </w:p>
    <w:p w:rsidR="00526EED" w:rsidRDefault="00526EED">
      <w:pPr>
        <w:pStyle w:val="ConsPlusNormal"/>
        <w:jc w:val="both"/>
      </w:pPr>
      <w:r>
        <w:t xml:space="preserve">(абзац введен </w:t>
      </w:r>
      <w:hyperlink r:id="rId32">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Регламент работ по перемещению транспортных средств в целях обеспечения проведения уборочных и иных видов работ - документ, утверждаемый на основе настоящих Правил Администрацией городского округа Домодедово в пределах представленных полномочий, содержащий порядок перемещения транспортных средств, в том числе брошенных и (или) разукомплектованных транспортных средств, создающих препятствия продвижению уборочной или специальной техники по общественным территориям, внутриквартальным проездам, дворовым территориям.</w:t>
      </w:r>
    </w:p>
    <w:p w:rsidR="00526EED" w:rsidRDefault="00526EED">
      <w:pPr>
        <w:pStyle w:val="ConsPlusNormal"/>
        <w:jc w:val="both"/>
      </w:pPr>
      <w:r>
        <w:t xml:space="preserve">(абзац введен </w:t>
      </w:r>
      <w:hyperlink r:id="rId33">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Title"/>
        <w:jc w:val="center"/>
        <w:outlineLvl w:val="1"/>
      </w:pPr>
      <w:r>
        <w:t>Глава 3. ПРАВИЛА ОРГАНИЗАЦИИ И ПРОИЗВОДСТВА УБОРОЧНЫХ РАБОТ</w:t>
      </w:r>
    </w:p>
    <w:p w:rsidR="00526EED" w:rsidRDefault="00526EED">
      <w:pPr>
        <w:pStyle w:val="ConsPlusNormal"/>
        <w:jc w:val="both"/>
      </w:pPr>
    </w:p>
    <w:p w:rsidR="00526EED" w:rsidRDefault="00526EED">
      <w:pPr>
        <w:pStyle w:val="ConsPlusTitle"/>
        <w:ind w:firstLine="540"/>
        <w:jc w:val="both"/>
        <w:outlineLvl w:val="2"/>
      </w:pPr>
      <w:r>
        <w:t>Статья 3.1. Нормы и правила по уборке мест общественного пользования</w:t>
      </w:r>
    </w:p>
    <w:p w:rsidR="00526EED" w:rsidRDefault="00526EED">
      <w:pPr>
        <w:pStyle w:val="ConsPlusNormal"/>
        <w:jc w:val="both"/>
      </w:pPr>
    </w:p>
    <w:p w:rsidR="00526EED" w:rsidRDefault="00526EED">
      <w:pPr>
        <w:pStyle w:val="ConsPlusNormal"/>
        <w:ind w:firstLine="540"/>
        <w:jc w:val="both"/>
      </w:pPr>
      <w:r>
        <w:t>3.1.1. Установление и изменение границ прилегающей территории осуществляется путем утверждения схемы границ прилегающих территорий решением Совета депутатов городского округа Домодедово.</w:t>
      </w:r>
    </w:p>
    <w:p w:rsidR="00526EED" w:rsidRDefault="00526EED">
      <w:pPr>
        <w:pStyle w:val="ConsPlusNormal"/>
        <w:spacing w:before="200"/>
        <w:ind w:firstLine="540"/>
        <w:jc w:val="both"/>
      </w:pPr>
      <w:r>
        <w:t>3.1.2. Минимальный перечень работ по содержанию прилегающих территорий включает в себя:</w:t>
      </w:r>
    </w:p>
    <w:p w:rsidR="00526EED" w:rsidRDefault="00526EED">
      <w:pPr>
        <w:pStyle w:val="ConsPlusNormal"/>
        <w:spacing w:before="200"/>
        <w:ind w:firstLine="540"/>
        <w:jc w:val="both"/>
      </w:pPr>
      <w:r>
        <w:t>- содержание зеленых насаждений, покос газонов и иной травянистой растительности;</w:t>
      </w:r>
    </w:p>
    <w:p w:rsidR="00526EED" w:rsidRDefault="00526EED">
      <w:pPr>
        <w:pStyle w:val="ConsPlusNormal"/>
        <w:spacing w:before="200"/>
        <w:ind w:firstLine="540"/>
        <w:jc w:val="both"/>
      </w:pPr>
      <w:r>
        <w:t>-содержание малых архитектурных форм, уличного коммунально-бытового оборудования;</w:t>
      </w:r>
    </w:p>
    <w:p w:rsidR="00526EED" w:rsidRDefault="00526EED">
      <w:pPr>
        <w:pStyle w:val="ConsPlusNormal"/>
        <w:spacing w:before="200"/>
        <w:ind w:firstLine="540"/>
        <w:jc w:val="both"/>
      </w:pPr>
      <w:r>
        <w:t>- очистка территории от загрязнений;</w:t>
      </w:r>
    </w:p>
    <w:p w:rsidR="00526EED" w:rsidRDefault="00526EED">
      <w:pPr>
        <w:pStyle w:val="ConsPlusNormal"/>
        <w:spacing w:before="200"/>
        <w:ind w:firstLine="540"/>
        <w:jc w:val="both"/>
      </w:pPr>
      <w:r>
        <w:t>содержание покрытия дорожек пешеходных коммуникаций.</w:t>
      </w:r>
    </w:p>
    <w:p w:rsidR="00526EED" w:rsidRDefault="00526EED">
      <w:pPr>
        <w:pStyle w:val="ConsPlusNormal"/>
        <w:spacing w:before="200"/>
        <w:ind w:firstLine="540"/>
        <w:jc w:val="both"/>
      </w:pPr>
      <w:r>
        <w:t>3.1.3. Границы прилегающих территорий отображаются на схеме санитарной очистки городского округа Домодедово.</w:t>
      </w:r>
    </w:p>
    <w:p w:rsidR="00526EED" w:rsidRDefault="00526EED">
      <w:pPr>
        <w:pStyle w:val="ConsPlusNormal"/>
        <w:spacing w:before="200"/>
        <w:ind w:firstLine="540"/>
        <w:jc w:val="both"/>
      </w:pPr>
      <w:r>
        <w:t>3.1.4. Уборка территории должна производиться в соответствии со схемой санитарной очистки городского округа Домодедово, утвержденной Администрацией городского округа Домодедово.</w:t>
      </w:r>
    </w:p>
    <w:p w:rsidR="00526EED" w:rsidRDefault="00526EED">
      <w:pPr>
        <w:pStyle w:val="ConsPlusNormal"/>
        <w:spacing w:before="200"/>
        <w:ind w:firstLine="540"/>
        <w:jc w:val="both"/>
      </w:pPr>
      <w:r>
        <w:t>3.1.5. Дворовые территории, внутридворовые проезды и тротуары, места массового посещения на территории городского округа Домодедово должны ежедневно подметаться и очищаться от загрязнений.</w:t>
      </w:r>
    </w:p>
    <w:p w:rsidR="00526EED" w:rsidRDefault="00526EED">
      <w:pPr>
        <w:pStyle w:val="ConsPlusNormal"/>
        <w:spacing w:before="200"/>
        <w:ind w:firstLine="540"/>
        <w:jc w:val="both"/>
      </w:pPr>
      <w:r>
        <w:t>3.1.6.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ликвидацию чрезвычайных ситуаций и обеспечению пожарной безопасности Администрации городского округа Домодедово.</w:t>
      </w:r>
    </w:p>
    <w:p w:rsidR="00526EED" w:rsidRDefault="00526EED">
      <w:pPr>
        <w:pStyle w:val="ConsPlusNormal"/>
        <w:spacing w:before="200"/>
        <w:ind w:firstLine="540"/>
        <w:jc w:val="both"/>
      </w:pPr>
      <w:r>
        <w:t>3.1.7. Уборка и очистка территорий, отведенных для размещения и эксплуатации линий электропередач, газовых, водопроводных и тепловых электросетей, а также обрезка деревьев и кустарников на этих территориях осуществляется силами и средствами организаций, эксплуатирующих указанные сети и линии электропередач.</w:t>
      </w:r>
    </w:p>
    <w:p w:rsidR="00526EED" w:rsidRDefault="00526EED">
      <w:pPr>
        <w:pStyle w:val="ConsPlusNormal"/>
        <w:spacing w:before="200"/>
        <w:ind w:firstLine="540"/>
        <w:jc w:val="both"/>
      </w:pPr>
      <w:r>
        <w:t>3.1.8. Уборка мостов, путепроводов, пешеходных переходов, виадуков, прилегающих к ним территорий, на расстоянии, определенном постановлением Администрации городского округа Домодедово, а также содержание коллекторов, труб ливневой канализации и дождеприемных колодцев осуществляется организациями, обслуживающими данные объекты.</w:t>
      </w:r>
    </w:p>
    <w:p w:rsidR="00526EED" w:rsidRDefault="00526EED">
      <w:pPr>
        <w:pStyle w:val="ConsPlusNormal"/>
        <w:spacing w:before="200"/>
        <w:ind w:firstLine="540"/>
        <w:jc w:val="both"/>
      </w:pPr>
      <w:r>
        <w:t>3.1.9.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 Решетки дождеприемных колодцев должны постоянно находиться в очищенном состоянии. Не допускаются засорение, заиливание решеток и колодцев, ограничивающие их пропускную способность.</w:t>
      </w:r>
    </w:p>
    <w:p w:rsidR="00526EED" w:rsidRDefault="00526EED">
      <w:pPr>
        <w:pStyle w:val="ConsPlusNormal"/>
        <w:spacing w:before="200"/>
        <w:ind w:firstLine="540"/>
        <w:jc w:val="both"/>
      </w:pPr>
      <w:r>
        <w:lastRenderedPageBreak/>
        <w:t>3.1.10. При возникновении подтоплений из-за нарушения работы ливневой канализации ликвидация подтоплений производится за счет средств собственника или владельца ливневой канализации.</w:t>
      </w:r>
    </w:p>
    <w:p w:rsidR="00526EED" w:rsidRDefault="00526EED">
      <w:pPr>
        <w:pStyle w:val="ConsPlusNormal"/>
        <w:spacing w:before="200"/>
        <w:ind w:firstLine="540"/>
        <w:jc w:val="both"/>
      </w:pPr>
      <w:r>
        <w:t>3.1.11. Очистка и уборка водосточных каналов, лотков, труб, дренажей, предназначенных для отвода поверхностных и грунтовых вод из дворов, и прилегающих к ним территорий, производится собственниками или владельцами этих сооружений.</w:t>
      </w:r>
    </w:p>
    <w:p w:rsidR="00526EED" w:rsidRDefault="00526EED">
      <w:pPr>
        <w:pStyle w:val="ConsPlusNormal"/>
        <w:spacing w:before="200"/>
        <w:ind w:firstLine="540"/>
        <w:jc w:val="both"/>
      </w:pPr>
      <w:r>
        <w:t>3.1.12. При возникновении техногенных подтоплений, вызванных сбросом воды (откачка воды из котлованов, аварийная ситуация на трубопроводах и т.д.), обязанности по их ликвидации (в зимних условиях - скол и вывоз льда) возлагаются на физическое или юридическое лицо, осуществившее сброс воды.</w:t>
      </w:r>
    </w:p>
    <w:p w:rsidR="00526EED" w:rsidRDefault="00526EED">
      <w:pPr>
        <w:pStyle w:val="ConsPlusNormal"/>
        <w:spacing w:before="200"/>
        <w:ind w:firstLine="540"/>
        <w:jc w:val="both"/>
      </w:pPr>
      <w:r>
        <w:t>3.1.13. Слив воды на тротуары, газоны, проезжую часть дороги не допускается.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26EED" w:rsidRDefault="00526EED">
      <w:pPr>
        <w:pStyle w:val="ConsPlusNormal"/>
        <w:spacing w:before="200"/>
        <w:ind w:firstLine="540"/>
        <w:jc w:val="both"/>
      </w:pPr>
      <w:r>
        <w:t>3.1.14. Эксплуатация и содержание в надлежащем санитарно-техническом состоянии уличных водозаборных колонок, в том числе их очистка от загрязнений, льда и снега, а также обеспечение безопасных подходов к ним возлагается на организации, в чьей собственности находятся колонки.</w:t>
      </w:r>
    </w:p>
    <w:p w:rsidR="00526EED" w:rsidRDefault="00526EED">
      <w:pPr>
        <w:pStyle w:val="ConsPlusNormal"/>
        <w:spacing w:before="200"/>
        <w:ind w:firstLine="540"/>
        <w:jc w:val="both"/>
      </w:pPr>
      <w:r>
        <w:t>3.1.15. Упавшие и представляющие угрозу безопасности деревья должны быть удалены с проезжей части дорог, тротуаров, от токонесущих проводов, фасадов жилых и производственных зданий физическим лицом или юридическим лицом, за которым закреплены территории по уборке и содержанию, в течение суток с момента обнаружения. Усохшие и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w:t>
      </w:r>
    </w:p>
    <w:p w:rsidR="00526EED" w:rsidRDefault="00526EED">
      <w:pPr>
        <w:pStyle w:val="ConsPlusNormal"/>
        <w:jc w:val="both"/>
      </w:pPr>
    </w:p>
    <w:p w:rsidR="00526EED" w:rsidRDefault="00526EED">
      <w:pPr>
        <w:pStyle w:val="ConsPlusTitle"/>
        <w:ind w:firstLine="540"/>
        <w:jc w:val="both"/>
        <w:outlineLvl w:val="2"/>
      </w:pPr>
      <w:r>
        <w:t>Статья 3.2. Сбор и вывоз отходов</w:t>
      </w:r>
    </w:p>
    <w:p w:rsidR="00526EED" w:rsidRDefault="00526EED">
      <w:pPr>
        <w:pStyle w:val="ConsPlusNormal"/>
        <w:jc w:val="both"/>
      </w:pPr>
    </w:p>
    <w:p w:rsidR="00526EED" w:rsidRDefault="00526EED">
      <w:pPr>
        <w:pStyle w:val="ConsPlusNormal"/>
        <w:ind w:firstLine="540"/>
        <w:jc w:val="both"/>
      </w:pPr>
      <w:r>
        <w:t>3.2.1.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26EED" w:rsidRDefault="00526EED">
      <w:pPr>
        <w:pStyle w:val="ConsPlusNormal"/>
        <w:spacing w:before="200"/>
        <w:ind w:firstLine="540"/>
        <w:jc w:val="both"/>
      </w:pPr>
      <w:r>
        <w:t>3.2.2. К полномочиям Администрации городского округа Домодедово в области обращения с твердыми коммунальными отходами относятся:</w:t>
      </w:r>
    </w:p>
    <w:p w:rsidR="00526EED" w:rsidRDefault="00526EED">
      <w:pPr>
        <w:pStyle w:val="ConsPlusNormal"/>
        <w:spacing w:before="200"/>
        <w:ind w:firstLine="540"/>
        <w:jc w:val="both"/>
      </w:pPr>
      <w:r>
        <w:t>-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526EED" w:rsidRDefault="00526EED">
      <w:pPr>
        <w:pStyle w:val="ConsPlusNormal"/>
        <w:spacing w:before="200"/>
        <w:ind w:firstLine="540"/>
        <w:jc w:val="both"/>
      </w:pPr>
      <w:r>
        <w:t>-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526EED" w:rsidRDefault="00526EED">
      <w:pPr>
        <w:pStyle w:val="ConsPlusNormal"/>
        <w:spacing w:before="200"/>
        <w:ind w:firstLine="540"/>
        <w:jc w:val="both"/>
      </w:pPr>
      <w:r>
        <w:t>- организация экологического воспитания и формирования экологической культуры в области обращения с твердыми коммунальными отходами.</w:t>
      </w:r>
    </w:p>
    <w:p w:rsidR="00526EED" w:rsidRDefault="00526EED">
      <w:pPr>
        <w:pStyle w:val="ConsPlusNormal"/>
        <w:spacing w:before="200"/>
        <w:ind w:firstLine="540"/>
        <w:jc w:val="both"/>
      </w:pPr>
      <w:r>
        <w:t>3.2.3. Размер площадок должен быть рассчитан на установку необходимого числа контейнеров. Для определения числа контейнеров следует исходить из численности населения, пользующегося контейнерами, нормы накопления отходов, сроков хранения отходов. Расчетный объем контейнеров должен соответствовать фактическому накоплению отходов в периоды их наибольшего накопления.</w:t>
      </w:r>
    </w:p>
    <w:p w:rsidR="00526EED" w:rsidRDefault="00526EED">
      <w:pPr>
        <w:pStyle w:val="ConsPlusNormal"/>
        <w:spacing w:before="200"/>
        <w:ind w:firstLine="540"/>
        <w:jc w:val="both"/>
      </w:pPr>
      <w:r>
        <w:t>3.2.4. Контейнерная площадка должна иметь освещение. Функционирование осветительного оборудования устанавливается в режиме освещения прилегающей территории с высотой опор не менее 3,0 м.</w:t>
      </w:r>
    </w:p>
    <w:p w:rsidR="00526EED" w:rsidRDefault="00526EED">
      <w:pPr>
        <w:pStyle w:val="ConsPlusNormal"/>
        <w:spacing w:before="200"/>
        <w:ind w:firstLine="540"/>
        <w:jc w:val="both"/>
      </w:pPr>
      <w:r>
        <w:t xml:space="preserve">3.2.5. Контейнерная площадка должна иметь озеленение. Озеленение площадки производится деревьями с высокой степенью фитонцидности, густой и плотной кроной. Высоту свободного пространства над уровнем покрытия площадки до кроны предусматривают не менее 3,0 </w:t>
      </w:r>
      <w:r>
        <w:lastRenderedPageBreak/>
        <w:t>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526EED" w:rsidRDefault="00526EED">
      <w:pPr>
        <w:pStyle w:val="ConsPlusNormal"/>
        <w:spacing w:before="200"/>
        <w:ind w:firstLine="540"/>
        <w:jc w:val="both"/>
      </w:pPr>
      <w:r>
        <w:t>3.2.6. Контейнерные площадки, прилегающие к ним территории и подъездные пути должны содержаться в чистоте владельцами контейнерных площадок.</w:t>
      </w:r>
    </w:p>
    <w:p w:rsidR="00526EED" w:rsidRDefault="00526EED">
      <w:pPr>
        <w:pStyle w:val="ConsPlusNormal"/>
        <w:spacing w:before="200"/>
        <w:ind w:firstLine="540"/>
        <w:jc w:val="both"/>
      </w:pPr>
      <w:r>
        <w:t>3.2.7. Владельцы контейнерных площадок обязаны своевременно производить ремонт контейнерных площадок и покраску ограждений.</w:t>
      </w:r>
    </w:p>
    <w:p w:rsidR="00526EED" w:rsidRDefault="00526EED">
      <w:pPr>
        <w:pStyle w:val="ConsPlusNormal"/>
        <w:spacing w:before="200"/>
        <w:ind w:firstLine="540"/>
        <w:jc w:val="both"/>
      </w:pPr>
      <w:r>
        <w:t>3.2.8. Переполнение контейнеров, бункеров отходами не допускается.</w:t>
      </w:r>
    </w:p>
    <w:p w:rsidR="00526EED" w:rsidRDefault="00526EED">
      <w:pPr>
        <w:pStyle w:val="ConsPlusNormal"/>
        <w:spacing w:before="200"/>
        <w:ind w:firstLine="540"/>
        <w:jc w:val="both"/>
      </w:pPr>
      <w:r>
        <w:t>3.2.9. Допускается оборудование контейнерных площадок закрытого типа по индивидуальным проектам, согласованным с Управлением строительства и городской инфраструктуры Администрации городского округа Домодедово.</w:t>
      </w:r>
    </w:p>
    <w:p w:rsidR="00526EED" w:rsidRDefault="00526EED">
      <w:pPr>
        <w:pStyle w:val="ConsPlusNormal"/>
        <w:spacing w:before="200"/>
        <w:ind w:firstLine="540"/>
        <w:jc w:val="both"/>
      </w:pPr>
      <w:r>
        <w:t>3.2.10. В многоэтажной застройке, граничащей с частной застройкой, контейнерные площадки должны быть максимально удалены от этой границы с целью предотвращения переполнения контейнеров и образования навалов крупногабаритных отходов. В случае невозможности соблюдения данного условия размещаются контейнерные площадки закрытого типа по проекту, согласованному с Управлением строительства и городской инфраструктуры Администрации городского округа Домодедово.</w:t>
      </w:r>
    </w:p>
    <w:p w:rsidR="00526EED" w:rsidRDefault="00526EED">
      <w:pPr>
        <w:pStyle w:val="ConsPlusNormal"/>
        <w:spacing w:before="200"/>
        <w:ind w:firstLine="540"/>
        <w:jc w:val="both"/>
      </w:pPr>
      <w:r>
        <w:t>3.2.11. В местах массового посещения людей допускается установка контейнеров закрытого типа для сбора твердых коммунальных отходов на твердом покрытии без оборудования контейнерной площадки.</w:t>
      </w:r>
    </w:p>
    <w:p w:rsidR="00526EED" w:rsidRDefault="00526EED">
      <w:pPr>
        <w:pStyle w:val="ConsPlusNormal"/>
        <w:spacing w:before="200"/>
        <w:ind w:firstLine="540"/>
        <w:jc w:val="both"/>
      </w:pPr>
      <w:r>
        <w:t>3.2.12. Для сбора твердых коммунальных отходов на площадке устанавливаются контейнеры только закрытого типа. При использовании контейнеров заглубленного типа необходимо предусмотреть размещение контейнерной площадки для установки бункера для сбора крупногабаритных отходов.</w:t>
      </w:r>
    </w:p>
    <w:p w:rsidR="00526EED" w:rsidRDefault="00526EED">
      <w:pPr>
        <w:pStyle w:val="ConsPlusNormal"/>
        <w:spacing w:before="200"/>
        <w:ind w:firstLine="540"/>
        <w:jc w:val="both"/>
      </w:pPr>
      <w:r>
        <w:t>3.2.13. Сбор и временное хранение крупногабаритных отходов следует производить:</w:t>
      </w:r>
    </w:p>
    <w:p w:rsidR="00526EED" w:rsidRDefault="00526EED">
      <w:pPr>
        <w:pStyle w:val="ConsPlusNormal"/>
        <w:spacing w:before="200"/>
        <w:ind w:firstLine="540"/>
        <w:jc w:val="both"/>
      </w:pPr>
      <w:r>
        <w:t>- в бункеры, установленные на контейнерных площадках;</w:t>
      </w:r>
    </w:p>
    <w:p w:rsidR="00526EED" w:rsidRDefault="00526EED">
      <w:pPr>
        <w:pStyle w:val="ConsPlusNormal"/>
        <w:spacing w:before="200"/>
        <w:ind w:firstLine="540"/>
        <w:jc w:val="both"/>
      </w:pPr>
      <w:r>
        <w:t>- на контейнерных площадках в специально оборудованных отсеках, имеющих асфальтовое или бетонное покрытие и ограждение с трех сторон;</w:t>
      </w:r>
    </w:p>
    <w:p w:rsidR="00526EED" w:rsidRDefault="00526EED">
      <w:pPr>
        <w:pStyle w:val="ConsPlusNormal"/>
        <w:spacing w:before="200"/>
        <w:ind w:firstLine="540"/>
        <w:jc w:val="both"/>
      </w:pPr>
      <w:r>
        <w:t>- в частной жилой застройке, где применяется "поведерный" (бесконтейнерный) способ сбора крупногабаритные отходы, вывозятся в соответствии с утвержденным графиком. В установленное время, к приезду мусоровоза, жители выносят крупногабаритные отходы с территорий частных домовладений либо размещают на территории, прилегающей к частному домовладению. Размещение крупногабаритных отходов не должно создавать препятствия для проезда автотранспорта и движения пешеходов.</w:t>
      </w:r>
    </w:p>
    <w:p w:rsidR="00526EED" w:rsidRDefault="00526EED">
      <w:pPr>
        <w:pStyle w:val="ConsPlusNormal"/>
        <w:spacing w:before="200"/>
        <w:ind w:firstLine="540"/>
        <w:jc w:val="both"/>
      </w:pPr>
      <w:r>
        <w:t>3.2.14. Сбор и временное хранение крупногабаритных и строительных отходов допускается только в бункерах либо на контейнерных площадках в специально оборудованных отсеках, имеющих твердое покрытие и ограждение с трех сторон. Не допускается размещение строительных и крупногабаритных отходов на территории, прилегающей к контейнерной площадке.</w:t>
      </w:r>
    </w:p>
    <w:p w:rsidR="00526EED" w:rsidRDefault="00526EED">
      <w:pPr>
        <w:pStyle w:val="ConsPlusNormal"/>
        <w:spacing w:before="200"/>
        <w:ind w:firstLine="540"/>
        <w:jc w:val="both"/>
      </w:pPr>
      <w:r>
        <w:t xml:space="preserve">3.2.15. Запрещается складировать растительные отходы при уходе за древесно-кустарниковыми посадками в контейнеры или навалом на контейнерной площадке и (или) прилегающей территории. Утилизация растительных отходов при уходе за древесно-кустарниковыми посадками производится в соответствии с </w:t>
      </w:r>
      <w:hyperlink w:anchor="P826">
        <w:r>
          <w:rPr>
            <w:color w:val="0000FF"/>
          </w:rPr>
          <w:t>пунктом 5.11</w:t>
        </w:r>
      </w:hyperlink>
      <w:r>
        <w:t xml:space="preserve"> настоящих Правил.</w:t>
      </w:r>
    </w:p>
    <w:p w:rsidR="00526EED" w:rsidRDefault="00526EED">
      <w:pPr>
        <w:pStyle w:val="ConsPlusNormal"/>
        <w:spacing w:before="200"/>
        <w:ind w:firstLine="540"/>
        <w:jc w:val="both"/>
      </w:pPr>
      <w:r>
        <w:t>3.2.16. Запрещается размещать отработанные батарейки, аккумуляторы и люминесцентные лампы, в т.ч. энергосберегающие (компактные люминесцентные лампы) совместно с твердыми коммунальными отходами и (или) крупногабаритными отходами. Сбор, хранение и утилизация батареек, аккумуляторов и люминесцентных ламп, в т.ч. энергосберегающих, осуществляется в соответствии с Правилами обращения с отходами производства и потребления в части осветительных устройств, электрических ламп, утвержденными постановлением Правительства Российской Федерации.</w:t>
      </w:r>
    </w:p>
    <w:p w:rsidR="00526EED" w:rsidRDefault="00526EED">
      <w:pPr>
        <w:pStyle w:val="ConsPlusNormal"/>
        <w:spacing w:before="200"/>
        <w:ind w:firstLine="540"/>
        <w:jc w:val="both"/>
      </w:pPr>
      <w:r>
        <w:t xml:space="preserve">3.2.17. В частной жилой застройке допускается применять "поведерный" (бесконтейнерный) способ сбора твердых коммунальных отходов. Сбор твердых коммунальных отходов в этом случае </w:t>
      </w:r>
      <w:r>
        <w:lastRenderedPageBreak/>
        <w:t>следует производить в:</w:t>
      </w:r>
    </w:p>
    <w:p w:rsidR="00526EED" w:rsidRDefault="00526EED">
      <w:pPr>
        <w:pStyle w:val="ConsPlusNormal"/>
        <w:spacing w:before="200"/>
        <w:ind w:firstLine="540"/>
        <w:jc w:val="both"/>
      </w:pPr>
      <w:r>
        <w:t>- плотные полиэтиленовые маркированные пакеты, которые должны завязываться и выноситься жителями в установленное время к месту остановки мусоровоза;</w:t>
      </w:r>
    </w:p>
    <w:p w:rsidR="00526EED" w:rsidRDefault="00526EED">
      <w:pPr>
        <w:pStyle w:val="ConsPlusNormal"/>
        <w:spacing w:before="200"/>
        <w:ind w:firstLine="540"/>
        <w:jc w:val="both"/>
      </w:pPr>
      <w:r>
        <w:t>- в контейнеры с крышкой на колесиках, которые выкатываются жителями в установленное время к приезду мусоровоза либо устанавливаются на территории, прилегающей к частному домовладению. Установка контейнера не должна создавать препятствия для проезда автотранспорта и движения пешеходов.</w:t>
      </w:r>
    </w:p>
    <w:p w:rsidR="00526EED" w:rsidRDefault="00526EED">
      <w:pPr>
        <w:pStyle w:val="ConsPlusNormal"/>
        <w:spacing w:before="200"/>
        <w:ind w:firstLine="540"/>
        <w:jc w:val="both"/>
      </w:pPr>
      <w:r>
        <w:t>3.2.18. Ответственность за размещение и состояние контейнерных площадок, контейнеров и бункеров, обеспечение беспрепятственного подъезда специализированной техники к контейнерным площадкам возлагается на жилищно-эксплуатационные организации, собственников и владельцев земельных участков, на территории которых расположены контейнерные площадки.</w:t>
      </w:r>
    </w:p>
    <w:p w:rsidR="00526EED" w:rsidRDefault="00526EED">
      <w:pPr>
        <w:pStyle w:val="ConsPlusNormal"/>
        <w:spacing w:before="200"/>
        <w:ind w:firstLine="540"/>
        <w:jc w:val="both"/>
      </w:pPr>
      <w:r>
        <w:t>3.2.19. Ответственность за размещение и состояние контейнеров и бункеров возлагается на их владельцев.</w:t>
      </w:r>
    </w:p>
    <w:p w:rsidR="00526EED" w:rsidRDefault="00526EED">
      <w:pPr>
        <w:pStyle w:val="ConsPlusNormal"/>
        <w:spacing w:before="200"/>
        <w:ind w:firstLine="540"/>
        <w:jc w:val="both"/>
      </w:pPr>
      <w:r>
        <w:t>3.2.20. Запрещается в садах, парках, скверах и на иных территориях, относящихся к местам общественного пользования, где имеются зеленые насаждения:</w:t>
      </w:r>
    </w:p>
    <w:p w:rsidR="00526EED" w:rsidRDefault="00526EED">
      <w:pPr>
        <w:pStyle w:val="ConsPlusNormal"/>
        <w:spacing w:before="200"/>
        <w:ind w:firstLine="540"/>
        <w:jc w:val="both"/>
      </w:pPr>
      <w:r>
        <w:t>а) устраивать навалы отходов, снега и льда, скола асфальта, сливать и сбрасывать отходы;</w:t>
      </w:r>
    </w:p>
    <w:p w:rsidR="00526EED" w:rsidRDefault="00526EED">
      <w:pPr>
        <w:pStyle w:val="ConsPlusNormal"/>
        <w:spacing w:before="20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526EED" w:rsidRDefault="00526EED">
      <w:pPr>
        <w:pStyle w:val="ConsPlusNormal"/>
        <w:spacing w:before="20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526EED" w:rsidRDefault="00526EED">
      <w:pPr>
        <w:pStyle w:val="ConsPlusNormal"/>
        <w:spacing w:before="200"/>
        <w:ind w:firstLine="540"/>
        <w:jc w:val="both"/>
      </w:pPr>
      <w:r>
        <w:t>г) ломать деревья, кустарники, их ветви;</w:t>
      </w:r>
    </w:p>
    <w:p w:rsidR="00526EED" w:rsidRDefault="00526EED">
      <w:pPr>
        <w:pStyle w:val="ConsPlusNormal"/>
        <w:spacing w:before="200"/>
        <w:ind w:firstLine="540"/>
        <w:jc w:val="both"/>
      </w:pPr>
      <w:r>
        <w:t>д) разводить костры;</w:t>
      </w:r>
    </w:p>
    <w:p w:rsidR="00526EED" w:rsidRDefault="00526EED">
      <w:pPr>
        <w:pStyle w:val="ConsPlusNormal"/>
        <w:spacing w:before="200"/>
        <w:ind w:firstLine="540"/>
        <w:jc w:val="both"/>
      </w:pPr>
      <w:r>
        <w:t>е) засорять газоны, цветники;</w:t>
      </w:r>
    </w:p>
    <w:p w:rsidR="00526EED" w:rsidRDefault="00526EED">
      <w:pPr>
        <w:pStyle w:val="ConsPlusNormal"/>
        <w:spacing w:before="200"/>
        <w:ind w:firstLine="540"/>
        <w:jc w:val="both"/>
      </w:pPr>
      <w:r>
        <w:t>ж) ремонтировать или мыть транспортные средства, устанавливать гаражи и иные укрытия для автотранспорта;</w:t>
      </w:r>
    </w:p>
    <w:p w:rsidR="00526EED" w:rsidRDefault="00526EED">
      <w:pPr>
        <w:pStyle w:val="ConsPlusNormal"/>
        <w:spacing w:before="200"/>
        <w:ind w:firstLine="540"/>
        <w:jc w:val="both"/>
      </w:pPr>
      <w:r>
        <w:t>з) самовольно устраивать огороды;</w:t>
      </w:r>
    </w:p>
    <w:p w:rsidR="00526EED" w:rsidRDefault="00526EED">
      <w:pPr>
        <w:pStyle w:val="ConsPlusNormal"/>
        <w:spacing w:before="200"/>
        <w:ind w:firstLine="540"/>
        <w:jc w:val="both"/>
      </w:pPr>
      <w:r>
        <w:t>и) пасти скот;</w:t>
      </w:r>
    </w:p>
    <w:p w:rsidR="00526EED" w:rsidRDefault="00526EED">
      <w:pPr>
        <w:pStyle w:val="ConsPlusNormal"/>
        <w:spacing w:before="20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526EED" w:rsidRDefault="00526EED">
      <w:pPr>
        <w:pStyle w:val="ConsPlusNormal"/>
        <w:spacing w:before="200"/>
        <w:ind w:firstLine="540"/>
        <w:jc w:val="both"/>
      </w:pPr>
      <w:r>
        <w:t>л) добывать растительную землю, песок у корней деревьев и кустарника;</w:t>
      </w:r>
    </w:p>
    <w:p w:rsidR="00526EED" w:rsidRDefault="00526EED">
      <w:pPr>
        <w:pStyle w:val="ConsPlusNormal"/>
        <w:spacing w:before="200"/>
        <w:ind w:firstLine="540"/>
        <w:jc w:val="both"/>
      </w:pPr>
      <w:r>
        <w:t>м) сжигать листву, траву, части деревьев и кустарника.</w:t>
      </w:r>
    </w:p>
    <w:p w:rsidR="00526EED" w:rsidRDefault="00526EED">
      <w:pPr>
        <w:pStyle w:val="ConsPlusNormal"/>
        <w:spacing w:before="200"/>
        <w:ind w:firstLine="540"/>
        <w:jc w:val="both"/>
      </w:pPr>
      <w:r>
        <w:t>3.2.21. Сброс отходов вне отведенных и оборудованных для этой цели мест на территории городского округа Домодедово запрещается.</w:t>
      </w:r>
    </w:p>
    <w:p w:rsidR="00526EED" w:rsidRDefault="00526EED">
      <w:pPr>
        <w:pStyle w:val="ConsPlusNormal"/>
        <w:spacing w:before="200"/>
        <w:ind w:firstLine="540"/>
        <w:jc w:val="both"/>
      </w:pPr>
      <w:r>
        <w:t>3.2.22.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26EED" w:rsidRDefault="00526EED">
      <w:pPr>
        <w:pStyle w:val="ConsPlusNormal"/>
        <w:spacing w:before="200"/>
        <w:ind w:firstLine="540"/>
        <w:jc w:val="both"/>
      </w:pPr>
      <w:r>
        <w:t>В случае невозможности установления лиц, разместивших отходы производства и потребления вне отведенных и оборудованных для этой цели мест, удаление отходов производства и потребления и рекультивацию данных территорий производить за счет физических лиц и юридических лиц, обязанных в соответствии с настоящими Правилами обеспечивать уборку данной территории.</w:t>
      </w:r>
    </w:p>
    <w:p w:rsidR="00526EED" w:rsidRDefault="00526EED">
      <w:pPr>
        <w:pStyle w:val="ConsPlusNormal"/>
        <w:spacing w:before="200"/>
        <w:ind w:firstLine="540"/>
        <w:jc w:val="both"/>
      </w:pPr>
      <w:r>
        <w:t xml:space="preserve">3.2.23.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w:t>
      </w:r>
      <w:r>
        <w:lastRenderedPageBreak/>
        <w:t>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w:t>
      </w:r>
    </w:p>
    <w:p w:rsidR="00526EED" w:rsidRDefault="00526EED">
      <w:pPr>
        <w:pStyle w:val="ConsPlusNormal"/>
        <w:spacing w:before="200"/>
        <w:ind w:firstLine="540"/>
        <w:jc w:val="both"/>
      </w:pPr>
      <w:r>
        <w:t>3.2.24. Запрещается установка устройств наливных помоек, разлив помоев и нечистот за территорией домов и улиц, вынос отходов на уличные площади.</w:t>
      </w:r>
    </w:p>
    <w:p w:rsidR="00526EED" w:rsidRDefault="00526EED">
      <w:pPr>
        <w:pStyle w:val="ConsPlusNormal"/>
        <w:spacing w:before="200"/>
        <w:ind w:firstLine="540"/>
        <w:jc w:val="both"/>
      </w:pPr>
      <w:r>
        <w:t>3.2.25. Собственники, владельцы, пользователи зданий, строений, сооружений, объектов инфраструктуры, земельных участков обязаны обеспечить подъезды непосредственно к контейнерам или маркированным пакетам для сбора отходов при бесконтейнерном способе сбора и вывоза отходов, выгребным ямам.</w:t>
      </w:r>
    </w:p>
    <w:p w:rsidR="00526EED" w:rsidRDefault="00526EED">
      <w:pPr>
        <w:pStyle w:val="ConsPlusNormal"/>
        <w:spacing w:before="200"/>
        <w:ind w:firstLine="540"/>
        <w:jc w:val="both"/>
      </w:pPr>
      <w:r>
        <w:t xml:space="preserve">3.2.26. Требования к внешнему виду контейнерных площадок предусмотрены </w:t>
      </w:r>
      <w:hyperlink w:anchor="P2708">
        <w:r>
          <w:rPr>
            <w:color w:val="0000FF"/>
          </w:rPr>
          <w:t>статьей 8.3</w:t>
        </w:r>
      </w:hyperlink>
      <w:r>
        <w:t xml:space="preserve"> настоящих Правил.</w:t>
      </w:r>
    </w:p>
    <w:p w:rsidR="00526EED" w:rsidRDefault="00526EED">
      <w:pPr>
        <w:pStyle w:val="ConsPlusNormal"/>
        <w:jc w:val="both"/>
      </w:pPr>
    </w:p>
    <w:p w:rsidR="00526EED" w:rsidRDefault="00526EED">
      <w:pPr>
        <w:pStyle w:val="ConsPlusTitle"/>
        <w:ind w:firstLine="540"/>
        <w:jc w:val="both"/>
        <w:outlineLvl w:val="2"/>
      </w:pPr>
      <w:r>
        <w:t>Статья 3.3. Организация и проведение уборочных работ в зимнее время</w:t>
      </w:r>
    </w:p>
    <w:p w:rsidR="00526EED" w:rsidRDefault="00526EED">
      <w:pPr>
        <w:pStyle w:val="ConsPlusNormal"/>
        <w:jc w:val="both"/>
      </w:pPr>
    </w:p>
    <w:p w:rsidR="00526EED" w:rsidRDefault="00526EED">
      <w:pPr>
        <w:pStyle w:val="ConsPlusNormal"/>
        <w:ind w:firstLine="540"/>
        <w:jc w:val="both"/>
      </w:pPr>
      <w:r>
        <w:t>3.3.1. Период зимней уборки устанавливается с 1 ноября по 31 марта. В случае значительного отклонения от средних климатических значений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26EED" w:rsidRDefault="00526EED">
      <w:pPr>
        <w:pStyle w:val="ConsPlusNormal"/>
        <w:spacing w:before="200"/>
        <w:ind w:firstLine="540"/>
        <w:jc w:val="both"/>
      </w:pPr>
      <w:r>
        <w:t>3.3.2. До 1 октября текущего года Администрация городского округа Домодедово и дорожные службы должны завершить работы по подготовке мест для приема снега (снегосвалки, снегоплавильные камеры, площадки для вывоза и временного складирования снега) и внести сведения о таких местах в государственную информационную систему "Региональная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Перечень мест приема снега утверждается постановлением Администрации городского округа Домодедово.</w:t>
      </w:r>
    </w:p>
    <w:p w:rsidR="00526EED" w:rsidRDefault="00526EED">
      <w:pPr>
        <w:pStyle w:val="ConsPlusNormal"/>
        <w:spacing w:before="200"/>
        <w:ind w:firstLine="540"/>
        <w:jc w:val="both"/>
      </w:pPr>
      <w:r>
        <w:t>3.3.3. В период зимней уборки дорожки и площадки парков, скверов, бульваров должны быть убраны от снега и посыпаны песком в случае гололеда.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526EED" w:rsidRDefault="00526EED">
      <w:pPr>
        <w:pStyle w:val="ConsPlusNormal"/>
        <w:spacing w:before="200"/>
        <w:ind w:firstLine="540"/>
        <w:jc w:val="both"/>
      </w:pPr>
      <w:r>
        <w:t>3.3.4. При уборке внутриквартальных, внутридворовых территорий, дорог и дорожек в парках, лесопарках, садах, скверах, бульварах и других зеленых зонах допускается временное (не более 7 дней)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526EED" w:rsidRDefault="00526EED">
      <w:pPr>
        <w:pStyle w:val="ConsPlusNormal"/>
        <w:spacing w:before="200"/>
        <w:ind w:firstLine="540"/>
        <w:jc w:val="both"/>
      </w:pPr>
      <w:r>
        <w:t>3.3.5. Технология и режим производства уборочных работ на проезжей части улиц, проездах,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526EED" w:rsidRDefault="00526EED">
      <w:pPr>
        <w:pStyle w:val="ConsPlusNormal"/>
        <w:spacing w:before="200"/>
        <w:ind w:firstLine="540"/>
        <w:jc w:val="both"/>
      </w:pPr>
      <w:r>
        <w:t>3.3.6.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26EED" w:rsidRDefault="00526EED">
      <w:pPr>
        <w:pStyle w:val="ConsPlusNormal"/>
        <w:spacing w:before="200"/>
        <w:ind w:firstLine="540"/>
        <w:jc w:val="both"/>
      </w:pPr>
      <w:r>
        <w:t>3.3.7. Запрещается:</w:t>
      </w:r>
    </w:p>
    <w:p w:rsidR="00526EED" w:rsidRDefault="00526EED">
      <w:pPr>
        <w:pStyle w:val="ConsPlusNormal"/>
        <w:spacing w:before="200"/>
        <w:ind w:firstLine="540"/>
        <w:jc w:val="both"/>
      </w:pPr>
      <w:r>
        <w:t>- выдвигать или перемещать на проезжую часть магистралей, улиц и проездов снег, счищаемый с внутриквартальных, дворовых территорий, находящихся в собственности (владении) третьих лиц;</w:t>
      </w:r>
    </w:p>
    <w:p w:rsidR="00526EED" w:rsidRDefault="00526EED">
      <w:pPr>
        <w:pStyle w:val="ConsPlusNormal"/>
        <w:spacing w:before="200"/>
        <w:ind w:firstLine="540"/>
        <w:jc w:val="both"/>
      </w:pPr>
      <w:r>
        <w:t>-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внутридворовые проезды, иные места прохода пешеходов и проезда автомобилей.</w:t>
      </w:r>
    </w:p>
    <w:p w:rsidR="00526EED" w:rsidRDefault="00526EED">
      <w:pPr>
        <w:pStyle w:val="ConsPlusNormal"/>
        <w:spacing w:before="200"/>
        <w:ind w:firstLine="540"/>
        <w:jc w:val="both"/>
      </w:pPr>
      <w:r>
        <w:t>3.3.8. К первоочередным мероприятиям зимней уборки улиц, дорог и магистралей относятся:</w:t>
      </w:r>
    </w:p>
    <w:p w:rsidR="00526EED" w:rsidRDefault="00526EED">
      <w:pPr>
        <w:pStyle w:val="ConsPlusNormal"/>
        <w:spacing w:before="200"/>
        <w:ind w:firstLine="540"/>
        <w:jc w:val="both"/>
      </w:pPr>
      <w:r>
        <w:t>- обработка проезжей части дорог противогололедными средствами;</w:t>
      </w:r>
    </w:p>
    <w:p w:rsidR="00526EED" w:rsidRDefault="00526EED">
      <w:pPr>
        <w:pStyle w:val="ConsPlusNormal"/>
        <w:spacing w:before="200"/>
        <w:ind w:firstLine="540"/>
        <w:jc w:val="both"/>
      </w:pPr>
      <w:r>
        <w:lastRenderedPageBreak/>
        <w:t>- сгребание и подметание снега;</w:t>
      </w:r>
    </w:p>
    <w:p w:rsidR="00526EED" w:rsidRDefault="00526EED">
      <w:pPr>
        <w:pStyle w:val="ConsPlusNormal"/>
        <w:spacing w:before="200"/>
        <w:ind w:firstLine="540"/>
        <w:jc w:val="both"/>
      </w:pPr>
      <w:r>
        <w:t>- формирование снежного вала для последующего вывоза;</w:t>
      </w:r>
    </w:p>
    <w:p w:rsidR="00526EED" w:rsidRDefault="00526EED">
      <w:pPr>
        <w:pStyle w:val="ConsPlusNormal"/>
        <w:spacing w:before="200"/>
        <w:ind w:firstLine="540"/>
        <w:jc w:val="both"/>
      </w:pPr>
      <w: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подъездов к контейнерным площадкам и т.п.</w:t>
      </w:r>
    </w:p>
    <w:p w:rsidR="00526EED" w:rsidRDefault="00526EED">
      <w:pPr>
        <w:pStyle w:val="ConsPlusNormal"/>
        <w:spacing w:before="200"/>
        <w:ind w:firstLine="540"/>
        <w:jc w:val="both"/>
      </w:pPr>
      <w:r>
        <w:t>Очистку от снега крыш и удаление сосулек необходимо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следует немедленно вывозить.</w:t>
      </w:r>
    </w:p>
    <w:p w:rsidR="00526EED" w:rsidRDefault="00526EED">
      <w:pPr>
        <w:pStyle w:val="ConsPlusNormal"/>
        <w:spacing w:before="200"/>
        <w:ind w:firstLine="540"/>
        <w:jc w:val="both"/>
      </w:pPr>
      <w:r>
        <w:t>3.3.9. К мероприятиям второй очереди относятся:</w:t>
      </w:r>
    </w:p>
    <w:p w:rsidR="00526EED" w:rsidRDefault="00526EED">
      <w:pPr>
        <w:pStyle w:val="ConsPlusNormal"/>
        <w:spacing w:before="200"/>
        <w:ind w:firstLine="540"/>
        <w:jc w:val="both"/>
      </w:pPr>
      <w:r>
        <w:t>- удаление снега (вывоз);</w:t>
      </w:r>
    </w:p>
    <w:p w:rsidR="00526EED" w:rsidRDefault="00526EED">
      <w:pPr>
        <w:pStyle w:val="ConsPlusNormal"/>
        <w:spacing w:before="200"/>
        <w:ind w:firstLine="540"/>
        <w:jc w:val="both"/>
      </w:pPr>
      <w:r>
        <w:t>- зачистка дорожных лотков после удаления снега с проезжей части;</w:t>
      </w:r>
    </w:p>
    <w:p w:rsidR="00526EED" w:rsidRDefault="00526EED">
      <w:pPr>
        <w:pStyle w:val="ConsPlusNormal"/>
        <w:spacing w:before="200"/>
        <w:ind w:firstLine="540"/>
        <w:jc w:val="both"/>
      </w:pPr>
      <w:r>
        <w:t>- скалывание льда и уборка снежно-ледяных образований.</w:t>
      </w:r>
    </w:p>
    <w:p w:rsidR="00526EED" w:rsidRDefault="00526EED">
      <w:pPr>
        <w:pStyle w:val="ConsPlusNormal"/>
        <w:spacing w:before="200"/>
        <w:ind w:firstLine="540"/>
        <w:jc w:val="both"/>
      </w:pPr>
      <w:r>
        <w:t>Обработка проезжей части дорог противогололедными средствами должна начаться с момента начала снегопада или появления гололеда.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526EED" w:rsidRDefault="00526EED">
      <w:pPr>
        <w:pStyle w:val="ConsPlusNormal"/>
        <w:spacing w:before="200"/>
        <w:ind w:firstLine="540"/>
        <w:jc w:val="both"/>
      </w:pPr>
      <w:r>
        <w:t>3.3.10. С началом снегопада в первую очередь обрабатываются противогололедными средствами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площади и площадки для посетителей общественных зданий, пешеходные коммуникации до входных площадок и входные площадки входов для посетителей общественных зданий и иные места массового пребывания граждан.</w:t>
      </w:r>
    </w:p>
    <w:p w:rsidR="00526EED" w:rsidRDefault="00526EED">
      <w:pPr>
        <w:pStyle w:val="ConsPlusNormal"/>
        <w:spacing w:before="200"/>
        <w:ind w:firstLine="540"/>
        <w:jc w:val="both"/>
      </w:pPr>
      <w:r>
        <w:t>3.3.11.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средствами.</w:t>
      </w:r>
    </w:p>
    <w:p w:rsidR="00526EED" w:rsidRDefault="00526EED">
      <w:pPr>
        <w:pStyle w:val="ConsPlusNormal"/>
        <w:spacing w:before="200"/>
        <w:ind w:firstLine="540"/>
        <w:jc w:val="both"/>
      </w:pPr>
      <w:r>
        <w:t>3.3.12. Снег и сколы льда с территорий, прилегающих к местам массового посещения (объекты торговли, бытового обслуживания, общественного питания, здравоохранения, культуры, спорта, ГСК, автостоянки и т.п.), должны убираться и вывозиться по мере его накопления в места для приема снега. Не допускается переброска снега и скола льда на участки с зелеными насаждениями.</w:t>
      </w:r>
    </w:p>
    <w:p w:rsidR="00526EED" w:rsidRDefault="00526EED">
      <w:pPr>
        <w:pStyle w:val="ConsPlusNormal"/>
        <w:spacing w:before="200"/>
        <w:ind w:firstLine="540"/>
        <w:jc w:val="both"/>
      </w:pPr>
      <w:r>
        <w:t>3.3.13. Собственники, владельцы или пользователи объектов и (или) территорий производят очистку тротуаров, пешеходных дорожек, проездов, парковок транспорта на закрепленных территориях от снега и наледи до твердого покрытия. Время на обработку всей площади тротуаров не должно превышать четырех часов с начала снегопада.</w:t>
      </w:r>
    </w:p>
    <w:p w:rsidR="00526EED" w:rsidRDefault="00526EED">
      <w:pPr>
        <w:pStyle w:val="ConsPlusNormal"/>
        <w:spacing w:before="200"/>
        <w:ind w:firstLine="540"/>
        <w:jc w:val="both"/>
      </w:pPr>
      <w:r>
        <w:t>3.3.14. Тротуары, дворы, лотки проезжей части улиц, площадей, набережных, рыночные площади и другие участки с асфальтовым покрытием должны быть очищены от снега и обледенелого наката под скребок и посыпаны песком до 8 часов утра.</w:t>
      </w:r>
    </w:p>
    <w:p w:rsidR="00526EED" w:rsidRDefault="00526EED">
      <w:pPr>
        <w:pStyle w:val="ConsPlusNormal"/>
        <w:spacing w:before="200"/>
        <w:ind w:firstLine="540"/>
        <w:jc w:val="both"/>
      </w:pPr>
      <w:r>
        <w:t>3.3.15.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526EED" w:rsidRDefault="00526EED">
      <w:pPr>
        <w:pStyle w:val="ConsPlusNormal"/>
        <w:spacing w:before="200"/>
        <w:ind w:firstLine="540"/>
        <w:jc w:val="both"/>
      </w:pPr>
      <w:r>
        <w:t>3.3.16. Формирование снежных валов не допускается:</w:t>
      </w:r>
    </w:p>
    <w:p w:rsidR="00526EED" w:rsidRDefault="00526EED">
      <w:pPr>
        <w:pStyle w:val="ConsPlusNormal"/>
        <w:spacing w:before="200"/>
        <w:ind w:firstLine="540"/>
        <w:jc w:val="both"/>
      </w:pPr>
      <w:r>
        <w:t>- на перекрестках и вблизи железнодорожных переездов;</w:t>
      </w:r>
    </w:p>
    <w:p w:rsidR="00526EED" w:rsidRDefault="00526EED">
      <w:pPr>
        <w:pStyle w:val="ConsPlusNormal"/>
        <w:spacing w:before="200"/>
        <w:ind w:firstLine="540"/>
        <w:jc w:val="both"/>
      </w:pPr>
      <w:r>
        <w:t>- на тротуарах;</w:t>
      </w:r>
    </w:p>
    <w:p w:rsidR="00526EED" w:rsidRDefault="00526EED">
      <w:pPr>
        <w:pStyle w:val="ConsPlusNormal"/>
        <w:spacing w:before="200"/>
        <w:ind w:firstLine="540"/>
        <w:jc w:val="both"/>
      </w:pPr>
      <w:r>
        <w:t>- на контейнерных площадках, расположенных вдоль дорог.</w:t>
      </w:r>
    </w:p>
    <w:p w:rsidR="00526EED" w:rsidRDefault="00526EED">
      <w:pPr>
        <w:pStyle w:val="ConsPlusNormal"/>
        <w:spacing w:before="200"/>
        <w:ind w:firstLine="540"/>
        <w:jc w:val="both"/>
      </w:pPr>
      <w:r>
        <w:t xml:space="preserve">3.3.17. На улицах и проездах с односторонним движением транспорта двухметровые </w:t>
      </w:r>
      <w:r>
        <w:lastRenderedPageBreak/>
        <w:t>прилотковые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526EED" w:rsidRDefault="00526EED">
      <w:pPr>
        <w:pStyle w:val="ConsPlusNormal"/>
        <w:spacing w:before="200"/>
        <w:ind w:firstLine="540"/>
        <w:jc w:val="both"/>
      </w:pPr>
      <w:r>
        <w:t>3.3.18.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526EED" w:rsidRDefault="00526EED">
      <w:pPr>
        <w:pStyle w:val="ConsPlusNormal"/>
        <w:spacing w:before="200"/>
        <w:ind w:firstLine="540"/>
        <w:jc w:val="both"/>
      </w:pPr>
      <w:r>
        <w:t>- на остановках общественного пассажирского транспорта - на длину остановки;</w:t>
      </w:r>
    </w:p>
    <w:p w:rsidR="00526EED" w:rsidRDefault="00526EED">
      <w:pPr>
        <w:pStyle w:val="ConsPlusNormal"/>
        <w:spacing w:before="200"/>
        <w:ind w:firstLine="540"/>
        <w:jc w:val="both"/>
      </w:pPr>
      <w:r>
        <w:t>- на переходах, имеющих разметку, - на ширину разметки;</w:t>
      </w:r>
    </w:p>
    <w:p w:rsidR="00526EED" w:rsidRDefault="00526EED">
      <w:pPr>
        <w:pStyle w:val="ConsPlusNormal"/>
        <w:spacing w:before="200"/>
        <w:ind w:firstLine="540"/>
        <w:jc w:val="both"/>
      </w:pPr>
      <w:r>
        <w:t>- на переходах, не имеющих разметку, - не менее 5 м.</w:t>
      </w:r>
    </w:p>
    <w:p w:rsidR="00526EED" w:rsidRDefault="00526EED">
      <w:pPr>
        <w:pStyle w:val="ConsPlusNormal"/>
        <w:spacing w:before="200"/>
        <w:ind w:firstLine="540"/>
        <w:jc w:val="both"/>
      </w:pPr>
      <w:r>
        <w:t>3.3.19.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универмагов, рынков, гостиниц, вокзалов, театров и т.д.), въездов на территории больниц и других социально важных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26EED" w:rsidRDefault="00526EED">
      <w:pPr>
        <w:pStyle w:val="ConsPlusNormal"/>
        <w:spacing w:before="200"/>
        <w:ind w:firstLine="540"/>
        <w:jc w:val="both"/>
      </w:pPr>
      <w:r>
        <w:t>Места временного складирования снега после снеготаяния должны быть очищены и благоустроены в течение 14 дней.</w:t>
      </w:r>
    </w:p>
    <w:p w:rsidR="00526EED" w:rsidRDefault="00526EED">
      <w:pPr>
        <w:pStyle w:val="ConsPlusNormal"/>
        <w:spacing w:before="200"/>
        <w:ind w:firstLine="540"/>
        <w:jc w:val="both"/>
      </w:pPr>
      <w:r>
        <w:t>3.3.20.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526EED" w:rsidRDefault="00526EED">
      <w:pPr>
        <w:pStyle w:val="ConsPlusNormal"/>
        <w:spacing w:before="200"/>
        <w:ind w:firstLine="540"/>
        <w:jc w:val="both"/>
      </w:pPr>
      <w:r>
        <w:t>3.3.21.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w:t>
      </w:r>
    </w:p>
    <w:p w:rsidR="00526EED" w:rsidRDefault="00526EED">
      <w:pPr>
        <w:pStyle w:val="ConsPlusNormal"/>
        <w:spacing w:before="200"/>
        <w:ind w:firstLine="540"/>
        <w:jc w:val="both"/>
      </w:pPr>
      <w:r>
        <w:t>В период снегопада тротуары и лестничные сходы мостовых сооружений, площадки и ступеньки при входе в здание (гостиницы, театры, вокзалы и другие места общего пользования) должны обрабатываться противогололедными материалами и расчищаться проходы для движения пешеходов.</w:t>
      </w:r>
    </w:p>
    <w:p w:rsidR="00526EED" w:rsidRDefault="00526EED">
      <w:pPr>
        <w:pStyle w:val="ConsPlusNormal"/>
        <w:spacing w:before="200"/>
        <w:ind w:firstLine="540"/>
        <w:jc w:val="both"/>
      </w:pPr>
      <w:r>
        <w:t>При оповещении о гололеде или возможности его возникновения в первую очередь лестничные сходы, мостовые сооружения, а затем и тротуары обрабатываются противогололедными материалами в полосе движения пешеходов в течение 2 часов.</w:t>
      </w:r>
    </w:p>
    <w:p w:rsidR="00526EED" w:rsidRDefault="00526EED">
      <w:pPr>
        <w:pStyle w:val="ConsPlusNormal"/>
        <w:spacing w:before="200"/>
        <w:ind w:firstLine="540"/>
        <w:jc w:val="both"/>
      </w:pPr>
      <w:r>
        <w:t>3.3.22. Внутридворовые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всей площади пешеходных зон не должно превышать двенадцати часов после окончания снегопада.</w:t>
      </w:r>
    </w:p>
    <w:p w:rsidR="00526EED" w:rsidRDefault="00526EED">
      <w:pPr>
        <w:pStyle w:val="ConsPlusNormal"/>
        <w:spacing w:before="200"/>
        <w:ind w:firstLine="540"/>
        <w:jc w:val="both"/>
      </w:pPr>
      <w:r>
        <w:t>3.3.23. Места временного складирования снега после снеготаяния должны быть очищены от загрязнений и благоустроены.</w:t>
      </w:r>
    </w:p>
    <w:p w:rsidR="00526EED" w:rsidRDefault="00526EED">
      <w:pPr>
        <w:pStyle w:val="ConsPlusNormal"/>
        <w:jc w:val="both"/>
      </w:pPr>
    </w:p>
    <w:p w:rsidR="00526EED" w:rsidRDefault="00526EED">
      <w:pPr>
        <w:pStyle w:val="ConsPlusTitle"/>
        <w:ind w:firstLine="540"/>
        <w:jc w:val="both"/>
        <w:outlineLvl w:val="2"/>
      </w:pPr>
      <w:r>
        <w:t>Статья 3.4. Организация и проведение уборочных работ в летнее время</w:t>
      </w:r>
    </w:p>
    <w:p w:rsidR="00526EED" w:rsidRDefault="00526EED">
      <w:pPr>
        <w:pStyle w:val="ConsPlusNormal"/>
        <w:jc w:val="both"/>
      </w:pPr>
    </w:p>
    <w:p w:rsidR="00526EED" w:rsidRDefault="00526EED">
      <w:pPr>
        <w:pStyle w:val="ConsPlusNormal"/>
        <w:ind w:firstLine="540"/>
        <w:jc w:val="both"/>
      </w:pPr>
      <w:r>
        <w:t>3.4.1. Период летней уборки устанавливается с 1 апреля по 31 октября. В случае значительного отклонения от средних климатических значений сроки начала и окончания летней уборки могут изменяться решением организаций, выполняющих функции заказчика работ по содержанию сети дорог и улиц.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526EED" w:rsidRDefault="00526EED">
      <w:pPr>
        <w:pStyle w:val="ConsPlusNormal"/>
        <w:spacing w:before="200"/>
        <w:ind w:firstLine="540"/>
        <w:jc w:val="both"/>
      </w:pPr>
      <w:r>
        <w:t>3.4.2. Подметание дворовых территорий, внутриквартальных проездов и тротуаров от загрязнений,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526EED" w:rsidRDefault="00526EED">
      <w:pPr>
        <w:pStyle w:val="ConsPlusNormal"/>
        <w:spacing w:before="200"/>
        <w:ind w:firstLine="540"/>
        <w:jc w:val="both"/>
      </w:pPr>
      <w:r>
        <w:t xml:space="preserve">3.4.3. Проезжая часть, обочины, полосы отвода, разделительные полосы автомобильных и </w:t>
      </w:r>
      <w:r>
        <w:lastRenderedPageBreak/>
        <w:t>железных дорог, тротуары и расположенные на них остановки должны быть очищены от загрязнений.</w:t>
      </w:r>
    </w:p>
    <w:p w:rsidR="00526EED" w:rsidRDefault="00526EED">
      <w:pPr>
        <w:pStyle w:val="ConsPlusNormal"/>
        <w:spacing w:before="200"/>
        <w:ind w:firstLine="540"/>
        <w:jc w:val="both"/>
      </w:pPr>
      <w:r>
        <w:t>3.4.4. Дорожки и площадки парков, скверов, бульваров должны быть очищены от листьев и других видимых загрязнений.</w:t>
      </w:r>
    </w:p>
    <w:p w:rsidR="00526EED" w:rsidRDefault="00526EED">
      <w:pPr>
        <w:pStyle w:val="ConsPlusNormal"/>
        <w:spacing w:before="200"/>
        <w:ind w:firstLine="540"/>
        <w:jc w:val="both"/>
      </w:pPr>
      <w:r>
        <w:t>3.4.5. Мойка дорожных покрытий и тротуаров, а также подметание тротуаров производится с 23 часов до 7 часов утра, а влажное подметание проезжей части улиц по мере необходимости с 9 часов утра до 21 часа.</w:t>
      </w:r>
    </w:p>
    <w:p w:rsidR="00526EED" w:rsidRDefault="00526EED">
      <w:pPr>
        <w:pStyle w:val="ConsPlusNormal"/>
        <w:spacing w:before="200"/>
        <w:ind w:firstLine="540"/>
        <w:jc w:val="both"/>
      </w:pPr>
      <w:r>
        <w:t>3.4.6. Мойке следует подвергать всю ширину проезжей части улиц и площадей.</w:t>
      </w:r>
    </w:p>
    <w:p w:rsidR="00526EED" w:rsidRDefault="00526EED">
      <w:pPr>
        <w:pStyle w:val="ConsPlusNormal"/>
        <w:spacing w:before="200"/>
        <w:ind w:firstLine="540"/>
        <w:jc w:val="both"/>
      </w:pPr>
      <w:r>
        <w:t>3.4.7. Уборку лотков и бордюров от песка, пыли, других загрязнений после мойки необходимо заканчивать к 7 часам утра.</w:t>
      </w:r>
    </w:p>
    <w:p w:rsidR="00526EED" w:rsidRDefault="00526EED">
      <w:pPr>
        <w:pStyle w:val="ConsPlusNormal"/>
        <w:spacing w:before="200"/>
        <w:ind w:firstLine="540"/>
        <w:jc w:val="both"/>
      </w:pPr>
      <w:r>
        <w:t>3.4.8. Мойка и поливка тротуаров и дворовых территорий, зеленых насаждений и газонов производится организациями по обслуживанию жилого фонда или специализированными организациями.</w:t>
      </w:r>
    </w:p>
    <w:p w:rsidR="00526EED" w:rsidRDefault="00526EED">
      <w:pPr>
        <w:pStyle w:val="ConsPlusNormal"/>
        <w:spacing w:before="200"/>
        <w:ind w:firstLine="540"/>
        <w:jc w:val="both"/>
      </w:pPr>
      <w:r>
        <w:t>3.4.9.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или балансодержателей домовладений.</w:t>
      </w:r>
    </w:p>
    <w:p w:rsidR="00526EED" w:rsidRDefault="00526EED">
      <w:pPr>
        <w:pStyle w:val="ConsPlusNormal"/>
        <w:spacing w:before="200"/>
        <w:ind w:firstLine="540"/>
        <w:jc w:val="both"/>
      </w:pPr>
      <w:r>
        <w:t>3.4.10. В период листопада производятся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526EED" w:rsidRDefault="00526EED">
      <w:pPr>
        <w:pStyle w:val="ConsPlusNormal"/>
        <w:spacing w:before="200"/>
        <w:ind w:firstLine="540"/>
        <w:jc w:val="both"/>
      </w:pPr>
      <w:r>
        <w:t>3.4.11. Загрязнения,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т.д., подлежат уборке хозяйствующим субъектом, осуществляющим уборку проезжей части.</w:t>
      </w:r>
    </w:p>
    <w:p w:rsidR="00526EED" w:rsidRDefault="00526EED">
      <w:pPr>
        <w:pStyle w:val="ConsPlusNormal"/>
        <w:jc w:val="both"/>
      </w:pPr>
    </w:p>
    <w:p w:rsidR="00526EED" w:rsidRDefault="00526EED">
      <w:pPr>
        <w:pStyle w:val="ConsPlusTitle"/>
        <w:jc w:val="center"/>
        <w:outlineLvl w:val="1"/>
      </w:pPr>
      <w:r>
        <w:t>Глава 4. СОДЕРЖАНИЕ ЗДАНИЙ, СТРОЕНИЙ, СООРУЖЕНИЙ,</w:t>
      </w:r>
    </w:p>
    <w:p w:rsidR="00526EED" w:rsidRDefault="00526EED">
      <w:pPr>
        <w:pStyle w:val="ConsPlusTitle"/>
        <w:jc w:val="center"/>
      </w:pPr>
      <w:r>
        <w:t>ОБЕСПЕЧЕНИЕ ЧИСТОТЫ И ПОРЯДКА</w:t>
      </w:r>
    </w:p>
    <w:p w:rsidR="00526EED" w:rsidRDefault="00526EED">
      <w:pPr>
        <w:pStyle w:val="ConsPlusNormal"/>
        <w:jc w:val="both"/>
      </w:pPr>
    </w:p>
    <w:p w:rsidR="00526EED" w:rsidRDefault="00526EED">
      <w:pPr>
        <w:pStyle w:val="ConsPlusTitle"/>
        <w:ind w:firstLine="540"/>
        <w:jc w:val="both"/>
        <w:outlineLvl w:val="2"/>
      </w:pPr>
      <w:r>
        <w:t>Статья 4.1. Обеспечение чистоты и порядка</w:t>
      </w:r>
    </w:p>
    <w:p w:rsidR="00526EED" w:rsidRDefault="00526EED">
      <w:pPr>
        <w:pStyle w:val="ConsPlusNormal"/>
        <w:jc w:val="both"/>
      </w:pPr>
    </w:p>
    <w:p w:rsidR="00526EED" w:rsidRDefault="00526EED">
      <w:pPr>
        <w:pStyle w:val="ConsPlusNormal"/>
        <w:ind w:firstLine="540"/>
        <w:jc w:val="both"/>
      </w:pPr>
      <w:r>
        <w:t>4.1.1. Юридические и физические лица должны соблюдать чистоту и поддерживать порядок на всей территории городского округа Домодедово.</w:t>
      </w:r>
    </w:p>
    <w:p w:rsidR="00526EED" w:rsidRDefault="00526EED">
      <w:pPr>
        <w:pStyle w:val="ConsPlusNormal"/>
        <w:spacing w:before="200"/>
        <w:ind w:firstLine="540"/>
        <w:jc w:val="both"/>
      </w:pPr>
      <w:r>
        <w:t>4.1.2. Запрещается:</w:t>
      </w:r>
    </w:p>
    <w:p w:rsidR="00526EED" w:rsidRDefault="00526EED">
      <w:pPr>
        <w:pStyle w:val="ConsPlusNormal"/>
        <w:spacing w:before="200"/>
        <w:ind w:firstLine="540"/>
        <w:jc w:val="both"/>
      </w:pPr>
      <w:r>
        <w:t>- мойка транспортных средств, слив топлива, масел, технических жидкостей вне специально отведенных мест;</w:t>
      </w:r>
    </w:p>
    <w:p w:rsidR="00526EED" w:rsidRDefault="00526EED">
      <w:pPr>
        <w:pStyle w:val="ConsPlusNormal"/>
        <w:spacing w:before="200"/>
        <w:ind w:firstLine="540"/>
        <w:jc w:val="both"/>
      </w:pPr>
      <w:r>
        <w:t>- стоянка автотранспортных средств на детских, спортивных площадках, в скверах, на газонах, уличных посадках, вне специально оборудованных площадок;</w:t>
      </w:r>
    </w:p>
    <w:p w:rsidR="00526EED" w:rsidRDefault="00526EED">
      <w:pPr>
        <w:pStyle w:val="ConsPlusNormal"/>
        <w:spacing w:before="200"/>
        <w:ind w:firstLine="540"/>
        <w:jc w:val="both"/>
      </w:pPr>
      <w:r>
        <w:t>-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ограждений без разрешения в установленном порядке;</w:t>
      </w:r>
    </w:p>
    <w:p w:rsidR="00526EED" w:rsidRDefault="00526EED">
      <w:pPr>
        <w:pStyle w:val="ConsPlusNormal"/>
        <w:spacing w:before="200"/>
        <w:ind w:firstLine="540"/>
        <w:jc w:val="both"/>
      </w:pPr>
      <w:r>
        <w:t>-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органами местного самоуправления.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526EED" w:rsidRDefault="00526EED">
      <w:pPr>
        <w:pStyle w:val="ConsPlusNormal"/>
        <w:spacing w:before="200"/>
        <w:ind w:firstLine="540"/>
        <w:jc w:val="both"/>
      </w:pPr>
      <w:r>
        <w:t>-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526EED" w:rsidRDefault="00526EED">
      <w:pPr>
        <w:pStyle w:val="ConsPlusNormal"/>
        <w:spacing w:before="200"/>
        <w:ind w:firstLine="540"/>
        <w:jc w:val="both"/>
      </w:pPr>
      <w:r>
        <w:lastRenderedPageBreak/>
        <w:t>- перевозка сыпучих грузов (уголь, песок, камни природные, галька, гравий, щебень, известняк, керамзит и т.п.), грунта (глина, земля, торф и т.п.), спила деревьев без покрытия тентом, исключающим загрязнение дорог, улиц и прилегающих к ним территорий;</w:t>
      </w:r>
    </w:p>
    <w:p w:rsidR="00526EED" w:rsidRDefault="00526EED">
      <w:pPr>
        <w:pStyle w:val="ConsPlusNormal"/>
        <w:spacing w:before="200"/>
        <w:ind w:firstLine="540"/>
        <w:jc w:val="both"/>
      </w:pPr>
      <w:r>
        <w:t>-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городского округа Домодедово.</w:t>
      </w:r>
    </w:p>
    <w:p w:rsidR="00526EED" w:rsidRDefault="00526EED">
      <w:pPr>
        <w:pStyle w:val="ConsPlusNormal"/>
        <w:spacing w:before="200"/>
        <w:ind w:firstLine="540"/>
        <w:jc w:val="both"/>
      </w:pPr>
      <w:r>
        <w:t>4.1.3. При эксплуатации складов, баз, карьеров, строительных площадок, асфальтовых и цементно-бетонных заводов, подъездных путей к складам, объектам торговли и снабжения, строительным и контейнерным площадкам и другим местам погрузки-разгрузки и производства работ должно быть обеспечено надлежащее содержание и освещение в ночное время подъездных путей, которые должны иметь твердое покрытие.</w:t>
      </w:r>
    </w:p>
    <w:p w:rsidR="00526EED" w:rsidRDefault="00526EED">
      <w:pPr>
        <w:pStyle w:val="ConsPlusNormal"/>
        <w:spacing w:before="200"/>
        <w:ind w:firstLine="540"/>
        <w:jc w:val="both"/>
      </w:pPr>
      <w:r>
        <w:t>4.1.4. Подъездные пути к рынкам, торговым и развлекательным центрам, иным объектам торговли и сферы услуг должны иметь твердое покрытие.</w:t>
      </w:r>
    </w:p>
    <w:p w:rsidR="00526EED" w:rsidRDefault="00526EED">
      <w:pPr>
        <w:pStyle w:val="ConsPlusNormal"/>
        <w:spacing w:before="200"/>
        <w:ind w:firstLine="540"/>
        <w:jc w:val="both"/>
      </w:pPr>
      <w:r>
        <w:t>4.1.5.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526EED" w:rsidRDefault="00526EED">
      <w:pPr>
        <w:pStyle w:val="ConsPlusNormal"/>
        <w:spacing w:before="200"/>
        <w:ind w:firstLine="540"/>
        <w:jc w:val="both"/>
      </w:pPr>
      <w:r>
        <w:t>Мероприятия по удалению борщевика Сосновского могут проводиться следующими способами:</w:t>
      </w:r>
    </w:p>
    <w:p w:rsidR="00526EED" w:rsidRDefault="00526EED">
      <w:pPr>
        <w:pStyle w:val="ConsPlusNormal"/>
        <w:spacing w:before="200"/>
        <w:ind w:firstLine="540"/>
        <w:jc w:val="both"/>
      </w:pPr>
      <w:r>
        <w:t>- химическим - опрыскивание очагов произрастания гербицидами и (или) арборицидами;</w:t>
      </w:r>
    </w:p>
    <w:p w:rsidR="00526EED" w:rsidRDefault="00526EED">
      <w:pPr>
        <w:pStyle w:val="ConsPlusNormal"/>
        <w:spacing w:before="200"/>
        <w:ind w:firstLine="540"/>
        <w:jc w:val="both"/>
      </w:pPr>
      <w:r>
        <w:t>- механическим - скашивание, уборка сухих растений, выкапывание корневой системы;</w:t>
      </w:r>
    </w:p>
    <w:p w:rsidR="00526EED" w:rsidRDefault="00526EED">
      <w:pPr>
        <w:pStyle w:val="ConsPlusNormal"/>
        <w:spacing w:before="200"/>
        <w:ind w:firstLine="540"/>
        <w:jc w:val="both"/>
      </w:pPr>
      <w:r>
        <w:t>- агротехническим - обработка почвы, посев многолетних трав.</w:t>
      </w:r>
    </w:p>
    <w:p w:rsidR="00526EED" w:rsidRDefault="00526EED">
      <w:pPr>
        <w:pStyle w:val="ConsPlusNormal"/>
        <w:spacing w:before="200"/>
        <w:ind w:firstLine="540"/>
        <w:jc w:val="both"/>
      </w:pPr>
      <w:r>
        <w:t>В случае выявления Администрацией городского округа Домодедово на территории городского округа земельных участков, принадлежащих юридическим лицам (индивидуальным предпринимателям) или физическим лицам (далее - собственники), и прилегающих к этим участкам территорий, содержащихся с нарушением обязательных требований, установленных настоящими Правилами благоустройства, Администрация городского округа Домодедово информирует о выявленных нарушениях уполномоченный орган.</w:t>
      </w:r>
    </w:p>
    <w:p w:rsidR="00526EED" w:rsidRDefault="00526EED">
      <w:pPr>
        <w:pStyle w:val="ConsPlusNormal"/>
        <w:spacing w:before="200"/>
        <w:ind w:firstLine="540"/>
        <w:jc w:val="both"/>
      </w:pPr>
      <w:r>
        <w:t>Уполномоченный орган проводит проверку на основании полученной информации и, в случае выявления нарушений обязательных требований, выносит предписание собственнику земельного участка об устранении выявленных нарушений, а также информирует Администрацию городского округа Домодедово о результатах проведенной проверки.</w:t>
      </w:r>
    </w:p>
    <w:p w:rsidR="00526EED" w:rsidRDefault="00526EED">
      <w:pPr>
        <w:pStyle w:val="ConsPlusNormal"/>
        <w:spacing w:before="200"/>
        <w:ind w:firstLine="540"/>
        <w:jc w:val="both"/>
      </w:pPr>
      <w:r>
        <w:t>В случае неисполнения предписания уполномоченного органа в установленный предписанием срок Администрация городского округа Домодедово принимает решение о проведении на указанных территориях уборочных работ за счет средств бюджета городского округа. Указанное решение Администрации городского округа Домодедово, содержащее информацию о сметной стоимости работ, подлежит согласованию с собственниками указанных земельных участков.</w:t>
      </w:r>
    </w:p>
    <w:p w:rsidR="00526EED" w:rsidRDefault="00526EED">
      <w:pPr>
        <w:pStyle w:val="ConsPlusNormal"/>
        <w:spacing w:before="200"/>
        <w:ind w:firstLine="540"/>
        <w:jc w:val="both"/>
      </w:pPr>
      <w:r>
        <w:t>Собственники земельных участков, уборочные работы на которых произведены за счет средств бюджета городского округа, обязаны возместить расходы городского округа на проведение указанных уборочных работ в течение трех месяцев со дня получения уведомления о завершении уборочных работ (далее - уведомление о завершении работ). Уведомление о завершении работ, в том числе содержащее информацию о сметной стоимости выполненных работ и реквизиты лицевого счета Администрации городского округа Домодедово, выдается собственнику земельного участка способом, обеспечивающим подтверждение его получения.</w:t>
      </w:r>
    </w:p>
    <w:p w:rsidR="00526EED" w:rsidRDefault="00526EED">
      <w:pPr>
        <w:pStyle w:val="ConsPlusNormal"/>
        <w:spacing w:before="200"/>
        <w:ind w:firstLine="540"/>
        <w:jc w:val="both"/>
      </w:pPr>
      <w:r>
        <w:t>В случае если в установленный срок средства не были перечислены собственником земельного участка, Администрация городского округа Домодедово в течение одного месяца со дня истечения установленного срока обращается в суд с заявлением о взыскании с собственника земельного участка понесенных расходов на проведение уборочных работ с последующим перечислением их в бюджет городского округа Домодедово.</w:t>
      </w:r>
    </w:p>
    <w:p w:rsidR="00526EED" w:rsidRDefault="00526EED">
      <w:pPr>
        <w:pStyle w:val="ConsPlusNormal"/>
        <w:spacing w:before="200"/>
        <w:ind w:firstLine="540"/>
        <w:jc w:val="both"/>
      </w:pPr>
      <w:r>
        <w:t xml:space="preserve">4.1.6. Юридические лица (индивидуальные предприниматели), осуществляющие свою деятельность на территории городского округа Домодедово, или физические лица при </w:t>
      </w:r>
      <w:r>
        <w:lastRenderedPageBreak/>
        <w:t>осуществлении обращения с отходами строительства, сноса зданий и сооружений, в том числе грунтами, обязаны соблюдать требования, установленные порядком обращения с отходами строительства, сноса зданий и сооружений, в том числе грунтами, на территории Московской области, утверждаемым Министерством экологии и природопользования Московской области, осуществляющим исполнительно-распорядительную деятельность на территории Московской области в сфере охраны окружающей среды (далее - Порядок обращения с отходами строительства и сноса).</w:t>
      </w:r>
    </w:p>
    <w:p w:rsidR="00526EED" w:rsidRDefault="00526EED">
      <w:pPr>
        <w:pStyle w:val="ConsPlusNormal"/>
        <w:spacing w:before="200"/>
        <w:ind w:firstLine="540"/>
        <w:jc w:val="both"/>
      </w:pPr>
      <w:r>
        <w:t>Перемещение отходов строительства, сноса зданий и сооружений, в том числе грунтов, до объектов их обработки, обезвреживания, утилизации и размещения осуществляется юридическими лицами и индивидуальными предпринимателями в соответствии с Порядком обращения с отходами строительства и сноса на основании разрешения на перемещение отходов строительства, сноса зданий и сооружений, в том числе грунтов, выданного Министерством экологии и природопользования Московской области, осуществляющим исполнительно-распорядительную деятельность на территории Московской области в сфере охраны окружающей среды.</w:t>
      </w:r>
    </w:p>
    <w:p w:rsidR="00526EED" w:rsidRDefault="00526EED">
      <w:pPr>
        <w:pStyle w:val="ConsPlusNormal"/>
        <w:spacing w:before="200"/>
        <w:ind w:firstLine="540"/>
        <w:jc w:val="both"/>
      </w:pPr>
      <w:r>
        <w:t>Процедура, порядок выдачи и форма разрешения на перемещение отходов строительства, сноса зданий и сооружений, в том числе грунтов, устанавливаются Министерством экологии и природопользования Московской области, осуществляющим исполнительно-распорядительную деятельность на территории Московской области в сфере охраны окружающей среды.</w:t>
      </w:r>
    </w:p>
    <w:p w:rsidR="00526EED" w:rsidRDefault="00526EED">
      <w:pPr>
        <w:pStyle w:val="ConsPlusNormal"/>
        <w:spacing w:before="200"/>
        <w:ind w:firstLine="540"/>
        <w:jc w:val="both"/>
      </w:pPr>
      <w:r>
        <w:t>Контроль за исполнением настоящих Правил в части обращения с отходами строительства, сноса зданий и сооружений, в том числе грунтами, осуществляют:</w:t>
      </w:r>
    </w:p>
    <w:p w:rsidR="00526EED" w:rsidRDefault="00526EED">
      <w:pPr>
        <w:pStyle w:val="ConsPlusNormal"/>
        <w:spacing w:before="200"/>
        <w:ind w:firstLine="540"/>
        <w:jc w:val="both"/>
      </w:pPr>
      <w:r>
        <w:t>а)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охраны окружающей среды (вне границ населенных пунктов);</w:t>
      </w:r>
    </w:p>
    <w:p w:rsidR="00526EED" w:rsidRDefault="00526EED">
      <w:pPr>
        <w:pStyle w:val="ConsPlusNormal"/>
        <w:spacing w:before="200"/>
        <w:ind w:firstLine="540"/>
        <w:jc w:val="both"/>
      </w:pPr>
      <w:r>
        <w:t>б)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содержания территорий Московской области (в границах населенных пунктов).</w:t>
      </w:r>
    </w:p>
    <w:p w:rsidR="00526EED" w:rsidRDefault="00526EED">
      <w:pPr>
        <w:pStyle w:val="ConsPlusNormal"/>
        <w:jc w:val="both"/>
      </w:pPr>
      <w:r>
        <w:t xml:space="preserve">(абзац введен </w:t>
      </w:r>
      <w:hyperlink r:id="rId34">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4.1.7. Ремонт (замена) поврежденного элемента сопряжения поверхностей (бортового камня) на дворовых и общественных территориях, внутридворовых и внутриквартальных проездов, территориях зданий общественного назначения осуществляется в кратчайшие сроки в случаях:</w:t>
      </w:r>
    </w:p>
    <w:p w:rsidR="00526EED" w:rsidRDefault="00526EED">
      <w:pPr>
        <w:pStyle w:val="ConsPlusNormal"/>
        <w:spacing w:before="200"/>
        <w:ind w:firstLine="540"/>
        <w:jc w:val="both"/>
      </w:pPr>
      <w:r>
        <w:t>а) повреждения (разрушения) поверхности бортового камня более 50 процентов с одновременным разрушением асфальтового покрытия вокруг поврежденного бортового камня на площади более 0,5 кв. м;</w:t>
      </w:r>
    </w:p>
    <w:p w:rsidR="00526EED" w:rsidRDefault="00526EED">
      <w:pPr>
        <w:pStyle w:val="ConsPlusNormal"/>
        <w:spacing w:before="200"/>
        <w:ind w:firstLine="540"/>
        <w:jc w:val="both"/>
      </w:pPr>
      <w:r>
        <w:t>б) наличия неустранимых металлических элементов, выступающих из бортового камня.</w:t>
      </w:r>
    </w:p>
    <w:p w:rsidR="00526EED" w:rsidRDefault="00526EED">
      <w:pPr>
        <w:pStyle w:val="ConsPlusNormal"/>
        <w:spacing w:before="200"/>
        <w:ind w:firstLine="540"/>
        <w:jc w:val="both"/>
      </w:pPr>
      <w:r>
        <w:t>В иных случаях ремонт (замена) поврежденного элемента сопряжения поверхностей (бортового камня) осуществляется при ремонте (замене) покрытий пешеходных коммуникаций, проездов, площадок.</w:t>
      </w:r>
    </w:p>
    <w:p w:rsidR="00526EED" w:rsidRDefault="00526EED">
      <w:pPr>
        <w:pStyle w:val="ConsPlusNormal"/>
        <w:jc w:val="both"/>
      </w:pPr>
      <w:r>
        <w:t xml:space="preserve">(п. 4.1.7 введен </w:t>
      </w:r>
      <w:hyperlink r:id="rId35">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Title"/>
        <w:ind w:firstLine="540"/>
        <w:jc w:val="both"/>
        <w:outlineLvl w:val="2"/>
      </w:pPr>
      <w:r>
        <w:t>Статья 4.2. Содержание зданий, сооружений и объектов инфраструктуры</w:t>
      </w:r>
    </w:p>
    <w:p w:rsidR="00526EED" w:rsidRDefault="00526EED">
      <w:pPr>
        <w:pStyle w:val="ConsPlusNormal"/>
        <w:jc w:val="both"/>
      </w:pPr>
    </w:p>
    <w:p w:rsidR="00526EED" w:rsidRDefault="00526EED">
      <w:pPr>
        <w:pStyle w:val="ConsPlusNormal"/>
        <w:ind w:firstLine="540"/>
        <w:jc w:val="both"/>
      </w:pPr>
      <w:r>
        <w:t>4.2.1. Содержание объектов капитального строительства:</w:t>
      </w:r>
    </w:p>
    <w:p w:rsidR="00526EED" w:rsidRDefault="00526EED">
      <w:pPr>
        <w:pStyle w:val="ConsPlusNormal"/>
        <w:spacing w:before="200"/>
        <w:ind w:firstLine="540"/>
        <w:jc w:val="both"/>
      </w:pPr>
      <w:r>
        <w:t>-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высоли, общее загрязнение поверхности, разрушение парапетов и иные подобные разрушения должны устраняться, не допуская их дальнейшего развития;</w:t>
      </w:r>
    </w:p>
    <w:p w:rsidR="00526EED" w:rsidRDefault="00526EED">
      <w:pPr>
        <w:pStyle w:val="ConsPlusNormal"/>
        <w:spacing w:before="200"/>
        <w:ind w:firstLine="540"/>
        <w:jc w:val="both"/>
      </w:pPr>
      <w:r>
        <w:t xml:space="preserve">- в случае если в собственности юридических или физических лиц, хозяйственном ведении </w:t>
      </w:r>
      <w:r>
        <w:lastRenderedPageBreak/>
        <w:t>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526EED" w:rsidRDefault="00526EED">
      <w:pPr>
        <w:pStyle w:val="ConsPlusNormal"/>
        <w:spacing w:before="200"/>
        <w:ind w:firstLine="540"/>
        <w:jc w:val="both"/>
      </w:pPr>
      <w:r>
        <w:t>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526EED" w:rsidRDefault="00526EED">
      <w:pPr>
        <w:pStyle w:val="ConsPlusNormal"/>
        <w:spacing w:before="200"/>
        <w:ind w:firstLine="540"/>
        <w:jc w:val="both"/>
      </w:pPr>
      <w:r>
        <w:t>Работы по реставрации, ремонту и покраске фасадов зданий и их отдельных элементов (балконы, лоджии, водосточные трубы и др.), ограждений должны производиться в соответствии с паспортом колористического решения зданий, сооружений, ограждений.</w:t>
      </w:r>
    </w:p>
    <w:p w:rsidR="00526EED" w:rsidRDefault="00526EED">
      <w:pPr>
        <w:pStyle w:val="ConsPlusNormal"/>
        <w:spacing w:before="200"/>
        <w:ind w:firstLine="540"/>
        <w:jc w:val="both"/>
      </w:pPr>
      <w:r>
        <w:t>Расположенные на фасадах информационные таблички, памятные доски должны поддерживаться в чистоте и исправном состоянии.</w:t>
      </w:r>
    </w:p>
    <w:p w:rsidR="00526EED" w:rsidRDefault="00526EED">
      <w:pPr>
        <w:pStyle w:val="ConsPlusNormal"/>
        <w:spacing w:before="200"/>
        <w:ind w:firstLine="540"/>
        <w:jc w:val="both"/>
      </w:pPr>
      <w:r>
        <w:t>Входы, цоколи, витрины, вывески, средства размещения информации должны содержаться в чистоте и исправном состоянии.</w:t>
      </w:r>
    </w:p>
    <w:p w:rsidR="00526EED" w:rsidRDefault="00526EED">
      <w:pPr>
        <w:pStyle w:val="ConsPlusNormal"/>
        <w:spacing w:before="200"/>
        <w:ind w:firstLine="540"/>
        <w:jc w:val="both"/>
      </w:pPr>
      <w:r>
        <w:t>Здания и строения должны быть оборудованы номерными, указательными и домовыми знаками (далее - домовые знаки), которые содержатся в чистоте и исправном состоянии и освещаются в темное время суток. Жилые здания, кроме того,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526EED" w:rsidRDefault="00526EED">
      <w:pPr>
        <w:pStyle w:val="ConsPlusNormal"/>
        <w:spacing w:before="200"/>
        <w:ind w:firstLine="540"/>
        <w:jc w:val="both"/>
      </w:pPr>
      <w:r>
        <w:t>Состав домовых знаков на конкретном здании или сооружении и условия их размещения определяются функциональным назначением и местоположением зданий или сооружений относительно улично-дорожной сети.</w:t>
      </w:r>
    </w:p>
    <w:p w:rsidR="00526EED" w:rsidRDefault="00526EED">
      <w:pPr>
        <w:pStyle w:val="ConsPlusNormal"/>
        <w:spacing w:before="200"/>
        <w:ind w:firstLine="540"/>
        <w:jc w:val="both"/>
      </w:pPr>
      <w:r>
        <w:t>На зданиях необходимо устанавливать указатели с обозначением наименования улицы и номерных знаков домов утвержденного образца, а на угловых домах - названия пересекающихся улиц. Образцы указателей утверждаются Управлением строительства и городской инфраструктуры Администрации городского округа Домодедово.</w:t>
      </w:r>
    </w:p>
    <w:p w:rsidR="00526EED" w:rsidRDefault="00526EED">
      <w:pPr>
        <w:pStyle w:val="ConsPlusNormal"/>
        <w:spacing w:before="200"/>
        <w:ind w:firstLine="540"/>
        <w:jc w:val="both"/>
      </w:pPr>
      <w:r>
        <w:t>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26EED" w:rsidRDefault="00526EED">
      <w:pPr>
        <w:pStyle w:val="ConsPlusNormal"/>
        <w:spacing w:before="200"/>
        <w:ind w:firstLine="540"/>
        <w:jc w:val="both"/>
      </w:pPr>
      <w:r>
        <w:t>Все прикрепленные к стене стальные элементы необходимо регулярно окрашивать, защищать от коррозии.</w:t>
      </w:r>
    </w:p>
    <w:p w:rsidR="00526EED" w:rsidRDefault="00526EED">
      <w:pPr>
        <w:pStyle w:val="ConsPlusNormal"/>
        <w:spacing w:before="200"/>
        <w:ind w:firstLine="540"/>
        <w:jc w:val="both"/>
      </w:pPr>
      <w:r>
        <w:t>Для защиты пешеходов и выступающих стеклянных витрин от падения снежного настила и сосулек с края крыши, а также падения плиток облицовки со стен, зданий, строений, сооружений, необходимо предусматривать установку специальных защитных сеток на уровне второго этажа. Для предотвращения образования сосулек применять электрический контур по внешнему периметру крыши.</w:t>
      </w:r>
    </w:p>
    <w:p w:rsidR="00526EED" w:rsidRDefault="00526EED">
      <w:pPr>
        <w:pStyle w:val="ConsPlusNormal"/>
        <w:spacing w:before="200"/>
        <w:ind w:firstLine="540"/>
        <w:jc w:val="both"/>
      </w:pPr>
      <w:r>
        <w:t>Для обеспечения поверхностного водоотвода от зданий и сооружений по их периметру необходимо предусматривать устройство отмостки с надежной гидроизоляцией. Уклон отмостки принимать не менее 10 промилле в сторону от здания. Ширину отмостки для зданий и сооружений принимать 0,8-1,2 м. В случае примыкания здания к пешеходным коммуникациям, роль отмостки обычно выполняет тротуар с твердым видом покрытия.</w:t>
      </w:r>
    </w:p>
    <w:p w:rsidR="00526EED" w:rsidRDefault="00526EED">
      <w:pPr>
        <w:pStyle w:val="ConsPlusNormal"/>
        <w:spacing w:before="200"/>
        <w:ind w:firstLine="540"/>
        <w:jc w:val="both"/>
      </w:pPr>
      <w:r>
        <w:t>При организации стока воды со скатных крыш через водосточные трубы необходимо:</w:t>
      </w:r>
    </w:p>
    <w:p w:rsidR="00526EED" w:rsidRDefault="00526EED">
      <w:pPr>
        <w:pStyle w:val="ConsPlusNormal"/>
        <w:spacing w:before="200"/>
        <w:ind w:firstLine="540"/>
        <w:jc w:val="both"/>
      </w:pPr>
      <w: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26EED" w:rsidRDefault="00526EED">
      <w:pPr>
        <w:pStyle w:val="ConsPlusNormal"/>
        <w:spacing w:before="200"/>
        <w:ind w:firstLine="540"/>
        <w:jc w:val="both"/>
      </w:pPr>
      <w:r>
        <w:t>- не допускать высоты свободного падения воды из выходного отверстия трубы более 200 мм;</w:t>
      </w:r>
    </w:p>
    <w:p w:rsidR="00526EED" w:rsidRDefault="00526EED">
      <w:pPr>
        <w:pStyle w:val="ConsPlusNormal"/>
        <w:spacing w:before="200"/>
        <w:ind w:firstLine="540"/>
        <w:jc w:val="both"/>
      </w:pPr>
      <w:r>
        <w:t xml:space="preserve">- предусматривать в местах стока воды из трубы на основные пешеходные коммуникации </w:t>
      </w:r>
      <w:r>
        <w:lastRenderedPageBreak/>
        <w:t>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526EED" w:rsidRDefault="00526EED">
      <w:pPr>
        <w:pStyle w:val="ConsPlusNormal"/>
        <w:spacing w:before="200"/>
        <w:ind w:firstLine="540"/>
        <w:jc w:val="both"/>
      </w:pPr>
      <w:r>
        <w:t>- предусматривать устройство дренажа в местах стока воды из трубы на газон или иные мягкие виды покрытия.</w:t>
      </w:r>
    </w:p>
    <w:p w:rsidR="00526EED" w:rsidRDefault="00526EED">
      <w:pPr>
        <w:pStyle w:val="ConsPlusNormal"/>
        <w:spacing w:before="200"/>
        <w:ind w:firstLine="540"/>
        <w:jc w:val="both"/>
      </w:pPr>
      <w:r>
        <w:t>При входах в здания жилого и общественного назначения организуются:</w:t>
      </w:r>
    </w:p>
    <w:p w:rsidR="00526EED" w:rsidRDefault="00526EED">
      <w:pPr>
        <w:pStyle w:val="ConsPlusNormal"/>
        <w:spacing w:before="200"/>
        <w:ind w:firstLine="540"/>
        <w:jc w:val="both"/>
      </w:pPr>
      <w:r>
        <w:t>- площадки с твердыми видами покрытия, скамьями и различными приемами озеленения:</w:t>
      </w:r>
    </w:p>
    <w:p w:rsidR="00526EED" w:rsidRDefault="00526EED">
      <w:pPr>
        <w:pStyle w:val="ConsPlusNormal"/>
        <w:spacing w:before="200"/>
        <w:ind w:firstLine="540"/>
        <w:jc w:val="both"/>
      </w:pPr>
      <w:r>
        <w:t>-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26EED" w:rsidRDefault="00526EED">
      <w:pPr>
        <w:pStyle w:val="ConsPlusNormal"/>
        <w:spacing w:before="200"/>
        <w:ind w:firstLine="540"/>
        <w:jc w:val="both"/>
      </w:pPr>
      <w:r>
        <w:t>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526EED" w:rsidRDefault="00526EED">
      <w:pPr>
        <w:pStyle w:val="ConsPlusNormal"/>
        <w:spacing w:before="20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526EED" w:rsidRDefault="00526EED">
      <w:pPr>
        <w:pStyle w:val="ConsPlusNormal"/>
        <w:spacing w:before="200"/>
        <w:ind w:firstLine="540"/>
        <w:jc w:val="both"/>
      </w:pPr>
      <w:r>
        <w:t>Площадки перед подъездами домов, проездные и пешеходные дорожки должны иметь твердое покрытие. При устройстве твердых покрытий должна быть предусмотрена возможность свободного стока талых и ливневых вод.</w:t>
      </w:r>
    </w:p>
    <w:p w:rsidR="00526EED" w:rsidRDefault="00526EED">
      <w:pPr>
        <w:pStyle w:val="ConsPlusNormal"/>
        <w:spacing w:before="200"/>
        <w:ind w:firstLine="540"/>
        <w:jc w:val="both"/>
      </w:pPr>
      <w:r>
        <w:t>Окраску бордюрного камня во дворах многоквартирных жилых домов необходимо производить в серый цвет.</w:t>
      </w:r>
    </w:p>
    <w:p w:rsidR="00526EED" w:rsidRDefault="00526EED">
      <w:pPr>
        <w:pStyle w:val="ConsPlusNormal"/>
        <w:spacing w:before="20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526EED" w:rsidRDefault="00526EED">
      <w:pPr>
        <w:pStyle w:val="ConsPlusNormal"/>
        <w:spacing w:before="200"/>
        <w:ind w:firstLine="540"/>
        <w:jc w:val="both"/>
      </w:pPr>
      <w:r>
        <w:t xml:space="preserve">4.2.2. Требования к внешнему виду зданий, строений, сооружений предусмотрены </w:t>
      </w:r>
      <w:hyperlink w:anchor="P878">
        <w:r>
          <w:rPr>
            <w:color w:val="0000FF"/>
          </w:rPr>
          <w:t>статьей 8.1</w:t>
        </w:r>
      </w:hyperlink>
      <w:r>
        <w:t xml:space="preserve"> настоящих Правил.</w:t>
      </w:r>
    </w:p>
    <w:p w:rsidR="00526EED" w:rsidRDefault="00526EED">
      <w:pPr>
        <w:pStyle w:val="ConsPlusNormal"/>
        <w:spacing w:before="200"/>
        <w:ind w:firstLine="540"/>
        <w:jc w:val="both"/>
      </w:pPr>
      <w:r>
        <w:t>4.2.3. Порядок установки боксовых гаражей, "ракушек", "пеналов" определяется Администрацией городского округа Домодедово.</w:t>
      </w:r>
    </w:p>
    <w:p w:rsidR="00526EED" w:rsidRDefault="00526EED">
      <w:pPr>
        <w:pStyle w:val="ConsPlusNormal"/>
        <w:spacing w:before="200"/>
        <w:ind w:firstLine="540"/>
        <w:jc w:val="both"/>
      </w:pPr>
      <w:r>
        <w:t>4.2.4. Ограждение строительных площадок рекомендуется устанавливать по периметру в виде декоративных металлических ограждений средней высоты 1,1 м - 1,7 м, зеленых изгородей из кустарника высотой не более 1,5 м, проектировать ограждение пешеходных дорожек, расположенных на верхних бровках откосов и террас при высоте подпорной стенки более 1,0 м, а откоса - более 2 м. Высота ограждений должна составлять не менее 0,9 м.</w:t>
      </w:r>
    </w:p>
    <w:p w:rsidR="00526EED" w:rsidRDefault="00526EED">
      <w:pPr>
        <w:pStyle w:val="ConsPlusNormal"/>
        <w:spacing w:before="200"/>
        <w:ind w:firstLine="540"/>
        <w:jc w:val="both"/>
      </w:pPr>
      <w:r>
        <w:t>Места возможного проезда и временной парковки автомобилей на пешеходной части площади следует выделять временными переносными ограждениям. Ограждения соседних участков частных жилых домов, выходящие на одну сторону основной улицы и влияющие на формирование облика улицы, рекомендуется, по возможности, выдерживать в едином стилистическом решении и гармоничной цветовой гамме, схожими по типу, высоте и форме.</w:t>
      </w:r>
    </w:p>
    <w:p w:rsidR="00526EED" w:rsidRDefault="00526EED">
      <w:pPr>
        <w:pStyle w:val="ConsPlusNormal"/>
        <w:spacing w:before="200"/>
        <w:ind w:firstLine="540"/>
        <w:jc w:val="both"/>
      </w:pPr>
      <w:r>
        <w:t>Запрещается:</w:t>
      </w:r>
    </w:p>
    <w:p w:rsidR="00526EED" w:rsidRDefault="00526EED">
      <w:pPr>
        <w:pStyle w:val="ConsPlusNormal"/>
        <w:spacing w:before="200"/>
        <w:ind w:firstLine="540"/>
        <w:jc w:val="both"/>
      </w:pPr>
      <w:r>
        <w:t>- применение в городской среде ограждений из сетки-рабицы,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 изготовленных в производственных условиях;</w:t>
      </w:r>
    </w:p>
    <w:p w:rsidR="00526EED" w:rsidRDefault="00526EED">
      <w:pPr>
        <w:pStyle w:val="ConsPlusNormal"/>
        <w:spacing w:before="200"/>
        <w:ind w:firstLine="540"/>
        <w:jc w:val="both"/>
      </w:pPr>
      <w:r>
        <w:t xml:space="preserve">-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w:t>
      </w:r>
      <w:r>
        <w:lastRenderedPageBreak/>
        <w:t>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26EED" w:rsidRDefault="00526EED">
      <w:pPr>
        <w:pStyle w:val="ConsPlusNormal"/>
        <w:spacing w:before="200"/>
        <w:ind w:firstLine="540"/>
        <w:jc w:val="both"/>
      </w:pPr>
      <w:r>
        <w:t>- устройство железобетонного ограждения, установленного на "подошвах", по принципу временного строительного ограждения в виде сплошной стены без чередования с вертикальными столбами или опорами;</w:t>
      </w:r>
    </w:p>
    <w:p w:rsidR="00526EED" w:rsidRDefault="00526EED">
      <w:pPr>
        <w:pStyle w:val="ConsPlusNormal"/>
        <w:spacing w:before="200"/>
        <w:ind w:firstLine="540"/>
        <w:jc w:val="both"/>
      </w:pPr>
      <w:r>
        <w:t>- использование в городской среде "глухих" непрозрачных ограждений с заполнением из железобетонных секций. Допускается применение железобетонных секций высотой не более 2,0 м от уровня земли до верхней отметки типовой секции с решетчатым просматриваемым завершением, занимающим не меньше 1/4 высоты секции изготовленной в производственных условиях. Допускается окраска железобетонного ограждения (только по специальным технологиям и специальными красками для данного материала) в теплые пастельные цвета: песочный, бежевый, серый, светло - зеленый и их оттенки;</w:t>
      </w:r>
    </w:p>
    <w:p w:rsidR="00526EED" w:rsidRDefault="00526EED">
      <w:pPr>
        <w:pStyle w:val="ConsPlusNormal"/>
        <w:spacing w:before="200"/>
        <w:ind w:firstLine="540"/>
        <w:jc w:val="both"/>
      </w:pPr>
      <w:r>
        <w:t>- окраска железобетонных секций в яркие локальные цвета: красный, кирпичный, зеленый, желтый, синий, оранжевый, фиолетовый, бордовый и их оттенки, черный;</w:t>
      </w:r>
    </w:p>
    <w:p w:rsidR="00526EED" w:rsidRDefault="00526EED">
      <w:pPr>
        <w:pStyle w:val="ConsPlusNormal"/>
        <w:spacing w:before="200"/>
        <w:ind w:firstLine="540"/>
        <w:jc w:val="both"/>
      </w:pPr>
      <w:r>
        <w:t>- в центральной части города применение любых ограждений из сплошных металлических листов или с заполнением секций из цельных металлических листов (прямых, гофрированных);</w:t>
      </w:r>
    </w:p>
    <w:p w:rsidR="00526EED" w:rsidRDefault="00526EED">
      <w:pPr>
        <w:pStyle w:val="ConsPlusNormal"/>
        <w:spacing w:before="200"/>
        <w:ind w:firstLine="540"/>
        <w:jc w:val="both"/>
      </w:pPr>
      <w:r>
        <w:t>- использование в городской среде ограждения, состоящего из сплошных металлических листов, без чередования секций заводского изготовления с вертикальными столбами или опорами. Ограждения с применением секций из цельного металлического листа допускается для частных жилых домов малой этажности без выхода на основные улицы. В этих случаях, цельные металлические секции должны быть изготовлены и покрашены в заводских условиях, края должны быть окантованы защитным элементом;</w:t>
      </w:r>
    </w:p>
    <w:p w:rsidR="00526EED" w:rsidRDefault="00526EED">
      <w:pPr>
        <w:pStyle w:val="ConsPlusNormal"/>
        <w:spacing w:before="200"/>
        <w:ind w:firstLine="540"/>
        <w:jc w:val="both"/>
      </w:pPr>
      <w:r>
        <w:t>- стилистические решения ограждений или их облицовка всеми видами декоративных материалов из натурального и ненатурального необработанного камня, создающие визуальную схожесть с элементами архитектуры, не свойственной для городского округа, и вступающие в диссонанс с окружающей застройкой;</w:t>
      </w:r>
    </w:p>
    <w:p w:rsidR="00526EED" w:rsidRDefault="00526EED">
      <w:pPr>
        <w:pStyle w:val="ConsPlusNormal"/>
        <w:spacing w:before="200"/>
        <w:ind w:firstLine="540"/>
        <w:jc w:val="both"/>
      </w:pPr>
      <w:r>
        <w:t>- использование "глухих" деревянных секций ограждений из щитовых листов, сплошного бруса, штакетника, за исключением ограждений, входящих в состав объектов историко-культурного наследия, а также частных жилых домов малой этажности и дачных участков, при условии соответствия техническим регламентам. В центральной части города Домодедово деревянные ограждения должны быть не выше 1,5 м от уровня земли до крайней верхней отметки секции, быть просматриваемыми, аккуратно покрашены в яркие (за исключением черного), но не локальные цвета и нести, в большей степени, декоративный характер, если ограждение не является частью объекта историко-культурного наследия, или иное не предусмотрено проектной документацией, согласованной в установленном порядке;</w:t>
      </w:r>
    </w:p>
    <w:p w:rsidR="00526EED" w:rsidRDefault="00526EED">
      <w:pPr>
        <w:pStyle w:val="ConsPlusNormal"/>
        <w:spacing w:before="200"/>
        <w:ind w:firstLine="540"/>
        <w:jc w:val="both"/>
      </w:pPr>
      <w:r>
        <w:t>- изготовление и устройство ограждений из подручных материалов незаводского происхождения, элементов бытовых отходов (пластиковые и стеклянные бутылки), если иное не предусмотрено проектной документацией, согласованной в установленном порядке;</w:t>
      </w:r>
    </w:p>
    <w:p w:rsidR="00526EED" w:rsidRDefault="00526EED">
      <w:pPr>
        <w:pStyle w:val="ConsPlusNormal"/>
        <w:spacing w:before="200"/>
        <w:ind w:firstLine="540"/>
        <w:jc w:val="both"/>
      </w:pPr>
      <w:r>
        <w:t>Не допускается дальнейшая эксплуатация ветхого и аварийного ограждения, а также, отдельных элементов ограждения, если общая площадь разрушения превышает 20% от общей площади элемента.</w:t>
      </w:r>
    </w:p>
    <w:p w:rsidR="00526EED" w:rsidRDefault="00526EED">
      <w:pPr>
        <w:pStyle w:val="ConsPlusNormal"/>
        <w:spacing w:before="200"/>
        <w:ind w:firstLine="540"/>
        <w:jc w:val="both"/>
      </w:pPr>
      <w:r>
        <w:t>4.2.5. Рекомендованы следующие типы ограждений строительных площадок:</w:t>
      </w:r>
    </w:p>
    <w:p w:rsidR="00526EED" w:rsidRDefault="00526EED">
      <w:pPr>
        <w:pStyle w:val="ConsPlusNormal"/>
        <w:spacing w:before="200"/>
        <w:ind w:firstLine="540"/>
        <w:jc w:val="both"/>
      </w:pPr>
      <w:r>
        <w:t>Тип 1. Для ограждения ремонтных площадок объектов коммунального и дорожного хозяйства</w:t>
      </w:r>
    </w:p>
    <w:p w:rsidR="00526EED" w:rsidRDefault="00526EED">
      <w:pPr>
        <w:pStyle w:val="ConsPlusNormal"/>
        <w:spacing w:before="200"/>
        <w:ind w:firstLine="540"/>
        <w:jc w:val="both"/>
      </w:pPr>
      <w:r>
        <w:t>1. Габариты секции с опорным блоком и секцией ограждения высота 2000 мм, длина 2000-2400 мм.</w:t>
      </w:r>
    </w:p>
    <w:p w:rsidR="00526EED" w:rsidRDefault="00526EED">
      <w:pPr>
        <w:pStyle w:val="ConsPlusNormal"/>
        <w:spacing w:before="200"/>
        <w:ind w:firstLine="540"/>
        <w:jc w:val="both"/>
      </w:pPr>
      <w:r>
        <w:t>2. Опорный блок - "башмак" бетонный, габаритами 540 x 150 x 270 мм.</w:t>
      </w:r>
    </w:p>
    <w:p w:rsidR="00526EED" w:rsidRDefault="00526EED">
      <w:pPr>
        <w:pStyle w:val="ConsPlusNormal"/>
        <w:spacing w:before="200"/>
        <w:ind w:firstLine="540"/>
        <w:jc w:val="both"/>
      </w:pPr>
      <w:r>
        <w:t>3. Секция ограждения - рамная.</w:t>
      </w:r>
    </w:p>
    <w:p w:rsidR="00526EED" w:rsidRDefault="00526EED">
      <w:pPr>
        <w:pStyle w:val="ConsPlusNormal"/>
        <w:spacing w:before="200"/>
        <w:ind w:firstLine="540"/>
        <w:jc w:val="both"/>
      </w:pPr>
      <w:r>
        <w:t>4. Заполнение - решетка из металлических прутьев 4 мм., ячейка 50 x 300 мм., возможна комбинация с заполнением из металлического профлиста.</w:t>
      </w:r>
    </w:p>
    <w:p w:rsidR="00526EED" w:rsidRDefault="00526EED">
      <w:pPr>
        <w:pStyle w:val="ConsPlusNormal"/>
        <w:spacing w:before="200"/>
        <w:ind w:firstLine="540"/>
        <w:jc w:val="both"/>
      </w:pPr>
      <w:r>
        <w:lastRenderedPageBreak/>
        <w:t>5. Колористическое решение по RAL:</w:t>
      </w:r>
    </w:p>
    <w:p w:rsidR="00526EED" w:rsidRDefault="00526EED">
      <w:pPr>
        <w:pStyle w:val="ConsPlusNormal"/>
        <w:spacing w:before="200"/>
        <w:ind w:firstLine="540"/>
        <w:jc w:val="both"/>
      </w:pPr>
      <w:r>
        <w:t>- рама - RAL 7016, RAL 9006, RAL 7042;</w:t>
      </w:r>
    </w:p>
    <w:p w:rsidR="00526EED" w:rsidRDefault="00526EED">
      <w:pPr>
        <w:pStyle w:val="ConsPlusNormal"/>
        <w:spacing w:before="200"/>
        <w:ind w:firstLine="540"/>
        <w:jc w:val="both"/>
      </w:pPr>
      <w:r>
        <w:t>- решетка из металлических прутьев - RAL 7016, RAL 9006, RAL 7042;</w:t>
      </w:r>
    </w:p>
    <w:p w:rsidR="00526EED" w:rsidRDefault="00526EED">
      <w:pPr>
        <w:pStyle w:val="ConsPlusNormal"/>
        <w:spacing w:before="200"/>
        <w:ind w:firstLine="540"/>
        <w:jc w:val="both"/>
      </w:pPr>
      <w:r>
        <w:t>- сплошной металлический профлист - RAL 7042, RAL 3000, RAL 6011, RAL 5009.</w:t>
      </w:r>
    </w:p>
    <w:p w:rsidR="00526EED" w:rsidRDefault="00526EED">
      <w:pPr>
        <w:pStyle w:val="ConsPlusNormal"/>
        <w:spacing w:before="200"/>
        <w:ind w:firstLine="540"/>
        <w:jc w:val="both"/>
      </w:pPr>
      <w:r>
        <w:t>Тип 1. Для ограждения ремонтных площадок объектов коммунального и дорожного хозяйства</w:t>
      </w:r>
    </w:p>
    <w:p w:rsidR="00526EED" w:rsidRDefault="00526EED">
      <w:pPr>
        <w:pStyle w:val="ConsPlusNormal"/>
        <w:spacing w:before="200"/>
        <w:ind w:firstLine="540"/>
        <w:jc w:val="both"/>
      </w:pPr>
      <w:r>
        <w:t>1. Габариты секции с опорным блоком и секцией ограждения высота 2000 мм, длина 2000-2400 мм.</w:t>
      </w:r>
    </w:p>
    <w:p w:rsidR="00526EED" w:rsidRDefault="00526EED">
      <w:pPr>
        <w:pStyle w:val="ConsPlusNormal"/>
        <w:spacing w:before="200"/>
        <w:ind w:firstLine="540"/>
        <w:jc w:val="both"/>
      </w:pPr>
      <w:r>
        <w:t>2. Опорный блок - "башмак" бетонный, габаритами 540 x 150 x 270 мм.</w:t>
      </w:r>
    </w:p>
    <w:p w:rsidR="00526EED" w:rsidRDefault="00526EED">
      <w:pPr>
        <w:pStyle w:val="ConsPlusNormal"/>
        <w:spacing w:before="200"/>
        <w:ind w:firstLine="540"/>
        <w:jc w:val="both"/>
      </w:pPr>
      <w:r>
        <w:t>3. Секция ограждения - рамная.</w:t>
      </w:r>
    </w:p>
    <w:p w:rsidR="00526EED" w:rsidRDefault="00526EED">
      <w:pPr>
        <w:pStyle w:val="ConsPlusNormal"/>
        <w:spacing w:before="200"/>
        <w:ind w:firstLine="540"/>
        <w:jc w:val="both"/>
      </w:pPr>
      <w:r>
        <w:t>4. Заполнение - сигнальная пластиковая сетка, размер ячейки 45 x 15 мм.</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рама - RAL 7016, RAL 9006, RAL 7042;</w:t>
      </w:r>
    </w:p>
    <w:p w:rsidR="00526EED" w:rsidRDefault="00526EED">
      <w:pPr>
        <w:pStyle w:val="ConsPlusNormal"/>
        <w:spacing w:before="200"/>
        <w:ind w:firstLine="540"/>
        <w:jc w:val="both"/>
      </w:pPr>
      <w:r>
        <w:t>- сетка - RAL 2009, RAL 6005.</w:t>
      </w:r>
    </w:p>
    <w:p w:rsidR="00526EED" w:rsidRDefault="00526EED">
      <w:pPr>
        <w:pStyle w:val="ConsPlusNormal"/>
        <w:spacing w:before="200"/>
        <w:ind w:firstLine="540"/>
        <w:jc w:val="both"/>
      </w:pPr>
      <w:r>
        <w:t>Тип 1. Для ограждения ремонтных площадок объектов коммунального и дорожного хозяйства</w:t>
      </w:r>
    </w:p>
    <w:p w:rsidR="00526EED" w:rsidRDefault="00526EED">
      <w:pPr>
        <w:pStyle w:val="ConsPlusNormal"/>
        <w:spacing w:before="200"/>
        <w:ind w:firstLine="540"/>
        <w:jc w:val="both"/>
      </w:pPr>
      <w:r>
        <w:t>1. Габариты секции с опорным блоком и секцией ограждения высота 2000 мм, длина 2000-2400 мм.</w:t>
      </w:r>
    </w:p>
    <w:p w:rsidR="00526EED" w:rsidRDefault="00526EED">
      <w:pPr>
        <w:pStyle w:val="ConsPlusNormal"/>
        <w:spacing w:before="200"/>
        <w:ind w:firstLine="540"/>
        <w:jc w:val="both"/>
      </w:pPr>
      <w:r>
        <w:t>2. Опорный блок - "башмак" бетонный, габаритами 540 x 150 x 270 мм.</w:t>
      </w:r>
    </w:p>
    <w:p w:rsidR="00526EED" w:rsidRDefault="00526EED">
      <w:pPr>
        <w:pStyle w:val="ConsPlusNormal"/>
        <w:spacing w:before="200"/>
        <w:ind w:firstLine="540"/>
        <w:jc w:val="both"/>
      </w:pPr>
      <w:r>
        <w:t>3. Секция ограждения - рамная.</w:t>
      </w:r>
    </w:p>
    <w:p w:rsidR="00526EED" w:rsidRDefault="00526EED">
      <w:pPr>
        <w:pStyle w:val="ConsPlusNormal"/>
        <w:spacing w:before="200"/>
        <w:ind w:firstLine="540"/>
        <w:jc w:val="both"/>
      </w:pPr>
      <w:r>
        <w:t>4. Заполнение - перфорированный металлический лист.</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рама - RAL 7016, RAL 9006, RAL 7042;</w:t>
      </w:r>
    </w:p>
    <w:p w:rsidR="00526EED" w:rsidRDefault="00526EED">
      <w:pPr>
        <w:pStyle w:val="ConsPlusNormal"/>
        <w:spacing w:before="200"/>
        <w:ind w:firstLine="540"/>
        <w:jc w:val="both"/>
      </w:pPr>
      <w:r>
        <w:t>- заполнение - RAL 7042, RAL 9006.</w:t>
      </w:r>
    </w:p>
    <w:p w:rsidR="00526EED" w:rsidRDefault="00526EED">
      <w:pPr>
        <w:pStyle w:val="ConsPlusNormal"/>
        <w:spacing w:before="200"/>
        <w:ind w:firstLine="540"/>
        <w:jc w:val="both"/>
      </w:pPr>
      <w:r>
        <w:t>Тип 1. Для ограждения ремонтных площадок объектов коммунального и дорожного хозяйства</w:t>
      </w:r>
    </w:p>
    <w:p w:rsidR="00526EED" w:rsidRDefault="00526EED">
      <w:pPr>
        <w:pStyle w:val="ConsPlusNormal"/>
        <w:spacing w:before="200"/>
        <w:ind w:firstLine="540"/>
        <w:jc w:val="both"/>
      </w:pPr>
      <w:r>
        <w:t>1. Габариты секции с опорным блоком и ограждением высота 2000 мм, длина 1600 мм.</w:t>
      </w:r>
    </w:p>
    <w:p w:rsidR="00526EED" w:rsidRDefault="00526EED">
      <w:pPr>
        <w:pStyle w:val="ConsPlusNormal"/>
        <w:spacing w:before="200"/>
        <w:ind w:firstLine="540"/>
        <w:jc w:val="both"/>
      </w:pPr>
      <w:r>
        <w:t>2. Опорный блок - пластиковый, заполненный водой или песком, габаритами 1600 x 1070 x 820 мм.</w:t>
      </w:r>
    </w:p>
    <w:p w:rsidR="00526EED" w:rsidRDefault="00526EED">
      <w:pPr>
        <w:pStyle w:val="ConsPlusNormal"/>
        <w:spacing w:before="200"/>
        <w:ind w:firstLine="540"/>
        <w:jc w:val="both"/>
      </w:pPr>
      <w:r>
        <w:t>3. Секция ограждения - безрамная, несущие стойки из прокатных элементов.</w:t>
      </w:r>
    </w:p>
    <w:p w:rsidR="00526EED" w:rsidRDefault="00526EED">
      <w:pPr>
        <w:pStyle w:val="ConsPlusNormal"/>
        <w:spacing w:before="200"/>
        <w:ind w:firstLine="540"/>
        <w:jc w:val="both"/>
      </w:pPr>
      <w:r>
        <w:t>4. Заполнение - металлические прутья 4 мм., ячейка 50 x 200 мм.</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прокатный элемент стойки - RAL 7016, RAL 7042, RAL 6005;</w:t>
      </w:r>
    </w:p>
    <w:p w:rsidR="00526EED" w:rsidRDefault="00526EED">
      <w:pPr>
        <w:pStyle w:val="ConsPlusNormal"/>
        <w:spacing w:before="200"/>
        <w:ind w:firstLine="540"/>
        <w:jc w:val="both"/>
      </w:pPr>
      <w:r>
        <w:t>- прутья - RAL 7042, RAL 6005;</w:t>
      </w:r>
    </w:p>
    <w:p w:rsidR="00526EED" w:rsidRDefault="00526EED">
      <w:pPr>
        <w:pStyle w:val="ConsPlusNormal"/>
        <w:spacing w:before="200"/>
        <w:ind w:firstLine="540"/>
        <w:jc w:val="both"/>
      </w:pPr>
      <w:r>
        <w:t>- опорный блок - RAL 2009, RAL 9003, RAL 3003.</w:t>
      </w:r>
    </w:p>
    <w:p w:rsidR="00526EED" w:rsidRDefault="00526EED">
      <w:pPr>
        <w:pStyle w:val="ConsPlusNormal"/>
        <w:spacing w:before="200"/>
        <w:ind w:firstLine="540"/>
        <w:jc w:val="both"/>
      </w:pPr>
      <w:r>
        <w:t>Тип 1. Для ограждения ремонтных площадок объектов коммунального и дорожного хозяйства</w:t>
      </w:r>
    </w:p>
    <w:p w:rsidR="00526EED" w:rsidRDefault="00526EED">
      <w:pPr>
        <w:pStyle w:val="ConsPlusNormal"/>
        <w:spacing w:before="200"/>
        <w:ind w:firstLine="540"/>
        <w:jc w:val="both"/>
      </w:pPr>
      <w:r>
        <w:t>1. Габариты секции с опорным блоком и ограждением высота 2000 мм, длина 1600 мм.</w:t>
      </w:r>
    </w:p>
    <w:p w:rsidR="00526EED" w:rsidRDefault="00526EED">
      <w:pPr>
        <w:pStyle w:val="ConsPlusNormal"/>
        <w:spacing w:before="200"/>
        <w:ind w:firstLine="540"/>
        <w:jc w:val="both"/>
      </w:pPr>
      <w:r>
        <w:t>2. Опорный блок - пластиковый, заполненный водой или песком, габаритами 1600 x 1070 x 820 мм.</w:t>
      </w:r>
    </w:p>
    <w:p w:rsidR="00526EED" w:rsidRDefault="00526EED">
      <w:pPr>
        <w:pStyle w:val="ConsPlusNormal"/>
        <w:spacing w:before="200"/>
        <w:ind w:firstLine="540"/>
        <w:jc w:val="both"/>
      </w:pPr>
      <w:r>
        <w:lastRenderedPageBreak/>
        <w:t>3. Секция ограждения - безрамная, несущие стойки из прокатных элементов.</w:t>
      </w:r>
    </w:p>
    <w:p w:rsidR="00526EED" w:rsidRDefault="00526EED">
      <w:pPr>
        <w:pStyle w:val="ConsPlusNormal"/>
        <w:spacing w:before="200"/>
        <w:ind w:firstLine="540"/>
        <w:jc w:val="both"/>
      </w:pPr>
      <w:r>
        <w:t>4. Заполнение - перфорированный металлический лист.</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прокатный элемент стойки - RAL 7016, RAL 7042;</w:t>
      </w:r>
    </w:p>
    <w:p w:rsidR="00526EED" w:rsidRDefault="00526EED">
      <w:pPr>
        <w:pStyle w:val="ConsPlusNormal"/>
        <w:spacing w:before="200"/>
        <w:ind w:firstLine="540"/>
        <w:jc w:val="both"/>
      </w:pPr>
      <w:r>
        <w:t>- заполнение - RAL 7042, RAL 9006;</w:t>
      </w:r>
    </w:p>
    <w:p w:rsidR="00526EED" w:rsidRDefault="00526EED">
      <w:pPr>
        <w:pStyle w:val="ConsPlusNormal"/>
        <w:spacing w:before="200"/>
        <w:ind w:firstLine="540"/>
        <w:jc w:val="both"/>
      </w:pPr>
      <w:r>
        <w:t>- опорный блок - RAL 2009, RAL 9003, RAL 3003.</w:t>
      </w:r>
    </w:p>
    <w:p w:rsidR="00526EED" w:rsidRDefault="00526EED">
      <w:pPr>
        <w:pStyle w:val="ConsPlusNormal"/>
        <w:spacing w:before="200"/>
        <w:ind w:firstLine="540"/>
        <w:jc w:val="both"/>
      </w:pPr>
      <w:r>
        <w:t>Тип 2. Для ограждения строительных площадок при новом строительстве, ремонте, реконструкции зданий и сооружений</w:t>
      </w:r>
    </w:p>
    <w:p w:rsidR="00526EED" w:rsidRDefault="00526EED">
      <w:pPr>
        <w:pStyle w:val="ConsPlusNormal"/>
        <w:spacing w:before="200"/>
        <w:ind w:firstLine="540"/>
        <w:jc w:val="both"/>
      </w:pPr>
      <w:r>
        <w:t>1. Габариты секции с опорным блоком и секцией ограждением: высота 2000 мм, длина 2000 (2400) мм.</w:t>
      </w:r>
    </w:p>
    <w:p w:rsidR="00526EED" w:rsidRDefault="00526EED">
      <w:pPr>
        <w:pStyle w:val="ConsPlusNormal"/>
        <w:spacing w:before="200"/>
        <w:ind w:firstLine="540"/>
        <w:jc w:val="both"/>
      </w:pPr>
      <w:r>
        <w:t>2. Опорный блок - ФБС или ж/б блок специального сечения, габаритные размеры 2000 x 600 мм.</w:t>
      </w:r>
    </w:p>
    <w:p w:rsidR="00526EED" w:rsidRDefault="00526EED">
      <w:pPr>
        <w:pStyle w:val="ConsPlusNormal"/>
        <w:spacing w:before="200"/>
        <w:ind w:firstLine="540"/>
        <w:jc w:val="both"/>
      </w:pPr>
      <w:r>
        <w:t>3. Секция ограждения - рамная.</w:t>
      </w:r>
    </w:p>
    <w:p w:rsidR="00526EED" w:rsidRDefault="00526EED">
      <w:pPr>
        <w:pStyle w:val="ConsPlusNormal"/>
        <w:spacing w:before="200"/>
        <w:ind w:firstLine="540"/>
        <w:jc w:val="both"/>
      </w:pPr>
      <w:r>
        <w:t>4. Заполнение - металлические прутья 4 мм., ячейка 50 x 200 мм.</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рама - RAL 7016, RAL 6005;</w:t>
      </w:r>
    </w:p>
    <w:p w:rsidR="00526EED" w:rsidRDefault="00526EED">
      <w:pPr>
        <w:pStyle w:val="ConsPlusNormal"/>
        <w:spacing w:before="200"/>
        <w:ind w:firstLine="540"/>
        <w:jc w:val="both"/>
      </w:pPr>
      <w:r>
        <w:t>- прутья - RAL 7042, RAL 6005;</w:t>
      </w:r>
    </w:p>
    <w:p w:rsidR="00526EED" w:rsidRDefault="00526EED">
      <w:pPr>
        <w:pStyle w:val="ConsPlusNormal"/>
        <w:spacing w:before="200"/>
        <w:ind w:firstLine="540"/>
        <w:jc w:val="both"/>
      </w:pPr>
      <w:r>
        <w:t>- опорный блок - RAL 7004, RAL 7042.</w:t>
      </w:r>
    </w:p>
    <w:p w:rsidR="00526EED" w:rsidRDefault="00526EED">
      <w:pPr>
        <w:pStyle w:val="ConsPlusNormal"/>
        <w:spacing w:before="200"/>
        <w:ind w:firstLine="540"/>
        <w:jc w:val="both"/>
      </w:pPr>
      <w:r>
        <w:t>Тип 2. Для ограждения строительных площадок при новом строительстве, ремонте, реконструкции зданий и сооружений</w:t>
      </w:r>
    </w:p>
    <w:p w:rsidR="00526EED" w:rsidRDefault="00526EED">
      <w:pPr>
        <w:pStyle w:val="ConsPlusNormal"/>
        <w:spacing w:before="200"/>
        <w:ind w:firstLine="540"/>
        <w:jc w:val="both"/>
      </w:pPr>
      <w:r>
        <w:t>1. Габариты секции с опорным блоком и секцией ограждением высота 2000 мм, длина 2000 (2400) мм.</w:t>
      </w:r>
    </w:p>
    <w:p w:rsidR="00526EED" w:rsidRDefault="00526EED">
      <w:pPr>
        <w:pStyle w:val="ConsPlusNormal"/>
        <w:spacing w:before="200"/>
        <w:ind w:firstLine="540"/>
        <w:jc w:val="both"/>
      </w:pPr>
      <w:r>
        <w:t>2. Опорный блок - ФБС или ж/б блок специального сечения, габаритные размеры 2000 x 600 мм.</w:t>
      </w:r>
    </w:p>
    <w:p w:rsidR="00526EED" w:rsidRDefault="00526EED">
      <w:pPr>
        <w:pStyle w:val="ConsPlusNormal"/>
        <w:spacing w:before="200"/>
        <w:ind w:firstLine="540"/>
        <w:jc w:val="both"/>
      </w:pPr>
      <w:r>
        <w:t>3. Секция ограждения - безрамная, несущие стойки прямоугольного сечения 40 x 60 мм. с фланцем под бетонный блок.</w:t>
      </w:r>
    </w:p>
    <w:p w:rsidR="00526EED" w:rsidRDefault="00526EED">
      <w:pPr>
        <w:pStyle w:val="ConsPlusNormal"/>
        <w:spacing w:before="200"/>
        <w:ind w:firstLine="540"/>
        <w:jc w:val="both"/>
      </w:pPr>
      <w:r>
        <w:t>4. Заполнение - металлические прутья 4 мм., ячейка 50 x 200 мм;</w:t>
      </w:r>
    </w:p>
    <w:p w:rsidR="00526EED" w:rsidRDefault="00526EED">
      <w:pPr>
        <w:pStyle w:val="ConsPlusNormal"/>
        <w:spacing w:before="200"/>
        <w:ind w:firstLine="540"/>
        <w:jc w:val="both"/>
      </w:pPr>
      <w:r>
        <w:t>5. Колористическое решение по RAL:</w:t>
      </w:r>
    </w:p>
    <w:p w:rsidR="00526EED" w:rsidRDefault="00526EED">
      <w:pPr>
        <w:pStyle w:val="ConsPlusNormal"/>
        <w:spacing w:before="200"/>
        <w:ind w:firstLine="540"/>
        <w:jc w:val="both"/>
      </w:pPr>
      <w:r>
        <w:t>- несущие стойки - RAL 7016, RAL 7042;</w:t>
      </w:r>
    </w:p>
    <w:p w:rsidR="00526EED" w:rsidRDefault="00526EED">
      <w:pPr>
        <w:pStyle w:val="ConsPlusNormal"/>
        <w:spacing w:before="200"/>
        <w:ind w:firstLine="540"/>
        <w:jc w:val="both"/>
      </w:pPr>
      <w:r>
        <w:t>- заполнение - RAL 7042, RAL 9006;</w:t>
      </w:r>
    </w:p>
    <w:p w:rsidR="00526EED" w:rsidRDefault="00526EED">
      <w:pPr>
        <w:pStyle w:val="ConsPlusNormal"/>
        <w:spacing w:before="200"/>
        <w:ind w:firstLine="540"/>
        <w:jc w:val="both"/>
      </w:pPr>
      <w:r>
        <w:t>- опорный блок - RAL 7016.</w:t>
      </w:r>
    </w:p>
    <w:p w:rsidR="00526EED" w:rsidRDefault="00526EED">
      <w:pPr>
        <w:pStyle w:val="ConsPlusNormal"/>
        <w:spacing w:before="200"/>
        <w:ind w:firstLine="540"/>
        <w:jc w:val="both"/>
      </w:pPr>
      <w:r>
        <w:t>4.2.6.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526EED" w:rsidRDefault="00526EED">
      <w:pPr>
        <w:pStyle w:val="ConsPlusNormal"/>
        <w:spacing w:before="200"/>
        <w:ind w:firstLine="540"/>
        <w:jc w:val="both"/>
      </w:pPr>
      <w:r>
        <w:t>4.2.7.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526EED" w:rsidRDefault="00526EED">
      <w:pPr>
        <w:pStyle w:val="ConsPlusNormal"/>
        <w:spacing w:before="200"/>
        <w:ind w:firstLine="540"/>
        <w:jc w:val="both"/>
      </w:pPr>
      <w:r>
        <w:t>4.2.8. В случае произрастания деревьев в зонах интенсивного пешеходного движения или в зонах производства строительных и ремонтных работ при отсутствии иных видов защиты рекомендуется предусматривать защитные приствольные ограждения высотой 0,9 м.</w:t>
      </w:r>
    </w:p>
    <w:p w:rsidR="00526EED" w:rsidRDefault="00526EED">
      <w:pPr>
        <w:pStyle w:val="ConsPlusNormal"/>
        <w:spacing w:before="200"/>
        <w:ind w:firstLine="540"/>
        <w:jc w:val="both"/>
      </w:pPr>
      <w:r>
        <w:lastRenderedPageBreak/>
        <w:t>4.2.9. Ограждения должны быть очищены от грязи, не иметь проемов, поврежденных участков, отклонений от вертикали, посторонних наклеек, объявлений, надписей.</w:t>
      </w:r>
    </w:p>
    <w:p w:rsidR="00526EED" w:rsidRDefault="00526EED">
      <w:pPr>
        <w:pStyle w:val="ConsPlusNormal"/>
        <w:spacing w:before="200"/>
        <w:ind w:firstLine="540"/>
        <w:jc w:val="both"/>
      </w:pPr>
      <w:r>
        <w:t xml:space="preserve">4.2.10. Требования к внешнему виду ограждений предусмотрены </w:t>
      </w:r>
      <w:hyperlink w:anchor="P2090">
        <w:r>
          <w:rPr>
            <w:color w:val="0000FF"/>
          </w:rPr>
          <w:t>статьей 8.2</w:t>
        </w:r>
      </w:hyperlink>
      <w:r>
        <w:t xml:space="preserve"> настоящих Правил.</w:t>
      </w:r>
    </w:p>
    <w:p w:rsidR="00526EED" w:rsidRDefault="00526EED">
      <w:pPr>
        <w:pStyle w:val="ConsPlusNormal"/>
        <w:spacing w:before="200"/>
        <w:ind w:firstLine="540"/>
        <w:jc w:val="both"/>
      </w:pPr>
      <w:r>
        <w:t>4.2.11. 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526EED" w:rsidRDefault="00526EED">
      <w:pPr>
        <w:pStyle w:val="ConsPlusNormal"/>
        <w:spacing w:before="200"/>
        <w:ind w:firstLine="540"/>
        <w:jc w:val="both"/>
      </w:pPr>
      <w:r>
        <w:t>- проезды хозяйственные для посадки и высадки пассажиров, для автомобилей скорой помощи, пожарных, аварийных служб;</w:t>
      </w:r>
    </w:p>
    <w:p w:rsidR="00526EED" w:rsidRDefault="00526EED">
      <w:pPr>
        <w:pStyle w:val="ConsPlusNormal"/>
        <w:spacing w:before="200"/>
        <w:ind w:firstLine="540"/>
        <w:jc w:val="both"/>
      </w:pPr>
      <w:r>
        <w:t>- детская площадка;</w:t>
      </w:r>
    </w:p>
    <w:p w:rsidR="00526EED" w:rsidRDefault="00526EED">
      <w:pPr>
        <w:pStyle w:val="ConsPlusNormal"/>
        <w:spacing w:before="200"/>
        <w:ind w:firstLine="540"/>
        <w:jc w:val="both"/>
      </w:pPr>
      <w:r>
        <w:t>- площадка отдыха;</w:t>
      </w:r>
    </w:p>
    <w:p w:rsidR="00526EED" w:rsidRDefault="00526EED">
      <w:pPr>
        <w:pStyle w:val="ConsPlusNormal"/>
        <w:spacing w:before="200"/>
        <w:ind w:firstLine="540"/>
        <w:jc w:val="both"/>
      </w:pPr>
      <w:r>
        <w:t>- спортивная площадка или спортивно-игровой комплекс;</w:t>
      </w:r>
    </w:p>
    <w:p w:rsidR="00526EED" w:rsidRDefault="00526EED">
      <w:pPr>
        <w:pStyle w:val="ConsPlusNormal"/>
        <w:spacing w:before="200"/>
        <w:ind w:firstLine="540"/>
        <w:jc w:val="both"/>
      </w:pPr>
      <w:r>
        <w:t>- контейнерная площадка;</w:t>
      </w:r>
    </w:p>
    <w:p w:rsidR="00526EED" w:rsidRDefault="00526EED">
      <w:pPr>
        <w:pStyle w:val="ConsPlusNormal"/>
        <w:spacing w:before="200"/>
        <w:ind w:firstLine="540"/>
        <w:jc w:val="both"/>
      </w:pPr>
      <w:r>
        <w:t>- пешеходные коммуникации;</w:t>
      </w:r>
    </w:p>
    <w:p w:rsidR="00526EED" w:rsidRDefault="00526EED">
      <w:pPr>
        <w:pStyle w:val="ConsPlusNormal"/>
        <w:spacing w:before="200"/>
        <w:ind w:firstLine="540"/>
        <w:jc w:val="both"/>
      </w:pPr>
      <w:r>
        <w:t>- площадка автостоянки;</w:t>
      </w:r>
    </w:p>
    <w:p w:rsidR="00526EED" w:rsidRDefault="00526EED">
      <w:pPr>
        <w:pStyle w:val="ConsPlusNormal"/>
        <w:spacing w:before="200"/>
        <w:ind w:firstLine="540"/>
        <w:jc w:val="both"/>
      </w:pPr>
      <w:r>
        <w:t>- велосипедная парковка;</w:t>
      </w:r>
    </w:p>
    <w:p w:rsidR="00526EED" w:rsidRDefault="00526EED">
      <w:pPr>
        <w:pStyle w:val="ConsPlusNormal"/>
        <w:spacing w:before="200"/>
        <w:ind w:firstLine="540"/>
        <w:jc w:val="both"/>
      </w:pPr>
      <w:r>
        <w:t>- уличная мебель;</w:t>
      </w:r>
    </w:p>
    <w:p w:rsidR="00526EED" w:rsidRDefault="00526EED">
      <w:pPr>
        <w:pStyle w:val="ConsPlusNormal"/>
        <w:spacing w:before="200"/>
        <w:ind w:firstLine="540"/>
        <w:jc w:val="both"/>
      </w:pPr>
      <w:r>
        <w:t>- элементы озеленения (газон, деревья, кустарники, устройства для оформления озеленения);</w:t>
      </w:r>
    </w:p>
    <w:p w:rsidR="00526EED" w:rsidRDefault="00526EED">
      <w:pPr>
        <w:pStyle w:val="ConsPlusNormal"/>
        <w:spacing w:before="200"/>
        <w:ind w:firstLine="540"/>
        <w:jc w:val="both"/>
      </w:pPr>
      <w:r>
        <w:t>- стационарные парковочные барьеры;</w:t>
      </w:r>
    </w:p>
    <w:p w:rsidR="00526EED" w:rsidRDefault="00526EED">
      <w:pPr>
        <w:pStyle w:val="ConsPlusNormal"/>
        <w:spacing w:before="200"/>
        <w:ind w:firstLine="540"/>
        <w:jc w:val="both"/>
      </w:pPr>
      <w:r>
        <w:t>- освещение;</w:t>
      </w:r>
    </w:p>
    <w:p w:rsidR="00526EED" w:rsidRDefault="00526EED">
      <w:pPr>
        <w:pStyle w:val="ConsPlusNormal"/>
        <w:spacing w:before="200"/>
        <w:ind w:firstLine="540"/>
        <w:jc w:val="both"/>
      </w:pPr>
      <w:r>
        <w:t>- домовой знак;</w:t>
      </w:r>
    </w:p>
    <w:p w:rsidR="00526EED" w:rsidRDefault="00526EED">
      <w:pPr>
        <w:pStyle w:val="ConsPlusNormal"/>
        <w:spacing w:before="200"/>
        <w:ind w:firstLine="540"/>
        <w:jc w:val="both"/>
      </w:pPr>
      <w:r>
        <w:t>- информационный стенд дворовой территории;</w:t>
      </w:r>
    </w:p>
    <w:p w:rsidR="00526EED" w:rsidRDefault="00526EED">
      <w:pPr>
        <w:pStyle w:val="ConsPlusNormal"/>
        <w:spacing w:before="200"/>
        <w:ind w:firstLine="540"/>
        <w:jc w:val="both"/>
      </w:pPr>
      <w:r>
        <w:t>- оборудованные места для размещения кондиционеров;</w:t>
      </w:r>
    </w:p>
    <w:p w:rsidR="00526EED" w:rsidRDefault="00526EED">
      <w:pPr>
        <w:pStyle w:val="ConsPlusNormal"/>
        <w:spacing w:before="200"/>
        <w:ind w:firstLine="540"/>
        <w:jc w:val="both"/>
      </w:pPr>
      <w:r>
        <w:t>- урны.</w:t>
      </w:r>
    </w:p>
    <w:p w:rsidR="00526EED" w:rsidRDefault="00526EED">
      <w:pPr>
        <w:pStyle w:val="ConsPlusNormal"/>
        <w:spacing w:before="200"/>
        <w:ind w:firstLine="540"/>
        <w:jc w:val="both"/>
      </w:pPr>
      <w:r>
        <w:t>4.2.12. Малые архитектурные формы:</w:t>
      </w:r>
    </w:p>
    <w:p w:rsidR="00526EED" w:rsidRDefault="00526EED">
      <w:pPr>
        <w:pStyle w:val="ConsPlusNormal"/>
        <w:spacing w:before="200"/>
        <w:ind w:firstLine="540"/>
        <w:jc w:val="both"/>
      </w:pPr>
      <w:r>
        <w:t>- строительство и установка элементов монументально-декоративного оформления, устройств для оформления мобильного и вертикального озеленения, городской мебели, коммунально-бытового и технического оборудования на территории городского округа в местах общественного пользования допускаются только по согласованию с Управлением строительства и городской инфраструктуры Администрации городского округа Домодедово;</w:t>
      </w:r>
    </w:p>
    <w:p w:rsidR="00526EED" w:rsidRDefault="00526EED">
      <w:pPr>
        <w:pStyle w:val="ConsPlusNormal"/>
        <w:spacing w:before="200"/>
        <w:ind w:firstLine="540"/>
        <w:jc w:val="both"/>
      </w:pPr>
      <w:r>
        <w:t>- к элементам монументально-декоративного оформления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526EED" w:rsidRDefault="00526EED">
      <w:pPr>
        <w:pStyle w:val="ConsPlusNormal"/>
        <w:spacing w:before="200"/>
        <w:ind w:firstLine="540"/>
        <w:jc w:val="both"/>
      </w:pPr>
      <w:r>
        <w:t>4.2.13. Некапитальные строения и сооружения:</w:t>
      </w:r>
    </w:p>
    <w:p w:rsidR="00526EED" w:rsidRDefault="00526EED">
      <w:pPr>
        <w:pStyle w:val="ConsPlusNormal"/>
        <w:spacing w:before="200"/>
        <w:ind w:firstLine="540"/>
        <w:jc w:val="both"/>
      </w:pPr>
      <w:r>
        <w:t>-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526EED" w:rsidRDefault="00526EED">
      <w:pPr>
        <w:pStyle w:val="ConsPlusNormal"/>
        <w:spacing w:before="200"/>
        <w:ind w:firstLine="540"/>
        <w:jc w:val="both"/>
      </w:pPr>
      <w:r>
        <w:t xml:space="preserve">- остановочные павильоны необходимо размещать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 x 5,0 м и более. Расстояние от края проезжей части до </w:t>
      </w:r>
      <w:r>
        <w:lastRenderedPageBreak/>
        <w:t>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526EED" w:rsidRDefault="00526EED">
      <w:pPr>
        <w:pStyle w:val="ConsPlusNormal"/>
        <w:spacing w:before="200"/>
        <w:ind w:firstLine="540"/>
        <w:jc w:val="both"/>
      </w:pPr>
      <w:r>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526EED" w:rsidRDefault="00526EED">
      <w:pPr>
        <w:pStyle w:val="ConsPlusNormal"/>
        <w:spacing w:before="200"/>
        <w:ind w:firstLine="540"/>
        <w:jc w:val="both"/>
      </w:pPr>
      <w:r>
        <w:t>4.2.14. Установка некапитальных сооружений допускается с разрешения и в порядке, установленном Администрацией городского округа Домодедово.</w:t>
      </w:r>
    </w:p>
    <w:p w:rsidR="00526EED" w:rsidRDefault="00526EED">
      <w:pPr>
        <w:pStyle w:val="ConsPlusNormal"/>
        <w:spacing w:before="200"/>
        <w:ind w:firstLine="540"/>
        <w:jc w:val="both"/>
      </w:pPr>
      <w:r>
        <w:t>4.2.15. Не допускается размещение некапитальных строений и сооружений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(газопроводов, нефтепроводов и нефтепродуктопроводов, аммиакопроводов),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стволов деревьев, 1,5 м - от внешних границ крон кустарников.</w:t>
      </w:r>
    </w:p>
    <w:p w:rsidR="00526EED" w:rsidRDefault="00526EED">
      <w:pPr>
        <w:pStyle w:val="ConsPlusNormal"/>
        <w:spacing w:before="200"/>
        <w:ind w:firstLine="540"/>
        <w:jc w:val="both"/>
      </w:pPr>
      <w:r>
        <w:t>4.2.16. Окраска некапитальных сооружений должна производиться не реже 1 раза в год, ремонт - по мере необходимости.</w:t>
      </w:r>
    </w:p>
    <w:p w:rsidR="00526EED" w:rsidRDefault="00526EED">
      <w:pPr>
        <w:pStyle w:val="ConsPlusNormal"/>
        <w:spacing w:before="200"/>
        <w:ind w:firstLine="540"/>
        <w:jc w:val="both"/>
      </w:pPr>
      <w:r>
        <w:t>4.2.17. Фонтаны:</w:t>
      </w:r>
    </w:p>
    <w:p w:rsidR="00526EED" w:rsidRDefault="00526EED">
      <w:pPr>
        <w:pStyle w:val="ConsPlusNormal"/>
        <w:spacing w:before="200"/>
        <w:ind w:firstLine="540"/>
        <w:jc w:val="both"/>
      </w:pPr>
      <w:r>
        <w:t>- ответственность за состояние и эксплуатацию фонтанов возлагается на балансодержателя;</w:t>
      </w:r>
    </w:p>
    <w:p w:rsidR="00526EED" w:rsidRDefault="00526EED">
      <w:pPr>
        <w:pStyle w:val="ConsPlusNormal"/>
        <w:spacing w:before="200"/>
        <w:ind w:firstLine="540"/>
        <w:jc w:val="both"/>
      </w:pPr>
      <w:r>
        <w:t>- 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постановлением Администрации городского округа Домодедово;</w:t>
      </w:r>
    </w:p>
    <w:p w:rsidR="00526EED" w:rsidRDefault="00526EED">
      <w:pPr>
        <w:pStyle w:val="ConsPlusNormal"/>
        <w:spacing w:before="200"/>
        <w:ind w:firstLine="540"/>
        <w:jc w:val="both"/>
      </w:pPr>
      <w:r>
        <w:t>- фонтаны должны содержаться в чистоте, в том числе и в период их отключения.</w:t>
      </w:r>
    </w:p>
    <w:p w:rsidR="00526EED" w:rsidRDefault="00526EED">
      <w:pPr>
        <w:pStyle w:val="ConsPlusNormal"/>
        <w:spacing w:before="200"/>
        <w:ind w:firstLine="540"/>
        <w:jc w:val="both"/>
      </w:pPr>
      <w:r>
        <w:t>4.2.18. Игровое и спортивное оборудование:</w:t>
      </w:r>
    </w:p>
    <w:p w:rsidR="00526EED" w:rsidRDefault="00526EED">
      <w:pPr>
        <w:pStyle w:val="ConsPlusNormal"/>
        <w:spacing w:before="200"/>
        <w:ind w:firstLine="540"/>
        <w:jc w:val="both"/>
      </w:pPr>
      <w:r>
        <w:t>-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526EED" w:rsidRDefault="00526EED">
      <w:pPr>
        <w:pStyle w:val="ConsPlusNormal"/>
        <w:spacing w:before="200"/>
        <w:ind w:firstLine="540"/>
        <w:jc w:val="both"/>
      </w:pPr>
      <w:r>
        <w:t>- спортивное оборудование должно быть предназначено для всех возрастных групп населения и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земель населенных пунктов городского округа Домодедово;</w:t>
      </w:r>
    </w:p>
    <w:p w:rsidR="00526EED" w:rsidRDefault="00526EED">
      <w:pPr>
        <w:pStyle w:val="ConsPlusNormal"/>
        <w:spacing w:before="200"/>
        <w:ind w:firstLine="540"/>
        <w:jc w:val="both"/>
      </w:pPr>
      <w:r>
        <w:t>- спортивное оборудование в виде физкультурных снарядов и тренажеров должно иметь специально обработанную поверхность, исключающую получение травм (отсутствие трещин, сколов и т.п.);</w:t>
      </w:r>
    </w:p>
    <w:p w:rsidR="00526EED" w:rsidRDefault="00526EED">
      <w:pPr>
        <w:pStyle w:val="ConsPlusNormal"/>
        <w:spacing w:before="200"/>
        <w:ind w:firstLine="540"/>
        <w:jc w:val="both"/>
      </w:pPr>
      <w:r>
        <w:t>- состав игрового и спортивного оборудования для детей и подростков должен обеспечивать соответствие оборудования анатомо-физиологическим особенностям разных возрастных групп.</w:t>
      </w:r>
    </w:p>
    <w:p w:rsidR="00526EED" w:rsidRDefault="00526EED">
      <w:pPr>
        <w:pStyle w:val="ConsPlusNormal"/>
        <w:spacing w:before="200"/>
        <w:ind w:firstLine="540"/>
        <w:jc w:val="both"/>
      </w:pPr>
      <w:r>
        <w:t>4.2.19. Детские площадки:</w:t>
      </w:r>
    </w:p>
    <w:p w:rsidR="00526EED" w:rsidRDefault="00526EED">
      <w:pPr>
        <w:pStyle w:val="ConsPlusNormal"/>
        <w:spacing w:before="200"/>
        <w:ind w:firstLine="540"/>
        <w:jc w:val="both"/>
      </w:pPr>
      <w:r>
        <w:t>-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подростков (12-16 лет);</w:t>
      </w:r>
    </w:p>
    <w:p w:rsidR="00526EED" w:rsidRDefault="00526EED">
      <w:pPr>
        <w:pStyle w:val="ConsPlusNormal"/>
        <w:spacing w:before="200"/>
        <w:ind w:firstLine="540"/>
        <w:jc w:val="both"/>
      </w:pPr>
      <w:r>
        <w:t>-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26EED" w:rsidRDefault="00526EED">
      <w:pPr>
        <w:pStyle w:val="ConsPlusNormal"/>
        <w:spacing w:before="200"/>
        <w:ind w:firstLine="540"/>
        <w:jc w:val="both"/>
      </w:pPr>
      <w:r>
        <w:t xml:space="preserve">- расстояние от окон жилых домов и общественных зданий до границ детских площадок </w:t>
      </w:r>
      <w:r>
        <w:lastRenderedPageBreak/>
        <w:t>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 на озелененных территориях, спортивно-игровые комплексы и места для катания - в парках жилого района;</w:t>
      </w:r>
    </w:p>
    <w:p w:rsidR="00526EED" w:rsidRDefault="00526EED">
      <w:pPr>
        <w:pStyle w:val="ConsPlusNormal"/>
        <w:spacing w:before="200"/>
        <w:ind w:firstLine="540"/>
        <w:jc w:val="both"/>
      </w:pPr>
      <w:r>
        <w:t>- площадки для игр детей на территориях жилого назначения проектируются из расчета 0,5-0,7 кв. м на 1 жителя. Размеры и условия размещения площадок зависят от возрастных групп детей и места размещения жилой застройки в городском округе Домодедово;</w:t>
      </w:r>
    </w:p>
    <w:p w:rsidR="00526EED" w:rsidRDefault="00526EED">
      <w:pPr>
        <w:pStyle w:val="ConsPlusNormal"/>
        <w:spacing w:before="200"/>
        <w:ind w:firstLine="540"/>
        <w:jc w:val="both"/>
      </w:pPr>
      <w:r>
        <w:t>- площадки для детей преддошкольного возраста могут иметь незначительные размеры (50-75 кв. м), размещаться отдельно или совмещаться с площадками для тихого отдыха взрослых - в этом случае общая площадь площадки устанавливается не менее 80 кв. м;</w:t>
      </w:r>
    </w:p>
    <w:p w:rsidR="00526EED" w:rsidRDefault="00526EED">
      <w:pPr>
        <w:pStyle w:val="ConsPlusNormal"/>
        <w:spacing w:before="200"/>
        <w:ind w:firstLine="540"/>
        <w:jc w:val="both"/>
      </w:pPr>
      <w:r>
        <w:t>-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526EED" w:rsidRDefault="00526EED">
      <w:pPr>
        <w:pStyle w:val="ConsPlusNormal"/>
        <w:spacing w:before="200"/>
        <w:ind w:firstLine="540"/>
        <w:jc w:val="both"/>
      </w:pPr>
      <w:r>
        <w:t>-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городского округа Домодедово;</w:t>
      </w:r>
    </w:p>
    <w:p w:rsidR="00526EED" w:rsidRDefault="00526EED">
      <w:pPr>
        <w:pStyle w:val="ConsPlusNormal"/>
        <w:spacing w:before="200"/>
        <w:ind w:firstLine="540"/>
        <w:jc w:val="both"/>
      </w:pPr>
      <w:r>
        <w:t>- детские площадки необходимо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526EED" w:rsidRDefault="00526EED">
      <w:pPr>
        <w:pStyle w:val="ConsPlusNormal"/>
        <w:spacing w:before="200"/>
        <w:ind w:firstLine="540"/>
        <w:jc w:val="both"/>
      </w:pPr>
      <w:r>
        <w:t>- подходы к детским площадкам не допускается организовывать с проезжей части;</w:t>
      </w:r>
    </w:p>
    <w:p w:rsidR="00526EED" w:rsidRDefault="00526EED">
      <w:pPr>
        <w:pStyle w:val="ConsPlusNormal"/>
        <w:spacing w:before="200"/>
        <w:ind w:firstLine="540"/>
        <w:jc w:val="both"/>
      </w:pPr>
      <w:r>
        <w:t>-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 контейнерных площадок - 15 м, отстойно-разворотных площадок на конечных остановках маршрутов городского пассажирского транспорта - не менее 50 м;</w:t>
      </w:r>
    </w:p>
    <w:p w:rsidR="00526EED" w:rsidRDefault="00526EED">
      <w:pPr>
        <w:pStyle w:val="ConsPlusNormal"/>
        <w:spacing w:before="200"/>
        <w:ind w:firstLine="540"/>
        <w:jc w:val="both"/>
      </w:pPr>
      <w:r>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526EED" w:rsidRDefault="00526EED">
      <w:pPr>
        <w:pStyle w:val="ConsPlusNormal"/>
        <w:spacing w:before="200"/>
        <w:ind w:firstLine="540"/>
        <w:jc w:val="both"/>
      </w:pPr>
      <w:r>
        <w:t>-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программно-технический комплекс видеонаблюдения, информационный стенд;</w:t>
      </w:r>
    </w:p>
    <w:p w:rsidR="00526EED" w:rsidRDefault="00526EED">
      <w:pPr>
        <w:pStyle w:val="ConsPlusNormal"/>
        <w:spacing w:before="200"/>
        <w:ind w:firstLine="540"/>
        <w:jc w:val="both"/>
      </w:pPr>
      <w:r>
        <w:t>-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необходимо - оборудовать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526EED" w:rsidRDefault="00526EED">
      <w:pPr>
        <w:pStyle w:val="ConsPlusNormal"/>
        <w:spacing w:before="200"/>
        <w:ind w:firstLine="540"/>
        <w:jc w:val="both"/>
      </w:pPr>
      <w:r>
        <w:t>- песок в песочнице должен соответствовать санитарно-эпидемиологическим требованиям;</w:t>
      </w:r>
    </w:p>
    <w:p w:rsidR="00526EED" w:rsidRDefault="00526EED">
      <w:pPr>
        <w:pStyle w:val="ConsPlusNormal"/>
        <w:spacing w:before="200"/>
        <w:ind w:firstLine="540"/>
        <w:jc w:val="both"/>
      </w:pPr>
      <w:r>
        <w:t>- для сопряжения поверхностей площадки и газона рекомендуется применять садовые бортовые камни со скошенными или закругленными краями;</w:t>
      </w:r>
    </w:p>
    <w:p w:rsidR="00526EED" w:rsidRDefault="00526EED">
      <w:pPr>
        <w:pStyle w:val="ConsPlusNormal"/>
        <w:spacing w:before="200"/>
        <w:ind w:firstLine="540"/>
        <w:jc w:val="both"/>
      </w:pPr>
      <w:r>
        <w:t xml:space="preserve">-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для детей дошкольного возраста не допускается применение видов растений с </w:t>
      </w:r>
      <w:r>
        <w:lastRenderedPageBreak/>
        <w:t>колючками. На всех видах детских площадок не допускается применение растений с ядовитыми плодами;</w:t>
      </w:r>
    </w:p>
    <w:p w:rsidR="00526EED" w:rsidRDefault="00526EED">
      <w:pPr>
        <w:pStyle w:val="ConsPlusNormal"/>
        <w:spacing w:before="200"/>
        <w:ind w:firstLine="540"/>
        <w:jc w:val="both"/>
      </w:pPr>
      <w:r>
        <w:t>- размещение игрового оборудования проектируется с учетом нормативных параметров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26EED" w:rsidRDefault="00526EED">
      <w:pPr>
        <w:pStyle w:val="ConsPlusNormal"/>
        <w:spacing w:before="200"/>
        <w:ind w:firstLine="540"/>
        <w:jc w:val="both"/>
      </w:pPr>
      <w:r>
        <w:t>- при проектировании, реконструкции элементов благоустройства должно быть предусмотрено их оснащение программно-техническими комплексами видеонаблюдения.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26EED" w:rsidRDefault="00526EED">
      <w:pPr>
        <w:pStyle w:val="ConsPlusNormal"/>
        <w:spacing w:before="200"/>
        <w:ind w:firstLine="540"/>
        <w:jc w:val="both"/>
      </w:pPr>
      <w:r>
        <w:t>4.2.20. Спортивные площадки:</w:t>
      </w:r>
    </w:p>
    <w:p w:rsidR="00526EED" w:rsidRDefault="00526EED">
      <w:pPr>
        <w:pStyle w:val="ConsPlusNormal"/>
        <w:spacing w:before="200"/>
        <w:ind w:firstLine="540"/>
        <w:jc w:val="both"/>
      </w:pPr>
      <w:r>
        <w:t xml:space="preserve">-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вне зависимости от вида специализации площадки. Расстояние от границы площадки до мест хранения легковых автомобилей следует принимать согласно </w:t>
      </w:r>
      <w:hyperlink r:id="rId36">
        <w:r>
          <w:rPr>
            <w:color w:val="0000FF"/>
          </w:rPr>
          <w:t>СанПиН 2.2.1/2.1.1.1200-03</w:t>
        </w:r>
      </w:hyperlink>
      <w:r>
        <w:t>;</w:t>
      </w:r>
    </w:p>
    <w:p w:rsidR="00526EED" w:rsidRDefault="00526EED">
      <w:pPr>
        <w:pStyle w:val="ConsPlusNormal"/>
        <w:spacing w:before="200"/>
        <w:ind w:firstLine="540"/>
        <w:jc w:val="both"/>
      </w:pPr>
      <w:r>
        <w:t>- размещение и проектирование благоустройства спортивного ядра на территории участков общеобразовательных школ осуществляются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26EED" w:rsidRDefault="00526EED">
      <w:pPr>
        <w:pStyle w:val="ConsPlusNormal"/>
        <w:spacing w:before="200"/>
        <w:ind w:firstLine="540"/>
        <w:jc w:val="both"/>
      </w:pPr>
      <w:r>
        <w:t>- обязательный перечень элементов благоустройства территории на спортивной площадке включает:</w:t>
      </w:r>
    </w:p>
    <w:p w:rsidR="00526EED" w:rsidRDefault="00526EED">
      <w:pPr>
        <w:pStyle w:val="ConsPlusNormal"/>
        <w:spacing w:before="200"/>
        <w:ind w:firstLine="540"/>
        <w:jc w:val="both"/>
      </w:pPr>
      <w:r>
        <w:t>- мягкие или газонные виды покрытия, спортивное оборудование;</w:t>
      </w:r>
    </w:p>
    <w:p w:rsidR="00526EED" w:rsidRDefault="00526EED">
      <w:pPr>
        <w:pStyle w:val="ConsPlusNormal"/>
        <w:spacing w:before="200"/>
        <w:ind w:firstLine="540"/>
        <w:jc w:val="both"/>
      </w:pPr>
      <w:r>
        <w:t>- спортивное оборудование в виде специальных физкультурных снарядов и тренажеров заводского изготовления и выполненным из бревен и брусьев со специально обработанной поверхностью, исключающей получение травм (отсутствие трещин, сколов и т.п.). При размещении спортивного оборудования необходимо руководствоваться каталогами сертифицированного оборудования;</w:t>
      </w:r>
    </w:p>
    <w:p w:rsidR="00526EED" w:rsidRDefault="00526EED">
      <w:pPr>
        <w:pStyle w:val="ConsPlusNormal"/>
        <w:spacing w:before="200"/>
        <w:ind w:firstLine="540"/>
        <w:jc w:val="both"/>
      </w:pPr>
      <w:r>
        <w:t>- озеленение осуществляется по периметру площадки, высаживаются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26EED" w:rsidRDefault="00526EED">
      <w:pPr>
        <w:pStyle w:val="ConsPlusNormal"/>
        <w:spacing w:before="200"/>
        <w:ind w:firstLine="540"/>
        <w:jc w:val="both"/>
      </w:pPr>
      <w:r>
        <w:t>- площадки оборудуются ограждением высотой 2,5-3 м, а в местах примыкания спортивных площадок друг к другу - высотой не менее 1,2 м.</w:t>
      </w:r>
    </w:p>
    <w:p w:rsidR="00526EED" w:rsidRDefault="00526EED">
      <w:pPr>
        <w:pStyle w:val="ConsPlusNormal"/>
        <w:spacing w:before="200"/>
        <w:ind w:firstLine="540"/>
        <w:jc w:val="both"/>
      </w:pPr>
      <w:r>
        <w:t>Площадки спортивно-игровых комплексов оборудуются стендом с правилами поведения на площадке и пользования спортивно-игровым оборудованием;</w:t>
      </w:r>
    </w:p>
    <w:p w:rsidR="00526EED" w:rsidRDefault="00526EED">
      <w:pPr>
        <w:pStyle w:val="ConsPlusNormal"/>
        <w:spacing w:before="200"/>
        <w:ind w:firstLine="540"/>
        <w:jc w:val="both"/>
      </w:pPr>
      <w:r>
        <w:t>Осветительное оборудование спортивно-игровых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26EED" w:rsidRDefault="00526EED">
      <w:pPr>
        <w:pStyle w:val="ConsPlusNormal"/>
        <w:spacing w:before="200"/>
        <w:ind w:firstLine="540"/>
        <w:jc w:val="both"/>
      </w:pPr>
      <w:r>
        <w:t>Запрещается размещение детских и спортивных площадок на территории городского округа Домодедово в местах общего пользования без согласования с территориальным отделом микрорайона города Домодедово или административного округа городского округа Домодедово Комитета по территориальному управлению Администрации городского округа Домодедово.</w:t>
      </w:r>
    </w:p>
    <w:p w:rsidR="00526EED" w:rsidRDefault="00526EED">
      <w:pPr>
        <w:pStyle w:val="ConsPlusNormal"/>
        <w:spacing w:before="200"/>
        <w:ind w:firstLine="540"/>
        <w:jc w:val="both"/>
      </w:pPr>
      <w:r>
        <w:t>4.2.21. Порядок установки шлагбаума:</w:t>
      </w:r>
    </w:p>
    <w:p w:rsidR="00526EED" w:rsidRDefault="00526EED">
      <w:pPr>
        <w:pStyle w:val="ConsPlusNormal"/>
        <w:spacing w:before="200"/>
        <w:ind w:firstLine="540"/>
        <w:jc w:val="both"/>
      </w:pPr>
      <w:r>
        <w:t xml:space="preserve">- документальное оформление земельного участка (двора) в собственность жильцов. Момент возникновения права общей долевой собственности зависит от даты постройки и наличия кадастрового учета земельного участка. Если многоквартирный дом построен до введения в </w:t>
      </w:r>
      <w:r>
        <w:lastRenderedPageBreak/>
        <w:t xml:space="preserve">действие Жилищного </w:t>
      </w:r>
      <w:hyperlink r:id="rId37">
        <w:r>
          <w:rPr>
            <w:color w:val="0000FF"/>
          </w:rPr>
          <w:t>кодекса</w:t>
        </w:r>
      </w:hyperlink>
      <w:r>
        <w:t xml:space="preserve"> РФ, т.е. до 01.03.2005 и земельный участок под ним не был сформирован и поставлен на кадастровый учет, для возникновения права общей долевой собственности на участок необходимо инициировать процедуру постановки его на государственный кадастровый учет.</w:t>
      </w:r>
    </w:p>
    <w:p w:rsidR="00526EED" w:rsidRDefault="00526EED">
      <w:pPr>
        <w:pStyle w:val="ConsPlusNormal"/>
        <w:spacing w:before="200"/>
        <w:ind w:firstLine="540"/>
        <w:jc w:val="both"/>
      </w:pPr>
      <w:r>
        <w:t>Для этого необходимо провести общее собрание собственников помещений в многоквартирном доме и принять решение о формировании земельного участка и постановке его на кадастровый учет с целью возникновения права общей долевой собственности на него, а также выбрать лицо, полномочное на обращение в соответствующие органы власти с заявлением о формировании участка и проведении его кадастрового учета. Инициировать процедуру проведения общего собрания собственников помещений вправе любой из собственников помещений. Общее собрание считается правомочным,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w:t>
      </w:r>
    </w:p>
    <w:p w:rsidR="00526EED" w:rsidRDefault="00526EED">
      <w:pPr>
        <w:pStyle w:val="ConsPlusNormal"/>
        <w:spacing w:before="200"/>
        <w:ind w:firstLine="540"/>
        <w:jc w:val="both"/>
      </w:pPr>
      <w:r>
        <w:t xml:space="preserve">- в соответствии со </w:t>
      </w:r>
      <w:hyperlink r:id="rId38">
        <w:r>
          <w:rPr>
            <w:color w:val="0000FF"/>
          </w:rPr>
          <w:t>ст. 44</w:t>
        </w:r>
      </w:hyperlink>
      <w:r>
        <w:t xml:space="preserve"> Жилищного кодекса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относится к компетенции общего собрания собственников помещений в многоквартирном доме. Вопрос о монтаже шлагбаума, не нарушая действующего законодательства, может быть решен на общем собрании собственников помещений того многоквартирного дома, на земельном участке которого планируется выполнение данных работ. В повестку собрания должен быть включен вопрос о согласии собственников на проведение и финансирование данных работ. Решение принимается большинством не менее 2/3 голосов от общего числа голосов собственников помещений в многоквартирном доме;</w:t>
      </w:r>
    </w:p>
    <w:p w:rsidR="00526EED" w:rsidRDefault="00526EED">
      <w:pPr>
        <w:pStyle w:val="ConsPlusNormal"/>
        <w:spacing w:before="200"/>
        <w:ind w:firstLine="540"/>
        <w:jc w:val="both"/>
      </w:pPr>
      <w:r>
        <w:t>- для получения разрешения на установку шлагбаума предоставить в Администрацию городского округа Домодедово следующие документы:</w:t>
      </w:r>
    </w:p>
    <w:p w:rsidR="00526EED" w:rsidRDefault="00526EED">
      <w:pPr>
        <w:pStyle w:val="ConsPlusNormal"/>
        <w:spacing w:before="200"/>
        <w:ind w:firstLine="540"/>
        <w:jc w:val="both"/>
      </w:pPr>
      <w:r>
        <w:t>а) письменное заявление в произвольной форме с указанием причин, по которым возникла необходимость установки ограждения;</w:t>
      </w:r>
    </w:p>
    <w:p w:rsidR="00526EED" w:rsidRDefault="00526EED">
      <w:pPr>
        <w:pStyle w:val="ConsPlusNormal"/>
        <w:spacing w:before="200"/>
        <w:ind w:firstLine="540"/>
        <w:jc w:val="both"/>
      </w:pPr>
      <w:r>
        <w:t>б) копии документов, удостоверяющих личность заявителя;</w:t>
      </w:r>
    </w:p>
    <w:p w:rsidR="00526EED" w:rsidRDefault="00526EED">
      <w:pPr>
        <w:pStyle w:val="ConsPlusNormal"/>
        <w:spacing w:before="200"/>
        <w:ind w:firstLine="540"/>
        <w:jc w:val="both"/>
      </w:pPr>
      <w:r>
        <w:t>в) копии документов, удостоверяющих личность и подтверждающих полномочия представителя заявителя;</w:t>
      </w:r>
    </w:p>
    <w:p w:rsidR="00526EED" w:rsidRDefault="00526EED">
      <w:pPr>
        <w:pStyle w:val="ConsPlusNormal"/>
        <w:spacing w:before="200"/>
        <w:ind w:firstLine="540"/>
        <w:jc w:val="both"/>
      </w:pPr>
      <w:r>
        <w:t>г) подтверждение долевой собственности владельцев квартир на придомовую территорию;</w:t>
      </w:r>
    </w:p>
    <w:p w:rsidR="00526EED" w:rsidRDefault="00526EED">
      <w:pPr>
        <w:pStyle w:val="ConsPlusNormal"/>
        <w:spacing w:before="200"/>
        <w:ind w:firstLine="540"/>
        <w:jc w:val="both"/>
      </w:pPr>
      <w:r>
        <w:t>д) выписку из кадастра со всеми сведениями о земельном участке;</w:t>
      </w:r>
    </w:p>
    <w:p w:rsidR="00526EED" w:rsidRDefault="00526EED">
      <w:pPr>
        <w:pStyle w:val="ConsPlusNormal"/>
        <w:spacing w:before="200"/>
        <w:ind w:firstLine="540"/>
        <w:jc w:val="both"/>
      </w:pPr>
      <w:r>
        <w:t>е) протокол общего собрания с решением о монтаже ограждающей конструкции;</w:t>
      </w:r>
    </w:p>
    <w:p w:rsidR="00526EED" w:rsidRDefault="00526EED">
      <w:pPr>
        <w:pStyle w:val="ConsPlusNormal"/>
        <w:spacing w:before="200"/>
        <w:ind w:firstLine="540"/>
        <w:jc w:val="both"/>
      </w:pPr>
      <w:r>
        <w:t>ж) техдокументацию на шлагбаум (включая дизайн-проект, схему размещения в масштабе 1:500, схему подключения шлагбаума к объектам электроснабжения, проект благоустройства территории);</w:t>
      </w:r>
    </w:p>
    <w:p w:rsidR="00526EED" w:rsidRDefault="00526EED">
      <w:pPr>
        <w:pStyle w:val="ConsPlusNormal"/>
        <w:spacing w:before="200"/>
        <w:ind w:firstLine="540"/>
        <w:jc w:val="both"/>
      </w:pPr>
      <w:r>
        <w:t>- согласовать схему транспортного обслуживания и пешеходного движения с ГИБДД, коммунальными и пожарными службами.</w:t>
      </w:r>
    </w:p>
    <w:p w:rsidR="00526EED" w:rsidRDefault="00526EED">
      <w:pPr>
        <w:pStyle w:val="ConsPlusNormal"/>
        <w:jc w:val="both"/>
      </w:pPr>
    </w:p>
    <w:p w:rsidR="00526EED" w:rsidRDefault="00526EED">
      <w:pPr>
        <w:pStyle w:val="ConsPlusTitle"/>
        <w:ind w:firstLine="540"/>
        <w:jc w:val="both"/>
        <w:outlineLvl w:val="2"/>
      </w:pPr>
      <w:r>
        <w:t>Статья 4.3. Формы общественного участия в благоустройстве объектов и элементов благоустройства</w:t>
      </w:r>
    </w:p>
    <w:p w:rsidR="00526EED" w:rsidRDefault="00526EED">
      <w:pPr>
        <w:pStyle w:val="ConsPlusNormal"/>
        <w:jc w:val="both"/>
      </w:pPr>
    </w:p>
    <w:p w:rsidR="00526EED" w:rsidRDefault="00526EED">
      <w:pPr>
        <w:pStyle w:val="ConsPlusNormal"/>
        <w:ind w:firstLine="540"/>
        <w:jc w:val="both"/>
      </w:pPr>
      <w:r>
        <w:t>4.3.1. Все решения по благоустройству территорий принимаются открыто и гласно, с учетом мнения жителей соответствующих территорий.</w:t>
      </w:r>
    </w:p>
    <w:p w:rsidR="00526EED" w:rsidRDefault="00526EED">
      <w:pPr>
        <w:pStyle w:val="ConsPlusNormal"/>
        <w:spacing w:before="200"/>
        <w:ind w:firstLine="540"/>
        <w:jc w:val="both"/>
      </w:pPr>
      <w:r>
        <w:t>4.3.2. Формами общественного участия в благоустройстве территории (части территории) городского округа являются общественные обсуждения и общественный контроль.</w:t>
      </w:r>
    </w:p>
    <w:p w:rsidR="00526EED" w:rsidRDefault="00526EED">
      <w:pPr>
        <w:pStyle w:val="ConsPlusNormal"/>
        <w:spacing w:before="200"/>
        <w:ind w:firstLine="540"/>
        <w:jc w:val="both"/>
      </w:pPr>
      <w:r>
        <w:t>4.3.3. Общественное обсуждение проводится по проекту благоустройства территории (части территории) городского округа. Общественное обсуждение проводится публично и открыто.</w:t>
      </w:r>
    </w:p>
    <w:p w:rsidR="00526EED" w:rsidRDefault="00526EED">
      <w:pPr>
        <w:pStyle w:val="ConsPlusNormal"/>
        <w:spacing w:before="200"/>
        <w:ind w:firstLine="540"/>
        <w:jc w:val="both"/>
      </w:pPr>
      <w:r>
        <w:t>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реализация проекта, выносимого на общественное обсуждение.</w:t>
      </w:r>
    </w:p>
    <w:p w:rsidR="00526EED" w:rsidRDefault="00526EED">
      <w:pPr>
        <w:pStyle w:val="ConsPlusNormal"/>
        <w:spacing w:before="200"/>
        <w:ind w:firstLine="540"/>
        <w:jc w:val="both"/>
      </w:pPr>
      <w:r>
        <w:lastRenderedPageBreak/>
        <w:t>4.3.4. Общественное обсуждение проекта благоустройства территории (части территории) городского округа назначается постановлением Главы городского округа. Постановление Главы городского округа о назначении общественного обсуждения должно содержать название проекта благоустройства, сведения об организаторе общественного обсуждения, дате, времени, месте, порядке проведения и определения результатов общественного обсуждения.</w:t>
      </w:r>
    </w:p>
    <w:p w:rsidR="00526EED" w:rsidRDefault="00526EED">
      <w:pPr>
        <w:pStyle w:val="ConsPlusNormal"/>
        <w:spacing w:before="200"/>
        <w:ind w:firstLine="540"/>
        <w:jc w:val="both"/>
      </w:pPr>
      <w:bookmarkStart w:id="2" w:name="P620"/>
      <w:bookmarkEnd w:id="2"/>
      <w:r>
        <w:t>4.3.5. Организатор общественного обсуждения не позднее чем за 30 дней до даты проведения общественного обсуждения размещает на сайте городского округа Домодедово в информационно-телекоммуникационной сети Интернет проект благоустройства и информацию о дате, времени, месте, порядке проведения и определения результатов общественного обсуждения. Указанная информация размещается на информационных стендах дворовых территорий, а также доводится до населения иными способами, обеспечивающими доступ участников общественного обсуждения к указанной информации.</w:t>
      </w:r>
    </w:p>
    <w:p w:rsidR="00526EED" w:rsidRDefault="00526EED">
      <w:pPr>
        <w:pStyle w:val="ConsPlusNormal"/>
        <w:spacing w:before="200"/>
        <w:ind w:firstLine="540"/>
        <w:jc w:val="both"/>
      </w:pPr>
      <w:r>
        <w:t>Общественное обсуждение может проводиться через средства массовой информации, в том числе через информационно-телекоммуникационную сеть Интернет.</w:t>
      </w:r>
    </w:p>
    <w:p w:rsidR="00526EED" w:rsidRDefault="00526EED">
      <w:pPr>
        <w:pStyle w:val="ConsPlusNormal"/>
        <w:spacing w:before="200"/>
        <w:ind w:firstLine="540"/>
        <w:jc w:val="both"/>
      </w:pPr>
      <w:r>
        <w:t>4.3.6.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 касающимся вопроса, выносимого на общественное обсуждение.</w:t>
      </w:r>
    </w:p>
    <w:p w:rsidR="00526EED" w:rsidRDefault="00526EED">
      <w:pPr>
        <w:pStyle w:val="ConsPlusNormal"/>
        <w:spacing w:before="200"/>
        <w:ind w:firstLine="540"/>
        <w:jc w:val="both"/>
      </w:pPr>
      <w:r>
        <w:t>4.3.7. Участники общественного обсуждения вправе свободно выражать свое мнение и вносить предложения по проекту благоустройства, вынесенному на общественное обсуждение.</w:t>
      </w:r>
    </w:p>
    <w:p w:rsidR="00526EED" w:rsidRDefault="00526EED">
      <w:pPr>
        <w:pStyle w:val="ConsPlusNormal"/>
        <w:spacing w:before="200"/>
        <w:ind w:firstLine="540"/>
        <w:jc w:val="both"/>
      </w:pPr>
      <w:r>
        <w:t>4.3.8. Организатор общественного обсуждения принимает от участников общественного обсуждения предложения и замечания по вынесенному на общественное обсуждение проекту благоустройства в порядке, предусмотренном постановлением Главы городского округа о назначении общественного обсуждения.</w:t>
      </w:r>
    </w:p>
    <w:p w:rsidR="00526EED" w:rsidRDefault="00526EED">
      <w:pPr>
        <w:pStyle w:val="ConsPlusNormal"/>
        <w:spacing w:before="200"/>
        <w:ind w:firstLine="540"/>
        <w:jc w:val="both"/>
      </w:pPr>
      <w:r>
        <w:t>4.3.9. Секретарь публичных слушаний по результатам общественного обсуждения подготавливает итоговый документ (протокол) общественного обсуждения.</w:t>
      </w:r>
    </w:p>
    <w:p w:rsidR="00526EED" w:rsidRDefault="00526EED">
      <w:pPr>
        <w:pStyle w:val="ConsPlusNormal"/>
        <w:spacing w:before="200"/>
        <w:ind w:firstLine="540"/>
        <w:jc w:val="both"/>
      </w:pPr>
      <w:r>
        <w:t>4.3.10. В итоговом документе (протоколе) общественного обсуждения указываются:</w:t>
      </w:r>
    </w:p>
    <w:p w:rsidR="00526EED" w:rsidRDefault="00526EED">
      <w:pPr>
        <w:pStyle w:val="ConsPlusNormal"/>
        <w:spacing w:before="200"/>
        <w:ind w:firstLine="540"/>
        <w:jc w:val="both"/>
      </w:pPr>
      <w:r>
        <w:t>1) дата, время и место проведения общественного обсуждения;</w:t>
      </w:r>
    </w:p>
    <w:p w:rsidR="00526EED" w:rsidRDefault="00526EED">
      <w:pPr>
        <w:pStyle w:val="ConsPlusNormal"/>
        <w:spacing w:before="200"/>
        <w:ind w:firstLine="540"/>
        <w:jc w:val="both"/>
      </w:pPr>
      <w:r>
        <w:t>2) предмет общественного обсуждения, сведения о дате и номере постановления Главы городского округа о назначении общественного обсуждения;</w:t>
      </w:r>
    </w:p>
    <w:p w:rsidR="00526EED" w:rsidRDefault="00526EED">
      <w:pPr>
        <w:pStyle w:val="ConsPlusNormal"/>
        <w:spacing w:before="200"/>
        <w:ind w:firstLine="540"/>
        <w:jc w:val="both"/>
      </w:pPr>
      <w:r>
        <w:t xml:space="preserve">3) сведения об источнике и дате опубликования информации, предусмотренной </w:t>
      </w:r>
      <w:hyperlink w:anchor="P620">
        <w:r>
          <w:rPr>
            <w:color w:val="0000FF"/>
          </w:rPr>
          <w:t>пунктом 4.3.5</w:t>
        </w:r>
      </w:hyperlink>
      <w:r>
        <w:t xml:space="preserve"> настоящих Правил;</w:t>
      </w:r>
    </w:p>
    <w:p w:rsidR="00526EED" w:rsidRDefault="00526EED">
      <w:pPr>
        <w:pStyle w:val="ConsPlusNormal"/>
        <w:spacing w:before="200"/>
        <w:ind w:firstLine="540"/>
        <w:jc w:val="both"/>
      </w:pPr>
      <w:r>
        <w:t>4) сведения о количестве участников общественного обсуждения;</w:t>
      </w:r>
    </w:p>
    <w:p w:rsidR="00526EED" w:rsidRDefault="00526EED">
      <w:pPr>
        <w:pStyle w:val="ConsPlusNormal"/>
        <w:spacing w:before="200"/>
        <w:ind w:firstLine="540"/>
        <w:jc w:val="both"/>
      </w:pPr>
      <w:r>
        <w:t>5) обобщенная информация о ходе общественного обсуждения, в том числе о поступивших предложениях и заявлениях;</w:t>
      </w:r>
    </w:p>
    <w:p w:rsidR="00526EED" w:rsidRDefault="00526EED">
      <w:pPr>
        <w:pStyle w:val="ConsPlusNormal"/>
        <w:spacing w:before="200"/>
        <w:ind w:firstLine="540"/>
        <w:jc w:val="both"/>
      </w:pPr>
      <w:r>
        <w:t>6) мотивированное обоснование принятых решений;</w:t>
      </w:r>
    </w:p>
    <w:p w:rsidR="00526EED" w:rsidRDefault="00526EED">
      <w:pPr>
        <w:pStyle w:val="ConsPlusNormal"/>
        <w:spacing w:before="200"/>
        <w:ind w:firstLine="540"/>
        <w:jc w:val="both"/>
      </w:pPr>
      <w:r>
        <w:t>7) решения, принятые на общественном обсуждении;</w:t>
      </w:r>
    </w:p>
    <w:p w:rsidR="00526EED" w:rsidRDefault="00526EED">
      <w:pPr>
        <w:pStyle w:val="ConsPlusNormal"/>
        <w:spacing w:before="200"/>
        <w:ind w:firstLine="540"/>
        <w:jc w:val="both"/>
      </w:pPr>
      <w:r>
        <w:t>8) должность, фамилия и инициалы представителя организатора общественного обсуждения, подписавшего итоговый документ (протокол) общественного обсуждения.</w:t>
      </w:r>
    </w:p>
    <w:p w:rsidR="00526EED" w:rsidRDefault="00526EED">
      <w:pPr>
        <w:pStyle w:val="ConsPlusNormal"/>
        <w:spacing w:before="200"/>
        <w:ind w:firstLine="540"/>
        <w:jc w:val="both"/>
      </w:pPr>
      <w:r>
        <w:t>4.3.11. Итоговый документ (протокол) общественного обсуждения направляется на рассмотрение Главе городского округа.</w:t>
      </w:r>
    </w:p>
    <w:p w:rsidR="00526EED" w:rsidRDefault="00526EED">
      <w:pPr>
        <w:pStyle w:val="ConsPlusNormal"/>
        <w:spacing w:before="200"/>
        <w:ind w:firstLine="540"/>
        <w:jc w:val="both"/>
      </w:pPr>
      <w:r>
        <w:t>4.3.12. Итоговый документ (протокол) общественного обсуждения опубликовывается (обнародуется) в газете "Призыв" и размещается на официальном сайте городского округа Домодедово в сети Интернет.</w:t>
      </w:r>
    </w:p>
    <w:p w:rsidR="00526EED" w:rsidRDefault="00526EED">
      <w:pPr>
        <w:pStyle w:val="ConsPlusNormal"/>
        <w:jc w:val="both"/>
      </w:pPr>
    </w:p>
    <w:p w:rsidR="00526EED" w:rsidRDefault="00526EED">
      <w:pPr>
        <w:pStyle w:val="ConsPlusTitle"/>
        <w:ind w:firstLine="540"/>
        <w:jc w:val="both"/>
        <w:outlineLvl w:val="2"/>
      </w:pPr>
      <w:r>
        <w:t>Статья 4.4. Содержание объектов (средств) наружного освещения</w:t>
      </w:r>
    </w:p>
    <w:p w:rsidR="00526EED" w:rsidRDefault="00526EED">
      <w:pPr>
        <w:pStyle w:val="ConsPlusNormal"/>
        <w:jc w:val="both"/>
      </w:pPr>
    </w:p>
    <w:p w:rsidR="00526EED" w:rsidRDefault="00526EED">
      <w:pPr>
        <w:pStyle w:val="ConsPlusNormal"/>
        <w:ind w:firstLine="540"/>
        <w:jc w:val="both"/>
      </w:pPr>
      <w:r>
        <w:t xml:space="preserve">4.4.1.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w:t>
      </w:r>
      <w:r>
        <w:lastRenderedPageBreak/>
        <w:t>и светокомпозиционных задач, в т.ч. при необходимости светоцветового зонирования территории городского округа и формирования системы светопространственных ансамблей.</w:t>
      </w:r>
    </w:p>
    <w:p w:rsidR="00526EED" w:rsidRDefault="00526EED">
      <w:pPr>
        <w:pStyle w:val="ConsPlusNormal"/>
        <w:spacing w:before="200"/>
        <w:ind w:firstLine="540"/>
        <w:jc w:val="both"/>
      </w:pPr>
      <w:r>
        <w:t>4.4.2.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526EED" w:rsidRDefault="00526EED">
      <w:pPr>
        <w:pStyle w:val="ConsPlusNormal"/>
        <w:spacing w:before="200"/>
        <w:ind w:firstLine="540"/>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39">
        <w:r>
          <w:rPr>
            <w:color w:val="0000FF"/>
          </w:rPr>
          <w:t>(СНиП 23-05-95)</w:t>
        </w:r>
      </w:hyperlink>
      <w:r>
        <w:t>;</w:t>
      </w:r>
    </w:p>
    <w:p w:rsidR="00526EED" w:rsidRDefault="00526EED">
      <w:pPr>
        <w:pStyle w:val="ConsPlusNormal"/>
        <w:spacing w:before="200"/>
        <w:ind w:firstLine="540"/>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526EED" w:rsidRDefault="00526EED">
      <w:pPr>
        <w:pStyle w:val="ConsPlusNormal"/>
        <w:spacing w:before="20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526EED" w:rsidRDefault="00526EED">
      <w:pPr>
        <w:pStyle w:val="ConsPlusNormal"/>
        <w:spacing w:before="200"/>
        <w:ind w:firstLine="540"/>
        <w:jc w:val="both"/>
      </w:pPr>
      <w:r>
        <w:t>- эстетику элементов осветительных установок, их дизайн, качество материалов и изделий с учетом восприятия в дневное и ночное время;</w:t>
      </w:r>
    </w:p>
    <w:p w:rsidR="00526EED" w:rsidRDefault="00526EED">
      <w:pPr>
        <w:pStyle w:val="ConsPlusNormal"/>
        <w:spacing w:before="200"/>
        <w:ind w:firstLine="540"/>
        <w:jc w:val="both"/>
      </w:pPr>
      <w:r>
        <w:t>- удобство обслуживания и управления при разных режимах работы установок.</w:t>
      </w:r>
    </w:p>
    <w:p w:rsidR="00526EED" w:rsidRDefault="00526EED">
      <w:pPr>
        <w:pStyle w:val="ConsPlusNormal"/>
        <w:spacing w:before="200"/>
        <w:ind w:firstLine="540"/>
        <w:jc w:val="both"/>
      </w:pPr>
      <w:r>
        <w:t>4.4.3. Освещения транспортных и пешеходных зон требуется осуществлять с учетом формируемого масштаба светопространств.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26EED" w:rsidRDefault="00526EED">
      <w:pPr>
        <w:pStyle w:val="ConsPlusNormal"/>
        <w:spacing w:before="200"/>
        <w:ind w:firstLine="540"/>
        <w:jc w:val="both"/>
      </w:pPr>
      <w:r>
        <w:t>4.4.4.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26EED" w:rsidRDefault="00526EED">
      <w:pPr>
        <w:pStyle w:val="ConsPlusNormal"/>
        <w:spacing w:before="200"/>
        <w:ind w:firstLine="540"/>
        <w:jc w:val="both"/>
      </w:pPr>
      <w:r>
        <w:t>4.4.5.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26EED" w:rsidRDefault="00526EED">
      <w:pPr>
        <w:pStyle w:val="ConsPlusNormal"/>
        <w:spacing w:before="200"/>
        <w:ind w:firstLine="540"/>
        <w:jc w:val="both"/>
      </w:pPr>
      <w:r>
        <w:t>4.4.6. В установках функционального освещения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26EED" w:rsidRDefault="00526EED">
      <w:pPr>
        <w:pStyle w:val="ConsPlusNormal"/>
        <w:spacing w:before="200"/>
        <w:ind w:firstLine="540"/>
        <w:jc w:val="both"/>
      </w:pPr>
      <w:r>
        <w:t>4.4.7.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526EED" w:rsidRDefault="00526EED">
      <w:pPr>
        <w:pStyle w:val="ConsPlusNormal"/>
        <w:spacing w:before="200"/>
        <w:ind w:firstLine="540"/>
        <w:jc w:val="both"/>
      </w:pPr>
      <w:r>
        <w:t>4.4.8. Освещение тротуаров и подъездов на территории городского округа Домодедово допускается выполнять светильниками, располагаемыми на стенах или над козырьками подъездов зданий. При этом обеспечиваются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w:t>
      </w:r>
    </w:p>
    <w:p w:rsidR="00526EED" w:rsidRDefault="00526EED">
      <w:pPr>
        <w:pStyle w:val="ConsPlusNormal"/>
        <w:spacing w:before="200"/>
        <w:ind w:firstLine="540"/>
        <w:jc w:val="both"/>
      </w:pPr>
      <w:r>
        <w:t xml:space="preserve">4.4.9. Территория дворов жилых зданий должна быть освещена в вечернее время суток. Нормы освещенности должны соответствовать требованиям </w:t>
      </w:r>
      <w:hyperlink r:id="rId40">
        <w:r>
          <w:rPr>
            <w:color w:val="0000FF"/>
          </w:rPr>
          <w:t>СанПиН 2.1.2.2645-10</w:t>
        </w:r>
      </w:hyperlink>
      <w:r>
        <w:t>.</w:t>
      </w:r>
    </w:p>
    <w:p w:rsidR="00526EED" w:rsidRDefault="00526EED">
      <w:pPr>
        <w:pStyle w:val="ConsPlusNormal"/>
        <w:spacing w:before="200"/>
        <w:ind w:firstLine="540"/>
        <w:jc w:val="both"/>
      </w:pPr>
      <w:r>
        <w:t xml:space="preserve">4.4.10.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w:t>
      </w:r>
      <w:r>
        <w:lastRenderedPageBreak/>
        <w:t>не должна находиться между пожарным гидрантом и проезжей частью улицы или дороги.</w:t>
      </w:r>
    </w:p>
    <w:p w:rsidR="00526EED" w:rsidRDefault="00526EED">
      <w:pPr>
        <w:pStyle w:val="ConsPlusNormal"/>
        <w:spacing w:before="200"/>
        <w:ind w:firstLine="540"/>
        <w:jc w:val="both"/>
      </w:pPr>
      <w:r>
        <w:t>4.4.11. Опоры на аллеях и пешеходных дорогах должны располагаться вне пешеходной части.</w:t>
      </w:r>
    </w:p>
    <w:p w:rsidR="00526EED" w:rsidRDefault="00526EED">
      <w:pPr>
        <w:pStyle w:val="ConsPlusNormal"/>
        <w:spacing w:before="200"/>
        <w:ind w:firstLine="540"/>
        <w:jc w:val="both"/>
      </w:pPr>
      <w:r>
        <w:t>4.4.12. Светильники на улицах и дорогах с рядовой посадкой деревьев следует устанавливать вне крон деревьев на удлиненных кронштейнах, обращенных в сторону проезжей части улицы, или применять тросовый подвес светильников.</w:t>
      </w:r>
    </w:p>
    <w:p w:rsidR="00526EED" w:rsidRDefault="00526EED">
      <w:pPr>
        <w:pStyle w:val="ConsPlusNormal"/>
        <w:spacing w:before="200"/>
        <w:ind w:firstLine="540"/>
        <w:jc w:val="both"/>
      </w:pPr>
      <w:r>
        <w:t>4.4.13. Все системы уличного, дворового и других видов наружного освещения должны поддерживаться в исправном состоянии.</w:t>
      </w:r>
    </w:p>
    <w:p w:rsidR="00526EED" w:rsidRDefault="00526EED">
      <w:pPr>
        <w:pStyle w:val="ConsPlusNormal"/>
        <w:spacing w:before="200"/>
        <w:ind w:firstLine="540"/>
        <w:jc w:val="both"/>
      </w:pPr>
      <w:r>
        <w:t>4.4.14. В целях рационального использования электроэнергии и обеспечении визуального разнообразия среды населенного пункта в темное время суток предусматриваются следующие режимы их работы:</w:t>
      </w:r>
    </w:p>
    <w:p w:rsidR="00526EED" w:rsidRDefault="00526EED">
      <w:pPr>
        <w:pStyle w:val="ConsPlusNormal"/>
        <w:spacing w:before="200"/>
        <w:ind w:firstLine="540"/>
        <w:jc w:val="both"/>
      </w:pPr>
      <w:r>
        <w:t>- вечерний будничный режим, когда функционируют все стационарные осветительные установки, за исключением систем праздничного освещения;</w:t>
      </w:r>
    </w:p>
    <w:p w:rsidR="00526EED" w:rsidRDefault="00526EED">
      <w:pPr>
        <w:pStyle w:val="ConsPlusNormal"/>
        <w:spacing w:before="200"/>
        <w:ind w:firstLine="540"/>
        <w:jc w:val="both"/>
      </w:pPr>
      <w:r>
        <w:t>- ночной дежурный режим, когда в осветительных установках может отключаться часть осветительных приборов, допускаемая нормами освещенности;</w:t>
      </w:r>
    </w:p>
    <w:p w:rsidR="00526EED" w:rsidRDefault="00526EED">
      <w:pPr>
        <w:pStyle w:val="ConsPlusNormal"/>
        <w:spacing w:before="200"/>
        <w:ind w:firstLine="540"/>
        <w:jc w:val="both"/>
      </w:pPr>
      <w:r>
        <w:t>- праздничный режим, когда функционируют все стационарные и временные осветительные установки в часы суток и дни недели;</w:t>
      </w:r>
    </w:p>
    <w:p w:rsidR="00526EED" w:rsidRDefault="00526EED">
      <w:pPr>
        <w:pStyle w:val="ConsPlusNormal"/>
        <w:spacing w:before="200"/>
        <w:ind w:firstLine="540"/>
        <w:jc w:val="both"/>
      </w:pPr>
      <w:r>
        <w:t>- сезонный режим, предусматриваемый главным образом в рекреационных зонах для стационарных и временных установок в определенные сроки (зимой, осенью).</w:t>
      </w:r>
    </w:p>
    <w:p w:rsidR="00526EED" w:rsidRDefault="00526EED">
      <w:pPr>
        <w:pStyle w:val="ConsPlusNormal"/>
        <w:spacing w:before="200"/>
        <w:ind w:firstLine="540"/>
        <w:jc w:val="both"/>
      </w:pPr>
      <w:r>
        <w:t>4.4.15.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городского округа Домодедово, а установок световой информации - по решению правообладателей.</w:t>
      </w:r>
    </w:p>
    <w:p w:rsidR="00526EED" w:rsidRDefault="00526EED">
      <w:pPr>
        <w:pStyle w:val="ConsPlusNormal"/>
        <w:spacing w:before="200"/>
        <w:ind w:firstLine="540"/>
        <w:jc w:val="both"/>
      </w:pPr>
      <w:r>
        <w:t>4.4.16.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526EED" w:rsidRDefault="00526EED">
      <w:pPr>
        <w:pStyle w:val="ConsPlusNormal"/>
        <w:spacing w:before="200"/>
        <w:ind w:firstLine="540"/>
        <w:jc w:val="both"/>
      </w:pPr>
      <w:r>
        <w:t>4.4.17.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w:t>
      </w:r>
    </w:p>
    <w:p w:rsidR="00526EED" w:rsidRDefault="00526EED">
      <w:pPr>
        <w:pStyle w:val="ConsPlusNormal"/>
        <w:spacing w:before="200"/>
        <w:ind w:firstLine="540"/>
        <w:jc w:val="both"/>
      </w:pPr>
      <w:r>
        <w:t>4.4.18.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количества.</w:t>
      </w:r>
    </w:p>
    <w:p w:rsidR="00526EED" w:rsidRDefault="00526EED">
      <w:pPr>
        <w:pStyle w:val="ConsPlusNormal"/>
        <w:spacing w:before="200"/>
        <w:ind w:firstLine="540"/>
        <w:jc w:val="both"/>
      </w:pPr>
      <w:r>
        <w:t>4.4.19. Срок восстановления горения отдельных светильников не должен превышать 2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526EED" w:rsidRDefault="00526EED">
      <w:pPr>
        <w:pStyle w:val="ConsPlusNormal"/>
        <w:spacing w:before="200"/>
        <w:ind w:firstLine="540"/>
        <w:jc w:val="both"/>
      </w:pPr>
      <w:r>
        <w:t>4.4.20.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526EED" w:rsidRDefault="00526EED">
      <w:pPr>
        <w:pStyle w:val="ConsPlusNormal"/>
        <w:jc w:val="both"/>
      </w:pPr>
    </w:p>
    <w:p w:rsidR="00526EED" w:rsidRDefault="00526EED">
      <w:pPr>
        <w:pStyle w:val="ConsPlusTitle"/>
        <w:ind w:firstLine="540"/>
        <w:jc w:val="both"/>
        <w:outlineLvl w:val="2"/>
      </w:pPr>
      <w:r>
        <w:t>Статья 4.5. Содержание средств размещения информации и рекламных конструкций</w:t>
      </w:r>
    </w:p>
    <w:p w:rsidR="00526EED" w:rsidRDefault="00526EED">
      <w:pPr>
        <w:pStyle w:val="ConsPlusNormal"/>
        <w:jc w:val="both"/>
      </w:pPr>
    </w:p>
    <w:p w:rsidR="00526EED" w:rsidRDefault="00526EED">
      <w:pPr>
        <w:pStyle w:val="ConsPlusNormal"/>
        <w:ind w:firstLine="540"/>
        <w:jc w:val="both"/>
      </w:pPr>
      <w:r>
        <w:t>4.5.1. Установку и эксплуатацию средств размещения информации и рекламных конструкций на территории городского округа Домодедово необходимо производить в соответствии с нормативными правовыми актами органов местного самоуправления городского округа Домодедово, регламентирующими порядок установки и эксплуатации рекламных конструкций и средств размещения информации на территории городского округа Домодедово.</w:t>
      </w:r>
    </w:p>
    <w:p w:rsidR="00526EED" w:rsidRDefault="00526EED">
      <w:pPr>
        <w:pStyle w:val="ConsPlusNormal"/>
        <w:spacing w:before="200"/>
        <w:ind w:firstLine="540"/>
        <w:jc w:val="both"/>
      </w:pPr>
      <w:r>
        <w:t xml:space="preserve">4.5.2. Рекламные конструкции и средства размещения информации, установленные и </w:t>
      </w:r>
      <w:r>
        <w:lastRenderedPageBreak/>
        <w:t>эксплуатируемые на территории городского округа Домодедово, не должны ухудшать визуальный, архитектурный, ландшафтный облик территории городского округа Домодедово</w:t>
      </w:r>
    </w:p>
    <w:p w:rsidR="00526EED" w:rsidRDefault="00526EED">
      <w:pPr>
        <w:pStyle w:val="ConsPlusNormal"/>
        <w:spacing w:before="200"/>
        <w:ind w:firstLine="540"/>
        <w:jc w:val="both"/>
      </w:pPr>
      <w:r>
        <w:t>4.5.3. Не допускается снижение прочности, устойчивости и надежности зданий и сооружений, на которых размещаются рекламные конструкции и средства размещения информации, или их повреждения.</w:t>
      </w:r>
    </w:p>
    <w:p w:rsidR="00526EED" w:rsidRDefault="00526EED">
      <w:pPr>
        <w:pStyle w:val="ConsPlusNormal"/>
        <w:spacing w:before="200"/>
        <w:ind w:firstLine="540"/>
        <w:jc w:val="both"/>
      </w:pPr>
      <w:r>
        <w:t>4.5.4.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26EED" w:rsidRDefault="00526EED">
      <w:pPr>
        <w:pStyle w:val="ConsPlusNormal"/>
        <w:spacing w:before="200"/>
        <w:ind w:firstLine="540"/>
        <w:jc w:val="both"/>
      </w:pPr>
      <w:r>
        <w:t>4.5.5. Установка и эксплуатация рекламных конструкций и средств размещения информации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526EED" w:rsidRDefault="00526EED">
      <w:pPr>
        <w:pStyle w:val="ConsPlusNormal"/>
        <w:spacing w:before="200"/>
        <w:ind w:firstLine="540"/>
        <w:jc w:val="both"/>
      </w:pPr>
      <w:r>
        <w:t>4.5.6. Не допускается установка средств размещения информации и рекламных конструкций, заведомо ухудшающих архитектурно-художественный облик зданий, сооружений и визуальное восприятие объектов архитектуры и территории.</w:t>
      </w:r>
    </w:p>
    <w:p w:rsidR="00526EED" w:rsidRDefault="00526EED">
      <w:pPr>
        <w:pStyle w:val="ConsPlusNormal"/>
        <w:spacing w:before="200"/>
        <w:ind w:firstLine="540"/>
        <w:jc w:val="both"/>
      </w:pPr>
      <w:r>
        <w:t>4.5.7.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526EED" w:rsidRDefault="00526EED">
      <w:pPr>
        <w:pStyle w:val="ConsPlusNormal"/>
        <w:spacing w:before="200"/>
        <w:ind w:firstLine="540"/>
        <w:jc w:val="both"/>
      </w:pPr>
      <w:r>
        <w:t>4.5.8. Установка и эксплуатация рекламных конструкций и средств размещения информации на землях общего пользования не должны создавать помех для пешеходов, уборки улиц и тротуаров; не допускается установка и эксплуатация рекламных конструкций и средств размещения информации, являющихся источниками шума, вибрации, мощных световых, электромагнитных и иных излучений и полей, вблизи жилых помещений. Запрещается установка рекламных конструкций и средств размещения информации на тротуарах и в пешеходных зонах.</w:t>
      </w:r>
    </w:p>
    <w:p w:rsidR="00526EED" w:rsidRDefault="00526EED">
      <w:pPr>
        <w:pStyle w:val="ConsPlusNormal"/>
        <w:spacing w:before="200"/>
        <w:ind w:firstLine="540"/>
        <w:jc w:val="both"/>
      </w:pPr>
      <w:r>
        <w:t>4.5.9. Техническое состояние рекламных конструкций и средств размещения информации должно соответствовать требованиям документов, необходимых для установки рекламных конструкций и средств размещения информации в соответствии с порядком, определенном Администрацией городского округа Домодедово.</w:t>
      </w:r>
    </w:p>
    <w:p w:rsidR="00526EED" w:rsidRDefault="00526EED">
      <w:pPr>
        <w:pStyle w:val="ConsPlusNormal"/>
        <w:spacing w:before="200"/>
        <w:ind w:firstLine="540"/>
        <w:jc w:val="both"/>
      </w:pPr>
      <w:r>
        <w:t>4.5.10. Уличная витрина оформляется внутри специально оборудованной, остекленной, части фасада магазина, торгового центра, предприятия, учреждения.</w:t>
      </w:r>
    </w:p>
    <w:p w:rsidR="00526EED" w:rsidRDefault="00526EED">
      <w:pPr>
        <w:pStyle w:val="ConsPlusNormal"/>
        <w:spacing w:before="200"/>
        <w:ind w:firstLine="540"/>
        <w:jc w:val="both"/>
      </w:pPr>
      <w:r>
        <w:t>Располагается, на первом, реже на втором этажах здания, вдоль улиц и тротуаров с большим потоком пешеходов и транспорта, доступна для визуального, всеобщего обозрения с улицы и предназначена для демонстрации и рекламирования предлагаемых товаров, либо услуг.</w:t>
      </w:r>
    </w:p>
    <w:p w:rsidR="00526EED" w:rsidRDefault="00526EED">
      <w:pPr>
        <w:pStyle w:val="ConsPlusNormal"/>
        <w:spacing w:before="200"/>
        <w:ind w:firstLine="540"/>
        <w:jc w:val="both"/>
      </w:pPr>
      <w:r>
        <w:t>Площадь рекламного или информационного поля витрины не должна превышать 30% площади остекления витрины.</w:t>
      </w:r>
    </w:p>
    <w:p w:rsidR="00526EED" w:rsidRDefault="00526EED">
      <w:pPr>
        <w:pStyle w:val="ConsPlusNormal"/>
        <w:spacing w:before="200"/>
        <w:ind w:firstLine="540"/>
        <w:jc w:val="both"/>
      </w:pPr>
      <w:r>
        <w:t>Уличные витрины должны быть оборудованы системой аварийного отключения от сети электропитания и соответствовать требованиям пожарной безопасности.</w:t>
      </w:r>
    </w:p>
    <w:p w:rsidR="00526EED" w:rsidRDefault="00526EED">
      <w:pPr>
        <w:pStyle w:val="ConsPlusNormal"/>
        <w:spacing w:before="200"/>
        <w:ind w:firstLine="540"/>
        <w:jc w:val="both"/>
      </w:pPr>
      <w:r>
        <w:t>Запрещается оформление уличной витрины непосредственно перед зданием (вынос продукции, товаров на улицу), в котором, расположено предприятие, учреждение.</w:t>
      </w:r>
    </w:p>
    <w:p w:rsidR="00526EED" w:rsidRDefault="00526EED">
      <w:pPr>
        <w:pStyle w:val="ConsPlusNormal"/>
        <w:spacing w:before="200"/>
        <w:ind w:firstLine="540"/>
        <w:jc w:val="both"/>
      </w:pPr>
      <w:r>
        <w:t>4.5.11. Афиши используются для анонсирования, рекламы массовых зрелищных либо общественно-политических мероприятий.</w:t>
      </w:r>
    </w:p>
    <w:p w:rsidR="00526EED" w:rsidRDefault="00526EED">
      <w:pPr>
        <w:pStyle w:val="ConsPlusNormal"/>
        <w:spacing w:before="200"/>
        <w:ind w:firstLine="540"/>
        <w:jc w:val="both"/>
      </w:pPr>
      <w:r>
        <w:t>Расклейка афиш производится на специально установленных афишных стендах учреждений культуры и спорта, на афишных тумбах, на городских досках для объявлений, на досках для объявлений, смонтированных на фасадах многоквартирных жилых домов.</w:t>
      </w:r>
    </w:p>
    <w:p w:rsidR="00526EED" w:rsidRDefault="00526EED">
      <w:pPr>
        <w:pStyle w:val="ConsPlusNormal"/>
        <w:spacing w:before="200"/>
        <w:ind w:firstLine="540"/>
        <w:jc w:val="both"/>
      </w:pPr>
      <w:r>
        <w:t>Запрещается расклейка афиш на стенах зданий, заборах, мачтах уличного освещения, опорах ЛЭП, дорожных знаках, деревьях и в других, не установленных для этих целей местах.</w:t>
      </w:r>
    </w:p>
    <w:p w:rsidR="00526EED" w:rsidRDefault="00526EED">
      <w:pPr>
        <w:pStyle w:val="ConsPlusNormal"/>
        <w:spacing w:before="200"/>
        <w:ind w:firstLine="540"/>
        <w:jc w:val="both"/>
      </w:pPr>
      <w:r>
        <w:t xml:space="preserve">Уборка старых афиш должна быть произведена не позднее чем через три дня после </w:t>
      </w:r>
      <w:r>
        <w:lastRenderedPageBreak/>
        <w:t>проведения мероприятия.</w:t>
      </w:r>
    </w:p>
    <w:p w:rsidR="00526EED" w:rsidRDefault="00526EED">
      <w:pPr>
        <w:pStyle w:val="ConsPlusNormal"/>
        <w:spacing w:before="200"/>
        <w:ind w:firstLine="540"/>
        <w:jc w:val="both"/>
      </w:pPr>
      <w:r>
        <w:t>4.5.12. Плакаты, используемые для анонсирования, рекламы ярмарочной торговли, выставок-продаж, распродажи товаров, расклеиваются на городских досках для объявлений, на досках для объявлений, смонтированных на фасадах многоквартирных жилых домов.</w:t>
      </w:r>
    </w:p>
    <w:p w:rsidR="00526EED" w:rsidRDefault="00526EED">
      <w:pPr>
        <w:pStyle w:val="ConsPlusNormal"/>
        <w:spacing w:before="200"/>
        <w:ind w:firstLine="540"/>
        <w:jc w:val="both"/>
      </w:pPr>
      <w:r>
        <w:t>Запрещается расклейка плакатов на стенах зданий, заборах, мачтах уличного освещения, опорах ЛЭП, дорожных знаках, деревьях и в других, не установленных для этих целей местах.</w:t>
      </w:r>
    </w:p>
    <w:p w:rsidR="00526EED" w:rsidRDefault="00526EED">
      <w:pPr>
        <w:pStyle w:val="ConsPlusNormal"/>
        <w:spacing w:before="200"/>
        <w:ind w:firstLine="540"/>
        <w:jc w:val="both"/>
      </w:pPr>
      <w:r>
        <w:t>Уборка старых плакатов должна быть произведена не позднее чем через три дня после прекращения торговли.</w:t>
      </w:r>
    </w:p>
    <w:p w:rsidR="00526EED" w:rsidRDefault="00526EED">
      <w:pPr>
        <w:pStyle w:val="ConsPlusNormal"/>
        <w:spacing w:before="200"/>
        <w:ind w:firstLine="540"/>
        <w:jc w:val="both"/>
      </w:pPr>
      <w:r>
        <w:t>Запрещается использование звукоусиливающей аппаратуры для дополнительного привлечения внимания к объекту рекламы за пределами арендуемой территории.</w:t>
      </w:r>
    </w:p>
    <w:p w:rsidR="00526EED" w:rsidRDefault="00526EED">
      <w:pPr>
        <w:pStyle w:val="ConsPlusNormal"/>
        <w:spacing w:before="200"/>
        <w:ind w:firstLine="540"/>
        <w:jc w:val="both"/>
      </w:pPr>
      <w:r>
        <w:t>4.5.13.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установленным постановлением Администрации городского округа Домодедово.</w:t>
      </w:r>
    </w:p>
    <w:p w:rsidR="00526EED" w:rsidRDefault="00526EED">
      <w:pPr>
        <w:pStyle w:val="ConsPlusNormal"/>
        <w:spacing w:before="200"/>
        <w:ind w:firstLine="540"/>
        <w:jc w:val="both"/>
      </w:pPr>
      <w:r>
        <w:t>4.5.14.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526EED" w:rsidRDefault="00526EED">
      <w:pPr>
        <w:pStyle w:val="ConsPlusNormal"/>
        <w:spacing w:before="200"/>
        <w:ind w:firstLine="540"/>
        <w:jc w:val="both"/>
      </w:pPr>
      <w:r>
        <w:t>4.5.15. Знаки городской информации:</w:t>
      </w:r>
    </w:p>
    <w:p w:rsidR="00526EED" w:rsidRDefault="00526EED">
      <w:pPr>
        <w:pStyle w:val="ConsPlusNormal"/>
        <w:spacing w:before="200"/>
        <w:ind w:firstLine="540"/>
        <w:jc w:val="both"/>
      </w:pPr>
      <w:r>
        <w:t>- знаками городской информации являются аншлаги (указатели) с названиями улиц, переулков, площадей, набережных, водных коммуникаций, мостов, жилых комплексов и микрорайонов, номерные знаки домов (участков), указатели подъездов, номеров квартир, стенды с планами поселений или отдельных микрорайонов, указатели границ земельных участков частных владений.</w:t>
      </w:r>
    </w:p>
    <w:p w:rsidR="00526EED" w:rsidRDefault="00526EED">
      <w:pPr>
        <w:pStyle w:val="ConsPlusNormal"/>
        <w:spacing w:before="200"/>
        <w:ind w:firstLine="540"/>
        <w:jc w:val="both"/>
      </w:pPr>
      <w:r>
        <w:t>4.5.16. Знаки городской информации предназначены для визуальной ориентации в населенных пунктах городского округа Домодедово.</w:t>
      </w:r>
    </w:p>
    <w:p w:rsidR="00526EED" w:rsidRDefault="00526EE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26E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26EED" w:rsidRDefault="00526EE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26EED" w:rsidRDefault="00526EED">
            <w:pPr>
              <w:pStyle w:val="ConsPlusNormal"/>
              <w:jc w:val="both"/>
            </w:pPr>
            <w:r>
              <w:rPr>
                <w:color w:val="392C69"/>
              </w:rPr>
              <w:t>КонсультантПлюс: примечание.</w:t>
            </w:r>
          </w:p>
          <w:p w:rsidR="00526EED" w:rsidRDefault="00526EED">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26EED" w:rsidRDefault="00526EED">
            <w:pPr>
              <w:pStyle w:val="ConsPlusNormal"/>
            </w:pPr>
          </w:p>
        </w:tc>
      </w:tr>
    </w:tbl>
    <w:p w:rsidR="00526EED" w:rsidRDefault="00526EED">
      <w:pPr>
        <w:pStyle w:val="ConsPlusNormal"/>
        <w:spacing w:before="260"/>
        <w:ind w:firstLine="540"/>
        <w:jc w:val="both"/>
      </w:pPr>
      <w:r>
        <w:t>4.5.18. Аншлаги с наименованием улицы, переулка, площади, набережной устанавливаются в начале и конце квартала. Аншлаги и указатели, как правило, устанавливаются на высоте 2,5 метра и удалении 0,5 метра от угла здания.</w:t>
      </w:r>
    </w:p>
    <w:p w:rsidR="00526EED" w:rsidRDefault="00526EED">
      <w:pPr>
        <w:pStyle w:val="ConsPlusNormal"/>
        <w:spacing w:before="200"/>
        <w:ind w:firstLine="540"/>
        <w:jc w:val="both"/>
      </w:pPr>
      <w:r>
        <w:t>4.5.19. Указатели номеров домов устанавливаются с левой стороны фасада - на домах, имеющих четные номера и с правой стороны фасада - на домах, имеющих нечетные номера.</w:t>
      </w:r>
    </w:p>
    <w:p w:rsidR="00526EED" w:rsidRDefault="00526EED">
      <w:pPr>
        <w:pStyle w:val="ConsPlusNormal"/>
        <w:spacing w:before="200"/>
        <w:ind w:firstLine="540"/>
        <w:jc w:val="both"/>
      </w:pPr>
      <w:r>
        <w:t>4.5.20. Для предприятий (организаций), имеющих несколько строений (независимо от количества выходящих на улицу фасадов), указанные аншлаги устанавливаются в начале и в конце ряда строений.</w:t>
      </w:r>
    </w:p>
    <w:p w:rsidR="00526EED" w:rsidRDefault="00526EED">
      <w:pPr>
        <w:pStyle w:val="ConsPlusNormal"/>
        <w:jc w:val="both"/>
      </w:pPr>
    </w:p>
    <w:p w:rsidR="00526EED" w:rsidRDefault="00526EED">
      <w:pPr>
        <w:pStyle w:val="ConsPlusTitle"/>
        <w:ind w:firstLine="540"/>
        <w:jc w:val="both"/>
        <w:outlineLvl w:val="2"/>
      </w:pPr>
      <w:r>
        <w:t>Статья 4.6. Содержание мест проведения земляных, ремонтных и иных видов работ</w:t>
      </w:r>
    </w:p>
    <w:p w:rsidR="00526EED" w:rsidRDefault="00526EED">
      <w:pPr>
        <w:pStyle w:val="ConsPlusNormal"/>
        <w:jc w:val="both"/>
      </w:pPr>
    </w:p>
    <w:p w:rsidR="00526EED" w:rsidRDefault="00526EED">
      <w:pPr>
        <w:pStyle w:val="ConsPlusNormal"/>
        <w:ind w:firstLine="540"/>
        <w:jc w:val="both"/>
      </w:pPr>
      <w:r>
        <w:t>4.6.1. Проведение любых видов земляных работ запрещается без разрешения (ордера) на проведение земляных работ и (или) разрешения на аварийное вскрытие,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526EED" w:rsidRDefault="00526EED">
      <w:pPr>
        <w:pStyle w:val="ConsPlusNormal"/>
        <w:spacing w:before="200"/>
        <w:ind w:firstLine="540"/>
        <w:jc w:val="both"/>
      </w:pPr>
      <w:r>
        <w:t xml:space="preserve">4.6.2. Ордер на проведение земляных работ и (или) разрешение на аварийное вскрытие выдается Управлением строительства и городской инфраструктуры Администрации городского округа Домодедово в соответствии с утверждаемым постановлением Администрации городского округа Домодедово административным регламентом предоставления муниципальной услуги </w:t>
      </w:r>
      <w:r>
        <w:lastRenderedPageBreak/>
        <w:t>"Выдача ордера на проведение земляных работ, разрешения на аварийное вскрытие".</w:t>
      </w:r>
    </w:p>
    <w:p w:rsidR="00526EED" w:rsidRDefault="00526EED">
      <w:pPr>
        <w:pStyle w:val="ConsPlusNormal"/>
        <w:spacing w:before="200"/>
        <w:ind w:firstLine="540"/>
        <w:jc w:val="both"/>
      </w:pPr>
      <w:r>
        <w:t>4.6.3. В случае аварии подземных сооружений, инженерных сетей и коммуникаций в процессе их эксплуатации или в связи с проведением строительных работ, приведших к нарушениям их нормального функционирования или появлению предпосылок для несчастных случаев, организация, эксплуатирующая указанные сооружения и сети, должна немедленно направить для ликвидации аварии аварийную бригаду под руководством ответственного лица, имеющего при себе служебное удостоверение, наряд службы, заявку на выдачу разрешения для устранения аварии или копию телефонограммы об аварии в Сектор единой дежурной службы отдела по ГО и ЧС Администрации городского округа Домодедово.</w:t>
      </w:r>
    </w:p>
    <w:p w:rsidR="00526EED" w:rsidRDefault="00526EED">
      <w:pPr>
        <w:pStyle w:val="ConsPlusNormal"/>
        <w:spacing w:before="200"/>
        <w:ind w:firstLine="540"/>
        <w:jc w:val="both"/>
      </w:pPr>
      <w:r>
        <w:t>Одновременно с отправкой аварийной бригады эксплуатирующая организация должна известить об аварии телефонограммой Сектор единой дежурной службы отдела по ГО и ЧС Администрации городского округа Домодедово, территориальный отдел N 24 Госадмтехнадзора Московской области, при необходимости - УМВД и ОГИБДД УМВД по городскому округу Домодедово, а также организации, имеющие смежные с местом аварии инженерные сети и коммуникации.</w:t>
      </w:r>
    </w:p>
    <w:p w:rsidR="00526EED" w:rsidRDefault="00526EED">
      <w:pPr>
        <w:pStyle w:val="ConsPlusNormal"/>
        <w:spacing w:before="200"/>
        <w:ind w:firstLine="540"/>
        <w:jc w:val="both"/>
      </w:pPr>
      <w:r>
        <w:t>4.6.4. После получения уведомлений эксплуатирующих организаций в виде телефонограммы об аварии, зарегистрированной в Секторе единой дежурной службы отдела по ГО и ЧС Администрации городского округа Домодедово, организации, имеющие смежные с местом аварии коммуникации, обязаны немедленно направить на место аварии своих представителей с исполнительными чертежами, в которых должны быть указаны расположения подведомственных им сооружений и инженерных коммуникаций на местности.</w:t>
      </w:r>
    </w:p>
    <w:p w:rsidR="00526EED" w:rsidRDefault="00526EED">
      <w:pPr>
        <w:pStyle w:val="ConsPlusNormal"/>
        <w:spacing w:before="200"/>
        <w:ind w:firstLine="540"/>
        <w:jc w:val="both"/>
      </w:pPr>
      <w:r>
        <w:t>4.6.5. Ликвидация аварий на инженерных сетях и сооружениях должна проводиться при наличии исполнительного чертежа на коммуникации.</w:t>
      </w:r>
    </w:p>
    <w:p w:rsidR="00526EED" w:rsidRDefault="00526EED">
      <w:pPr>
        <w:pStyle w:val="ConsPlusNormal"/>
        <w:spacing w:before="200"/>
        <w:ind w:firstLine="540"/>
        <w:jc w:val="both"/>
      </w:pPr>
      <w:r>
        <w:t>4.6.6. 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началом проведения работ. Если авария произошла в нерабочее время или в выходной день, разрешение оформляется следующим рабочим днем.</w:t>
      </w:r>
    </w:p>
    <w:p w:rsidR="00526EED" w:rsidRDefault="00526EED">
      <w:pPr>
        <w:pStyle w:val="ConsPlusNormal"/>
        <w:spacing w:before="200"/>
        <w:ind w:firstLine="540"/>
        <w:jc w:val="both"/>
      </w:pPr>
      <w:r>
        <w:t>4.6.7. В случае, если работы по ликвидации аварии требуют полного или частичного закрытия движения транспорта, Управление строительства и городской инфраструктуры Администрации городского округа Домодедово информирует службу Госавтоинспекции Московской области и территориальный орган по эксплуатации дорог о необходимости ограничения или закрытия движения транспорта. Организация, устраняющая аварию, направляет ответственного представителя на место аварии для оперативного решения вопроса о временном закрытии проезда, маршруте объезда транспорта и установлении кратчайшего срока ликвидации аварии. До начала работ аварийная бригада непосредственно на месте аварии согласовывает порядок производства работ на проезжей части.</w:t>
      </w:r>
    </w:p>
    <w:p w:rsidR="00526EED" w:rsidRDefault="00526EED">
      <w:pPr>
        <w:pStyle w:val="ConsPlusNormal"/>
        <w:spacing w:before="200"/>
        <w:ind w:firstLine="540"/>
        <w:jc w:val="both"/>
      </w:pPr>
      <w:r>
        <w:t>4.6.8. Дорожные покрытия, тротуары, газоны и другие разрытые участки должны быть восстановлены в сроки, указанные в разрешении (ордере).</w:t>
      </w:r>
    </w:p>
    <w:p w:rsidR="00526EED" w:rsidRDefault="00526EED">
      <w:pPr>
        <w:pStyle w:val="ConsPlusNormal"/>
        <w:spacing w:before="200"/>
        <w:ind w:firstLine="540"/>
        <w:jc w:val="both"/>
      </w:pPr>
      <w:r>
        <w:t>4.6.9. При проведении работ в зимний период (с 1 ноября по 31 марта), невозможности восстановления малых архитектурных форм, зеленых насаждений и твердого покрытия в разрешении (ордере) указывается окончательный срок - 25 апреля.</w:t>
      </w:r>
    </w:p>
    <w:p w:rsidR="00526EED" w:rsidRDefault="00526EED">
      <w:pPr>
        <w:pStyle w:val="ConsPlusNormal"/>
        <w:spacing w:before="200"/>
        <w:ind w:firstLine="540"/>
        <w:jc w:val="both"/>
      </w:pPr>
      <w:r>
        <w:t>4.6.10. При невыполнении работ в установленные ордером (разрешением) сроки исполнитель обязан продлить срок его действия в Управлении строительства и городской инфраструктуры Администрации городского округа Домодедово. Заявка на продление ордера подается не менее чем за трое суток до истечения срока его действия, на продление разрешения - не менее чем за сутки.</w:t>
      </w:r>
    </w:p>
    <w:p w:rsidR="00526EED" w:rsidRDefault="00526EED">
      <w:pPr>
        <w:pStyle w:val="ConsPlusNormal"/>
        <w:spacing w:before="200"/>
        <w:ind w:firstLine="540"/>
        <w:jc w:val="both"/>
      </w:pPr>
      <w:r>
        <w:t>4.6.11. Строительные объекты и площадки, карьеры и полигоны твердых бытовых отходов (в том числе рекультивируемые), предприятия по производству строительных материалов в обязательном порядке должны оборудоваться пунктами очистки (мойки) колес автотранспорта заводского изготовления с замкнутым циклом водооборота и утилизацией стоков для мойки автомашин (включая миксеры), а также подъездными дорогами, имеющими асфальтобетонное, железобетонное или другое твердое покрытие. Обязанность по очистке (мойке) колес возлагается на юридических лиц (индивидуальных предпринимателей)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526EED" w:rsidRDefault="00526EED">
      <w:pPr>
        <w:pStyle w:val="ConsPlusNormal"/>
        <w:spacing w:before="200"/>
        <w:ind w:firstLine="540"/>
        <w:jc w:val="both"/>
      </w:pPr>
      <w:r>
        <w:lastRenderedPageBreak/>
        <w:t>4.6.12.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w:t>
      </w:r>
    </w:p>
    <w:p w:rsidR="00526EED" w:rsidRDefault="00526EED">
      <w:pPr>
        <w:pStyle w:val="ConsPlusNormal"/>
        <w:spacing w:before="200"/>
        <w:ind w:firstLine="540"/>
        <w:jc w:val="both"/>
      </w:pPr>
      <w:r>
        <w:t>4.6.13. На территории строительной площадки не допускаются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526EED" w:rsidRDefault="00526EED">
      <w:pPr>
        <w:pStyle w:val="ConsPlusNormal"/>
        <w:spacing w:before="200"/>
        <w:ind w:firstLine="540"/>
        <w:jc w:val="both"/>
      </w:pPr>
      <w:r>
        <w:t>4.6.14.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526EED" w:rsidRDefault="00526EED">
      <w:pPr>
        <w:pStyle w:val="ConsPlusNormal"/>
        <w:spacing w:before="200"/>
        <w:ind w:firstLine="540"/>
        <w:jc w:val="both"/>
      </w:pPr>
      <w:r>
        <w:t>4.5.15. Ограждения строительных площадок и мест разрытия должны иметь внешний вид, соответствующий установленным нормативам,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строительной площадки и мест разрытия должно быть установлено освещение.</w:t>
      </w:r>
    </w:p>
    <w:p w:rsidR="00526EED" w:rsidRDefault="00526EED">
      <w:pPr>
        <w:pStyle w:val="ConsPlusNormal"/>
        <w:spacing w:before="200"/>
        <w:ind w:firstLine="540"/>
        <w:jc w:val="both"/>
      </w:pPr>
      <w:r>
        <w:t>4.6.16.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rsidR="00526EED" w:rsidRDefault="00526EED">
      <w:pPr>
        <w:pStyle w:val="ConsPlusNormal"/>
        <w:spacing w:before="200"/>
        <w:ind w:firstLine="540"/>
        <w:jc w:val="both"/>
      </w:pPr>
      <w:r>
        <w:t>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Управлением строительства и городской инфраструктуры Администрации городского округа Домодедово.</w:t>
      </w:r>
    </w:p>
    <w:p w:rsidR="00526EED" w:rsidRDefault="00526EED">
      <w:pPr>
        <w:pStyle w:val="ConsPlusNormal"/>
        <w:spacing w:before="200"/>
        <w:ind w:firstLine="540"/>
        <w:jc w:val="both"/>
      </w:pPr>
      <w:r>
        <w:t>4.6.17. Ремонтно-строительные организации обязаны обеспечить в установленном порядке сдачу в эксплуатацию 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526EED" w:rsidRDefault="00526EED">
      <w:pPr>
        <w:pStyle w:val="ConsPlusNormal"/>
        <w:spacing w:before="200"/>
        <w:ind w:firstLine="540"/>
        <w:jc w:val="both"/>
      </w:pPr>
      <w:r>
        <w:t>4.6.18. Разборка подлежащих сносу строений должна производиться в сроки, установленные Администрацией городского округа Домодедово.</w:t>
      </w:r>
    </w:p>
    <w:p w:rsidR="00526EED" w:rsidRDefault="00526EED">
      <w:pPr>
        <w:pStyle w:val="ConsPlusNormal"/>
        <w:spacing w:before="200"/>
        <w:ind w:firstLine="540"/>
        <w:jc w:val="both"/>
      </w:pPr>
      <w:r>
        <w:t>4.6.19. Площадка после сноса строений должна быть в 2-недельный срок спланирована и благоустроена.</w:t>
      </w:r>
    </w:p>
    <w:p w:rsidR="00526EED" w:rsidRDefault="00526EED">
      <w:pPr>
        <w:pStyle w:val="ConsPlusNormal"/>
        <w:spacing w:before="200"/>
        <w:ind w:firstLine="540"/>
        <w:jc w:val="both"/>
      </w:pPr>
      <w:r>
        <w:t>4.6.20. Вскрытие дорожных покрытий, тротуаров, газонов, а также разрытие других мест при строительстве или ремонте подземных сетей и надземных сооружений осуществляются в соответствии с настоящими Правилами в границах и в сроки, указанные в ордере (разрешении) на выполнение данных видов работ.</w:t>
      </w:r>
    </w:p>
    <w:p w:rsidR="00526EED" w:rsidRDefault="00526EED">
      <w:pPr>
        <w:pStyle w:val="ConsPlusNormal"/>
        <w:spacing w:before="200"/>
        <w:ind w:firstLine="540"/>
        <w:jc w:val="both"/>
      </w:pPr>
      <w:r>
        <w:t>4.6.21. Засыпка траншей и котлованов должна производиться в срок, указанный в разрешении (ордере) на проведение земляных работ, с обязательным составлением акта при участии Управления строительства и городской инфраструктуры Администрации городского округа Домодедово. Дорожные покрытия, тротуары, газоны и другие разрытые участки должны быть восстановлены в сроки, указанные в ордере (разрешении).</w:t>
      </w:r>
    </w:p>
    <w:p w:rsidR="00526EED" w:rsidRDefault="00526EED">
      <w:pPr>
        <w:pStyle w:val="ConsPlusNormal"/>
        <w:spacing w:before="200"/>
        <w:ind w:firstLine="540"/>
        <w:jc w:val="both"/>
      </w:pPr>
      <w:r>
        <w:t>4.6.22. Эксплуатация подземных сетей допускается только после восстановления дорожных покрытий и элементов благоустройства.</w:t>
      </w:r>
    </w:p>
    <w:p w:rsidR="00526EED" w:rsidRDefault="00526EED">
      <w:pPr>
        <w:pStyle w:val="ConsPlusNormal"/>
        <w:spacing w:before="200"/>
        <w:ind w:firstLine="540"/>
        <w:jc w:val="both"/>
      </w:pPr>
      <w:r>
        <w:t>4.6.23. При проведении работ запрещается:</w:t>
      </w:r>
    </w:p>
    <w:p w:rsidR="00526EED" w:rsidRDefault="00526EED">
      <w:pPr>
        <w:pStyle w:val="ConsPlusNormal"/>
        <w:spacing w:before="200"/>
        <w:ind w:firstLine="540"/>
        <w:jc w:val="both"/>
      </w:pPr>
      <w:r>
        <w:t>- повреждать существующие коммуникации, сооружения, зеленые насаждения и элементы благоустройства, приготовлять раствор и бетон непосредственно на проезжей части улиц;</w:t>
      </w:r>
    </w:p>
    <w:p w:rsidR="00526EED" w:rsidRDefault="00526EED">
      <w:pPr>
        <w:pStyle w:val="ConsPlusNormal"/>
        <w:spacing w:before="200"/>
        <w:ind w:firstLine="540"/>
        <w:jc w:val="both"/>
      </w:pPr>
      <w:r>
        <w:t>- производить откачку воды из колодцев, траншей, котлованов непосредственно на тротуары и проезжую часть улиц, грунтовую поверхность или поверхность с зелеными насаждениями;</w:t>
      </w:r>
    </w:p>
    <w:p w:rsidR="00526EED" w:rsidRDefault="00526EED">
      <w:pPr>
        <w:pStyle w:val="ConsPlusNormal"/>
        <w:spacing w:before="200"/>
        <w:ind w:firstLine="540"/>
        <w:jc w:val="both"/>
      </w:pPr>
      <w:r>
        <w:t xml:space="preserve">- оставлять на проезжей части и тротуарах, газонах землю и строительные отходы после </w:t>
      </w:r>
      <w:r>
        <w:lastRenderedPageBreak/>
        <w:t>окончания работ;</w:t>
      </w:r>
    </w:p>
    <w:p w:rsidR="00526EED" w:rsidRDefault="00526EED">
      <w:pPr>
        <w:pStyle w:val="ConsPlusNormal"/>
        <w:spacing w:before="200"/>
        <w:ind w:firstLine="540"/>
        <w:jc w:val="both"/>
      </w:pPr>
      <w:r>
        <w:t>- занимать излишнюю площадь под складирование, ограждение работ сверх установленных границ;</w:t>
      </w:r>
    </w:p>
    <w:p w:rsidR="00526EED" w:rsidRDefault="00526EED">
      <w:pPr>
        <w:pStyle w:val="ConsPlusNormal"/>
        <w:spacing w:before="200"/>
        <w:ind w:firstLine="540"/>
        <w:jc w:val="both"/>
      </w:pPr>
      <w:r>
        <w:t>- загромождать проходы и въезды во дворы, нарушать нормальный проезд транспорта и движение пешеходов;</w:t>
      </w:r>
    </w:p>
    <w:p w:rsidR="00526EED" w:rsidRDefault="00526EED">
      <w:pPr>
        <w:pStyle w:val="ConsPlusNormal"/>
        <w:spacing w:before="200"/>
        <w:ind w:firstLine="540"/>
        <w:jc w:val="both"/>
      </w:pPr>
      <w:r>
        <w:t>-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526EED" w:rsidRDefault="00526EED">
      <w:pPr>
        <w:pStyle w:val="ConsPlusNormal"/>
        <w:spacing w:before="200"/>
        <w:ind w:firstLine="540"/>
        <w:jc w:val="both"/>
      </w:pPr>
      <w:r>
        <w:t>4.6.24. В случае аварии при проведении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телефонограммой известить об аварии Сектор единой дежурной службы отдела по ГО и ЧС Администрации городского округа Домодедово, организации, имеющие смежные с местом аварии территории.</w:t>
      </w:r>
    </w:p>
    <w:p w:rsidR="00526EED" w:rsidRDefault="00526EED">
      <w:pPr>
        <w:pStyle w:val="ConsPlusNormal"/>
        <w:spacing w:before="200"/>
        <w:ind w:firstLine="540"/>
        <w:jc w:val="both"/>
      </w:pPr>
      <w:r>
        <w:t>4.6.25.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запрещено.</w:t>
      </w:r>
    </w:p>
    <w:p w:rsidR="00526EED" w:rsidRDefault="00526EED">
      <w:pPr>
        <w:pStyle w:val="ConsPlusNormal"/>
        <w:spacing w:before="200"/>
        <w:ind w:firstLine="540"/>
        <w:jc w:val="both"/>
      </w:pPr>
      <w:r>
        <w:t>4.6.26. Устройство копаных, шахтных, забивных фильтровых колодцев и одиночных буровых скважин в целях использования подземных вод для нужд, связанных с питьевым водоснабжением, а также в иных целях может производиться только после получения в установленном порядке соответствующего разрешения.</w:t>
      </w:r>
    </w:p>
    <w:p w:rsidR="00526EED" w:rsidRDefault="00526EED">
      <w:pPr>
        <w:pStyle w:val="ConsPlusNormal"/>
        <w:spacing w:before="200"/>
        <w:ind w:firstLine="540"/>
        <w:jc w:val="both"/>
      </w:pPr>
      <w:r>
        <w:t>4.6.27. При строительстве внеплощадочных инженерных коммуникаций или проведении ремонтных работ при ликвидации аварий на инженерных коммуникациях в проектах организации строительства (ПОС) или на схеме участка работ соответственно должны быть указаны границы зоны производства работ, по которым устанавливается ограждение, а также места для складирования стройматериалов, конструкций, размещения некапитальных сооружений, техники, оборудования, механизмов и т.п., контейнера для сбора отходов, бункера строительных отходов (внутри ограждения).</w:t>
      </w:r>
    </w:p>
    <w:p w:rsidR="00526EED" w:rsidRDefault="00526EED">
      <w:pPr>
        <w:pStyle w:val="ConsPlusNormal"/>
        <w:spacing w:before="200"/>
        <w:ind w:firstLine="540"/>
        <w:jc w:val="both"/>
      </w:pPr>
      <w:r>
        <w:t>В проектах организации строительства должны быть указаны места размещения грунта и строительных отходов (полигоны твердых коммунальных отходов, рекультивируемые карьеры, территории).</w:t>
      </w:r>
    </w:p>
    <w:p w:rsidR="00526EED" w:rsidRDefault="00526EED">
      <w:pPr>
        <w:pStyle w:val="ConsPlusNormal"/>
        <w:spacing w:before="200"/>
        <w:ind w:firstLine="540"/>
        <w:jc w:val="both"/>
      </w:pPr>
      <w:r>
        <w:t>ПОС, схема участка работ должны быть согласованы с Управлением строительства и городской инфраструктуры Администрации городского округа Домодедово, территориальным отделом микрорайона города Домодедово (далее - территориальным отделом микрорайона) или территориальным отделом административного округа городского округа Домодедово (далее - территориальным отделом административного округа).</w:t>
      </w:r>
    </w:p>
    <w:p w:rsidR="00526EED" w:rsidRDefault="00526EED">
      <w:pPr>
        <w:pStyle w:val="ConsPlusNormal"/>
        <w:spacing w:before="200"/>
        <w:ind w:firstLine="540"/>
        <w:jc w:val="both"/>
      </w:pPr>
      <w:r>
        <w:t>4.6.28. Закрытие ордера (разрешения) после проведения земляных работ производится в соответствии с административным регламентом предоставления муниципальной услуги "Выдача ордера на проведение земляных работ, разрешения на аварийное вскрытие.</w:t>
      </w:r>
    </w:p>
    <w:p w:rsidR="00526EED" w:rsidRDefault="00526EED">
      <w:pPr>
        <w:pStyle w:val="ConsPlusNormal"/>
        <w:spacing w:before="200"/>
        <w:ind w:firstLine="540"/>
        <w:jc w:val="both"/>
      </w:pPr>
      <w:r>
        <w:t>4.6.29.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26EED" w:rsidRDefault="00526EED">
      <w:pPr>
        <w:pStyle w:val="ConsPlusNormal"/>
        <w:spacing w:before="200"/>
        <w:ind w:firstLine="540"/>
        <w:jc w:val="both"/>
      </w:pPr>
      <w:r>
        <w:t>4.6.30.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Управление строительства и городской инфраструктуры Администрации городского округа Домодедово о намеченных работах и прокладке коммуникаций с указанием предполагаемых сроков производства работ.</w:t>
      </w:r>
    </w:p>
    <w:p w:rsidR="00526EED" w:rsidRDefault="00526EED">
      <w:pPr>
        <w:pStyle w:val="ConsPlusNormal"/>
        <w:jc w:val="both"/>
      </w:pPr>
    </w:p>
    <w:p w:rsidR="00526EED" w:rsidRDefault="00526EED">
      <w:pPr>
        <w:pStyle w:val="ConsPlusTitle"/>
        <w:ind w:firstLine="540"/>
        <w:jc w:val="both"/>
        <w:outlineLvl w:val="2"/>
      </w:pPr>
      <w:r>
        <w:t>Статья 4.7. Содержание площадок автостоянок, размещение и хранение транспортных средств</w:t>
      </w:r>
    </w:p>
    <w:p w:rsidR="00526EED" w:rsidRDefault="00526EED">
      <w:pPr>
        <w:pStyle w:val="ConsPlusNormal"/>
        <w:ind w:firstLine="540"/>
        <w:jc w:val="both"/>
      </w:pPr>
      <w:r>
        <w:t xml:space="preserve">(в ред. </w:t>
      </w:r>
      <w:hyperlink r:id="rId41">
        <w:r>
          <w:rPr>
            <w:color w:val="0000FF"/>
          </w:rPr>
          <w:t>решения</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Normal"/>
        <w:ind w:firstLine="540"/>
        <w:jc w:val="both"/>
      </w:pPr>
      <w:r>
        <w:lastRenderedPageBreak/>
        <w:t>4.7.1. На территории городского округа Домодедово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526EED" w:rsidRDefault="00526EED">
      <w:pPr>
        <w:pStyle w:val="ConsPlusNormal"/>
        <w:spacing w:before="200"/>
        <w:ind w:firstLine="540"/>
        <w:jc w:val="both"/>
      </w:pPr>
      <w:r>
        <w:t>4.7.2. Назначение и вместительность автостоянок определяется в соответствии с нормативами градостроительного проектирования Московской области.</w:t>
      </w:r>
    </w:p>
    <w:p w:rsidR="00526EED" w:rsidRDefault="00526EED">
      <w:pPr>
        <w:pStyle w:val="ConsPlusNormal"/>
        <w:spacing w:before="200"/>
        <w:ind w:firstLine="540"/>
        <w:jc w:val="both"/>
      </w:pPr>
      <w:r>
        <w:t>4.7.3.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526EED" w:rsidRDefault="00526EED">
      <w:pPr>
        <w:pStyle w:val="ConsPlusNormal"/>
        <w:spacing w:before="200"/>
        <w:ind w:firstLine="540"/>
        <w:jc w:val="both"/>
      </w:pPr>
      <w:r>
        <w:t>4.7.4. 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rsidR="00526EED" w:rsidRDefault="00526EED">
      <w:pPr>
        <w:pStyle w:val="ConsPlusNormal"/>
        <w:spacing w:before="200"/>
        <w:ind w:firstLine="540"/>
        <w:jc w:val="both"/>
      </w:pPr>
      <w:r>
        <w:t>4.7.5.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w:t>
      </w:r>
    </w:p>
    <w:p w:rsidR="00526EED" w:rsidRDefault="00526EED">
      <w:pPr>
        <w:pStyle w:val="ConsPlusNormal"/>
        <w:spacing w:before="200"/>
        <w:ind w:firstLine="540"/>
        <w:jc w:val="both"/>
      </w:pPr>
      <w:r>
        <w:t>Сопряжение покрытия площадки с проездом выполняется в одном уровне без укладки бортового камня.</w:t>
      </w:r>
    </w:p>
    <w:p w:rsidR="00526EED" w:rsidRDefault="00526EED">
      <w:pPr>
        <w:pStyle w:val="ConsPlusNormal"/>
        <w:spacing w:before="200"/>
        <w:ind w:firstLine="540"/>
        <w:jc w:val="both"/>
      </w:pPr>
      <w:r>
        <w:t>Разделительные элементы на площадках могут быть выполнены в виде разметки (белых полос), озелененных полос (газонов), мобильного озеленения.</w:t>
      </w:r>
    </w:p>
    <w:p w:rsidR="00526EED" w:rsidRDefault="00526EED">
      <w:pPr>
        <w:pStyle w:val="ConsPlusNormal"/>
        <w:spacing w:before="200"/>
        <w:ind w:firstLine="540"/>
        <w:jc w:val="both"/>
      </w:pPr>
      <w:r>
        <w:t>4.7.6.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rsidR="00526EED" w:rsidRDefault="00526EED">
      <w:pPr>
        <w:pStyle w:val="ConsPlusNormal"/>
        <w:spacing w:before="200"/>
        <w:ind w:firstLine="540"/>
        <w:jc w:val="both"/>
      </w:pPr>
      <w:r>
        <w:t>4.7.7. Не допускается:</w:t>
      </w:r>
    </w:p>
    <w:p w:rsidR="00526EED" w:rsidRDefault="00526EED">
      <w:pPr>
        <w:pStyle w:val="ConsPlusNormal"/>
        <w:spacing w:before="200"/>
        <w:ind w:firstLine="540"/>
        <w:jc w:val="both"/>
      </w:pPr>
      <w:r>
        <w:t>а) создание препятствий вывозу твердых коммунальных отходов путем размещения транспортного средства на территории, прилегающей к месту накопления твердых коммунальных отходов, способом, исключающим возможность загрузки мусоровозом твердых коммунальных отходов из бункеров и контейнеров, а также создание помех для уборки дворовых территорий в периоды, установленные графиками выполнения соответствующих работ;</w:t>
      </w:r>
    </w:p>
    <w:p w:rsidR="00526EED" w:rsidRDefault="00526EED">
      <w:pPr>
        <w:pStyle w:val="ConsPlusNormal"/>
        <w:spacing w:before="200"/>
        <w:ind w:firstLine="540"/>
        <w:jc w:val="both"/>
      </w:pPr>
      <w:r>
        <w:t>б)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а также транспортных средств, препятствующих проезду аварийно-спасательных служб и формирований, пожарной охраны, скорой медицинской помощи, аварийной службы газовой сети, на дворовых и внутриквартальных территориях;</w:t>
      </w:r>
    </w:p>
    <w:p w:rsidR="00526EED" w:rsidRDefault="00526EED">
      <w:pPr>
        <w:pStyle w:val="ConsPlusNormal"/>
        <w:spacing w:before="200"/>
        <w:ind w:firstLine="540"/>
        <w:jc w:val="both"/>
      </w:pPr>
      <w:r>
        <w:t>в) на площадках автостоянок, расположенных на дворовых и внутриквартальных территориях и иных местах общего пользования, самовольное размещение и (или) использование самовольно размещенных устройств, если такие устройства препятствуют или ограничивают проход пешеходов и проезд транспортных средств;</w:t>
      </w:r>
    </w:p>
    <w:p w:rsidR="00526EED" w:rsidRDefault="00526EED">
      <w:pPr>
        <w:pStyle w:val="ConsPlusNormal"/>
        <w:spacing w:before="200"/>
        <w:ind w:firstLine="540"/>
        <w:jc w:val="both"/>
      </w:pPr>
      <w:r>
        <w:t>г) размещение транспортных средств, в том числе брошенных и (или) разукомплектованных, на дворовых и внутриквартальных территориях, иных местах общего пользования на участках с зелеными насаждениями, на газонах и цветниках.</w:t>
      </w:r>
    </w:p>
    <w:p w:rsidR="00526EED" w:rsidRDefault="00526EED">
      <w:pPr>
        <w:pStyle w:val="ConsPlusNormal"/>
        <w:spacing w:before="200"/>
        <w:ind w:firstLine="540"/>
        <w:jc w:val="both"/>
      </w:pPr>
      <w:r>
        <w:t>4.7.8. В случае размещения транспортного средства, в том числе брошенного транспортного средства, разукомплектованного транспортного средства, способом, создающим препятствие продвижению уборочной или специальной техники по общественным территориям, внутриквартальным проездам, дворовым территориям в соответствии с требованиями, установленными настоящими Правилами, перемещение транспортного средства осуществляется в порядке, установленном Администрацией городского округа Домодедово.</w:t>
      </w:r>
    </w:p>
    <w:p w:rsidR="00526EED" w:rsidRDefault="00526EED">
      <w:pPr>
        <w:pStyle w:val="ConsPlusNormal"/>
        <w:spacing w:before="200"/>
        <w:ind w:firstLine="540"/>
        <w:jc w:val="both"/>
      </w:pPr>
      <w:r>
        <w:lastRenderedPageBreak/>
        <w:t>Перемещение транспортного средства осуществляется бесплатно для его владельца.</w:t>
      </w:r>
    </w:p>
    <w:p w:rsidR="00526EED" w:rsidRDefault="00526EED">
      <w:pPr>
        <w:pStyle w:val="ConsPlusNormal"/>
        <w:spacing w:before="200"/>
        <w:ind w:firstLine="540"/>
        <w:jc w:val="both"/>
      </w:pPr>
      <w:r>
        <w:t>4.7.9. При обнаружении брошенных, разукомплектованных транспортных средств, Администрация городского округа Домодедово инициирует обращения в суд для признания таких транспортных средств бесхозяйными в установленном порядке.</w:t>
      </w:r>
    </w:p>
    <w:p w:rsidR="00526EED" w:rsidRDefault="00526EED">
      <w:pPr>
        <w:pStyle w:val="ConsPlusNormal"/>
        <w:spacing w:before="200"/>
        <w:ind w:firstLine="540"/>
        <w:jc w:val="both"/>
      </w:pPr>
      <w:r>
        <w:t>4.7.10. 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городского округа Домодедово.</w:t>
      </w:r>
    </w:p>
    <w:p w:rsidR="00526EED" w:rsidRDefault="00526EED">
      <w:pPr>
        <w:pStyle w:val="ConsPlusNormal"/>
        <w:spacing w:before="200"/>
        <w:ind w:firstLine="540"/>
        <w:jc w:val="both"/>
      </w:pPr>
      <w:r>
        <w:t>4.7.11. Порядок установки боксовых гаражей, "ракушек", "пеналов", металлических гаражей, тентов для автомобилей определяется Администрацией городского округа Домодедово.</w:t>
      </w:r>
    </w:p>
    <w:p w:rsidR="00526EED" w:rsidRDefault="00526EED">
      <w:pPr>
        <w:pStyle w:val="ConsPlusNormal"/>
        <w:spacing w:before="200"/>
        <w:ind w:firstLine="540"/>
        <w:jc w:val="both"/>
      </w:pPr>
      <w:r>
        <w:t>Самовольная установка металлических гаражей, тентов для автомобилей, боксовых гаражей, "ракушек", "пеналов" на дворовых, внутриквартальных, общественных и иных территориях общего пользования, не допускается.</w:t>
      </w:r>
    </w:p>
    <w:p w:rsidR="00526EED" w:rsidRDefault="00526EED">
      <w:pPr>
        <w:pStyle w:val="ConsPlusNormal"/>
        <w:spacing w:before="200"/>
        <w:ind w:firstLine="540"/>
        <w:jc w:val="both"/>
      </w:pPr>
      <w:r>
        <w:t>4.7.12.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rsidR="00526EED" w:rsidRDefault="00526EED">
      <w:pPr>
        <w:pStyle w:val="ConsPlusNormal"/>
        <w:spacing w:before="200"/>
        <w:ind w:firstLine="540"/>
        <w:jc w:val="both"/>
      </w:pPr>
      <w:bookmarkStart w:id="3" w:name="P771"/>
      <w:bookmarkEnd w:id="3"/>
      <w:r>
        <w:t>4.7.13. Размещение и хранение транспортных средств на площадках автостоянок, расположенных на землях государственной или муниципальной собственности, может осуществляться на платной основе в порядке, установленном Советом депутатов городского округа Домодедово.</w:t>
      </w:r>
    </w:p>
    <w:p w:rsidR="00526EED" w:rsidRDefault="00526EED">
      <w:pPr>
        <w:pStyle w:val="ConsPlusNormal"/>
        <w:spacing w:before="200"/>
        <w:ind w:firstLine="540"/>
        <w:jc w:val="both"/>
      </w:pPr>
      <w:r>
        <w:t xml:space="preserve">Отношения в сфере оказания услуг по хранению автомобилей, мотоциклов, мотороллеров, а также прицепов и полуприцепов к ним на автостоянках регулируются </w:t>
      </w:r>
      <w:hyperlink r:id="rId42">
        <w:r>
          <w:rPr>
            <w:color w:val="0000FF"/>
          </w:rPr>
          <w:t>постановление</w:t>
        </w:r>
      </w:hyperlink>
      <w:r>
        <w:t xml:space="preserve"> Правительства Российской Федерации от 17.11.2001 N 795 "Об утверждении Правил оказания услуг автостоянок".</w:t>
      </w:r>
    </w:p>
    <w:p w:rsidR="00526EED" w:rsidRDefault="00526EED">
      <w:pPr>
        <w:pStyle w:val="ConsPlusNormal"/>
        <w:spacing w:before="200"/>
        <w:ind w:firstLine="540"/>
        <w:jc w:val="both"/>
      </w:pPr>
      <w:r>
        <w:t xml:space="preserve">Особенности размещения и использования платных парковок на территории Московской области установлены </w:t>
      </w:r>
      <w:hyperlink r:id="rId43">
        <w:r>
          <w:rPr>
            <w:color w:val="0000FF"/>
          </w:rPr>
          <w:t>Законом</w:t>
        </w:r>
      </w:hyperlink>
      <w:r>
        <w:t xml:space="preserve"> Московской области N 109/2019-ОЗ "Об организации дорожного движения в Московской области и о внесении изменения в Закон Московской области "О временных ограничении или прекращении движения транспортных средств по автомобильным дорогам на территории Московской области".</w:t>
      </w:r>
    </w:p>
    <w:p w:rsidR="00526EED" w:rsidRDefault="00526EED">
      <w:pPr>
        <w:pStyle w:val="ConsPlusNormal"/>
        <w:spacing w:before="200"/>
        <w:ind w:firstLine="540"/>
        <w:jc w:val="both"/>
      </w:pPr>
      <w:r>
        <w:t>4.7.14. Не допускается неоплата размещения и хранения транспортных средств, за исключением случаев размещения и хранения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а также транспортных средств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на площадках автостоянок, размещение и хранение на которых осуществляется на платной основе.</w:t>
      </w:r>
    </w:p>
    <w:p w:rsidR="00526EED" w:rsidRDefault="00526EED">
      <w:pPr>
        <w:pStyle w:val="ConsPlusNormal"/>
        <w:spacing w:before="200"/>
        <w:ind w:firstLine="540"/>
        <w:jc w:val="both"/>
      </w:pPr>
      <w:r>
        <w:t>4.7.15. Размещение и хранение транспортных средств на площадках автостоянок на платной основе запрещается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государственной и муниципальной систем здравоохранения, организации культуры, органы государственной власти, Администрация и организации, предоставляющие государственные и муниципальные услуги, а также на земельных участках, относящихся в соответствии с жилищным законодательством к общему имуществу многоквартирных домов.</w:t>
      </w:r>
    </w:p>
    <w:p w:rsidR="00526EED" w:rsidRDefault="00526EED">
      <w:pPr>
        <w:pStyle w:val="ConsPlusNormal"/>
        <w:spacing w:before="200"/>
        <w:ind w:firstLine="540"/>
        <w:jc w:val="both"/>
      </w:pPr>
      <w:r>
        <w:t>4.7.16. Площадка автостоянки, на которой организованы размещение и хранение транспортных средств на платной основе,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rsidR="00526EED" w:rsidRDefault="00526EED">
      <w:pPr>
        <w:pStyle w:val="ConsPlusNormal"/>
        <w:spacing w:before="200"/>
        <w:ind w:firstLine="540"/>
        <w:jc w:val="both"/>
      </w:pPr>
      <w:r>
        <w:lastRenderedPageBreak/>
        <w:t xml:space="preserve">4.7.17. Контроль за исполнением настоящих Правил в части размещения и хранения транспортных средств на площадках автостоянок, расположенных на землях государственной или муниципальной собственности на платной основе в соответствии с Порядком, предусмотренным </w:t>
      </w:r>
      <w:hyperlink w:anchor="P771">
        <w:r>
          <w:rPr>
            <w:color w:val="0000FF"/>
          </w:rPr>
          <w:t>пунктом 4.7.13</w:t>
        </w:r>
      </w:hyperlink>
      <w:r>
        <w:t>, осуществляет Администрация городского округа Домодедово.</w:t>
      </w:r>
    </w:p>
    <w:p w:rsidR="00526EED" w:rsidRDefault="00526EED">
      <w:pPr>
        <w:pStyle w:val="ConsPlusNormal"/>
        <w:jc w:val="both"/>
      </w:pPr>
    </w:p>
    <w:p w:rsidR="00526EED" w:rsidRDefault="00526EED">
      <w:pPr>
        <w:pStyle w:val="ConsPlusTitle"/>
        <w:ind w:firstLine="540"/>
        <w:jc w:val="both"/>
        <w:outlineLvl w:val="2"/>
      </w:pPr>
      <w:r>
        <w:t>Статья 4.8. Улично-дорожная сеть</w:t>
      </w:r>
    </w:p>
    <w:p w:rsidR="00526EED" w:rsidRDefault="00526EED">
      <w:pPr>
        <w:pStyle w:val="ConsPlusNormal"/>
        <w:jc w:val="both"/>
      </w:pPr>
    </w:p>
    <w:p w:rsidR="00526EED" w:rsidRDefault="00526EED">
      <w:pPr>
        <w:pStyle w:val="ConsPlusNormal"/>
        <w:ind w:firstLine="540"/>
        <w:jc w:val="both"/>
      </w:pPr>
      <w:r>
        <w:t>4.8.1.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526EED" w:rsidRDefault="00526EED">
      <w:pPr>
        <w:pStyle w:val="ConsPlusNormal"/>
        <w:spacing w:before="200"/>
        <w:ind w:firstLine="540"/>
        <w:jc w:val="both"/>
      </w:pPr>
      <w:r>
        <w:t>4.8.2. Разработка проекта благоустройства на территориях транспортных и инженерных коммуникаций городского округа Домодедово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526EED" w:rsidRDefault="00526EED">
      <w:pPr>
        <w:pStyle w:val="ConsPlusNormal"/>
        <w:spacing w:before="200"/>
        <w:ind w:firstLine="540"/>
        <w:jc w:val="both"/>
      </w:pPr>
      <w:r>
        <w:t>4.8.3.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26EED" w:rsidRDefault="00526EED">
      <w:pPr>
        <w:pStyle w:val="ConsPlusNormal"/>
        <w:spacing w:before="200"/>
        <w:ind w:firstLine="540"/>
        <w:jc w:val="both"/>
      </w:pPr>
      <w:r>
        <w:t>4.8.4. Виды и конструкции дорожного покрытия проектируются с учетом категории улицы и обеспечением безопасности движения.</w:t>
      </w:r>
    </w:p>
    <w:p w:rsidR="00526EED" w:rsidRDefault="00526EED">
      <w:pPr>
        <w:pStyle w:val="ConsPlusNormal"/>
        <w:spacing w:before="200"/>
        <w:ind w:firstLine="540"/>
        <w:jc w:val="both"/>
      </w:pPr>
      <w:r>
        <w:t>4.8.5.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526EED" w:rsidRDefault="00526EED">
      <w:pPr>
        <w:pStyle w:val="ConsPlusNormal"/>
        <w:spacing w:before="200"/>
        <w:ind w:firstLine="540"/>
        <w:jc w:val="both"/>
      </w:pPr>
      <w:r>
        <w:t>4.8.6.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526EED" w:rsidRDefault="00526EED">
      <w:pPr>
        <w:pStyle w:val="ConsPlusNormal"/>
        <w:spacing w:before="200"/>
        <w:ind w:firstLine="540"/>
        <w:jc w:val="both"/>
      </w:pPr>
      <w:r>
        <w:t>4.8.7.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526EED" w:rsidRDefault="00526EED">
      <w:pPr>
        <w:pStyle w:val="ConsPlusNormal"/>
        <w:jc w:val="both"/>
      </w:pPr>
    </w:p>
    <w:p w:rsidR="00526EED" w:rsidRDefault="00526EED">
      <w:pPr>
        <w:pStyle w:val="ConsPlusTitle"/>
        <w:ind w:firstLine="540"/>
        <w:jc w:val="both"/>
        <w:outlineLvl w:val="2"/>
      </w:pPr>
      <w:r>
        <w:t>Статья 4.9. Въездные группы</w:t>
      </w:r>
    </w:p>
    <w:p w:rsidR="00526EED" w:rsidRDefault="00526EED">
      <w:pPr>
        <w:pStyle w:val="ConsPlusNormal"/>
        <w:jc w:val="both"/>
      </w:pPr>
    </w:p>
    <w:p w:rsidR="00526EED" w:rsidRDefault="00526EED">
      <w:pPr>
        <w:pStyle w:val="ConsPlusNormal"/>
        <w:ind w:firstLine="540"/>
        <w:jc w:val="both"/>
      </w:pPr>
      <w:r>
        <w:t>Обязательный перечень элементов благоустройства въездных групп включает в себя средства размещения информации, малые архитектурные формы, озеленение, архитектурно-художественное освещение.</w:t>
      </w:r>
    </w:p>
    <w:p w:rsidR="00526EED" w:rsidRDefault="00526EED">
      <w:pPr>
        <w:pStyle w:val="ConsPlusNormal"/>
        <w:jc w:val="both"/>
      </w:pPr>
    </w:p>
    <w:p w:rsidR="00526EED" w:rsidRDefault="00526EED">
      <w:pPr>
        <w:pStyle w:val="ConsPlusTitle"/>
        <w:ind w:firstLine="540"/>
        <w:jc w:val="both"/>
        <w:outlineLvl w:val="2"/>
      </w:pPr>
      <w:r>
        <w:t>Статья 4.10. Порядок выявления брошенных и (или) разукомплектованных транспортных средств</w:t>
      </w:r>
    </w:p>
    <w:p w:rsidR="00526EED" w:rsidRDefault="00526EED">
      <w:pPr>
        <w:pStyle w:val="ConsPlusNormal"/>
        <w:jc w:val="both"/>
      </w:pPr>
    </w:p>
    <w:p w:rsidR="00526EED" w:rsidRDefault="00526EED">
      <w:pPr>
        <w:pStyle w:val="ConsPlusNormal"/>
        <w:ind w:firstLine="540"/>
        <w:jc w:val="both"/>
      </w:pPr>
      <w:r>
        <w:t>Порядок выявления, перемещения и утилизации брошенного (бесхозного) автотранспорта на территории городского округа Домодедово, определяется Администрацией городского округа Домодедово.</w:t>
      </w:r>
    </w:p>
    <w:p w:rsidR="00526EED" w:rsidRDefault="00526EED">
      <w:pPr>
        <w:pStyle w:val="ConsPlusNormal"/>
        <w:jc w:val="both"/>
      </w:pPr>
    </w:p>
    <w:p w:rsidR="00526EED" w:rsidRDefault="00526EED">
      <w:pPr>
        <w:pStyle w:val="ConsPlusTitle"/>
        <w:ind w:firstLine="540"/>
        <w:jc w:val="both"/>
        <w:outlineLvl w:val="2"/>
      </w:pPr>
      <w:r>
        <w:t>Статья 4.11. Содержание производственных территорий</w:t>
      </w:r>
    </w:p>
    <w:p w:rsidR="00526EED" w:rsidRDefault="00526EED">
      <w:pPr>
        <w:pStyle w:val="ConsPlusNormal"/>
        <w:jc w:val="both"/>
      </w:pPr>
    </w:p>
    <w:p w:rsidR="00526EED" w:rsidRDefault="00526EED">
      <w:pPr>
        <w:pStyle w:val="ConsPlusNormal"/>
        <w:ind w:firstLine="540"/>
        <w:jc w:val="both"/>
      </w:pPr>
      <w:r>
        <w:t xml:space="preserve">4.11.1.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w:t>
      </w:r>
      <w:r>
        <w:lastRenderedPageBreak/>
        <w:t>пространства в зонах производственной застройки и озелененные территории санитарно-защитных зон.</w:t>
      </w:r>
    </w:p>
    <w:p w:rsidR="00526EED" w:rsidRDefault="00526EED">
      <w:pPr>
        <w:pStyle w:val="ConsPlusNormal"/>
        <w:spacing w:before="200"/>
        <w:ind w:firstLine="540"/>
        <w:jc w:val="both"/>
      </w:pPr>
      <w:r>
        <w:t>4.11.2. 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санитарных норм и правил.</w:t>
      </w:r>
    </w:p>
    <w:p w:rsidR="00526EED" w:rsidRDefault="00526EED">
      <w:pPr>
        <w:pStyle w:val="ConsPlusNormal"/>
        <w:spacing w:before="200"/>
        <w:ind w:firstLine="540"/>
        <w:jc w:val="both"/>
      </w:pPr>
      <w:r>
        <w:t>4.11.3. Озеленение производственных территорий осуществляется в виде живописных композиций, исключающих однообразие и монотонность.</w:t>
      </w:r>
    </w:p>
    <w:p w:rsidR="00526EED" w:rsidRDefault="00526EED">
      <w:pPr>
        <w:pStyle w:val="ConsPlusNormal"/>
        <w:spacing w:before="200"/>
        <w:ind w:firstLine="540"/>
        <w:jc w:val="both"/>
      </w:pPr>
      <w:r>
        <w:t>4.11.4.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владельцев и пользователей (арендаторов) объектов капитального строительства, расположенных на указанных территориях.</w:t>
      </w:r>
    </w:p>
    <w:p w:rsidR="00526EED" w:rsidRDefault="00526EED">
      <w:pPr>
        <w:pStyle w:val="ConsPlusNormal"/>
        <w:spacing w:before="200"/>
        <w:ind w:firstLine="540"/>
        <w:jc w:val="both"/>
      </w:pPr>
      <w:r>
        <w:t>4.11.5.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осветительное оборудование, носители информационного оформления организации. Подъездные пути должны иметь твердое покрытие.</w:t>
      </w:r>
    </w:p>
    <w:p w:rsidR="00526EED" w:rsidRDefault="00526EED">
      <w:pPr>
        <w:pStyle w:val="ConsPlusNormal"/>
        <w:spacing w:before="200"/>
        <w:ind w:firstLine="540"/>
        <w:jc w:val="both"/>
      </w:pPr>
      <w:r>
        <w:t>4.11.6. Сбор и временное хранение твердых коммунальных отходов, образующегося в результате хозяйственной деятельности, осуществляются силами собственников (правообладателей) в специально оборудованных для этих целей местах на собственных территориях.</w:t>
      </w:r>
    </w:p>
    <w:p w:rsidR="00526EED" w:rsidRDefault="00526EED">
      <w:pPr>
        <w:pStyle w:val="ConsPlusNormal"/>
        <w:jc w:val="both"/>
      </w:pPr>
    </w:p>
    <w:p w:rsidR="00526EED" w:rsidRDefault="00526EED">
      <w:pPr>
        <w:pStyle w:val="ConsPlusTitle"/>
        <w:ind w:firstLine="540"/>
        <w:jc w:val="both"/>
        <w:outlineLvl w:val="2"/>
      </w:pPr>
      <w:r>
        <w:t>Статья 4.12. Содержание наземных частей линейных сооружений и коммуникаций</w:t>
      </w:r>
    </w:p>
    <w:p w:rsidR="00526EED" w:rsidRDefault="00526EED">
      <w:pPr>
        <w:pStyle w:val="ConsPlusNormal"/>
        <w:jc w:val="both"/>
      </w:pPr>
    </w:p>
    <w:p w:rsidR="00526EED" w:rsidRDefault="00526EED">
      <w:pPr>
        <w:pStyle w:val="ConsPlusNormal"/>
        <w:ind w:firstLine="540"/>
        <w:jc w:val="both"/>
      </w:pPr>
      <w:r>
        <w:t>4.12.1.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526EED" w:rsidRDefault="00526EED">
      <w:pPr>
        <w:pStyle w:val="ConsPlusNormal"/>
        <w:spacing w:before="200"/>
        <w:ind w:firstLine="540"/>
        <w:jc w:val="both"/>
      </w:pPr>
      <w:r>
        <w:t>4.12.2. Не допускается повреждение наземных частей смотровых и дождеприемных колодцев, линий теплотрасс, газо-, топливо- и водопроводов, линий электропередач и их изоляции, иных наземных частей линейных сооружений и коммуникаций.</w:t>
      </w:r>
    </w:p>
    <w:p w:rsidR="00526EED" w:rsidRDefault="00526EED">
      <w:pPr>
        <w:pStyle w:val="ConsPlusNormal"/>
        <w:spacing w:before="200"/>
        <w:ind w:firstLine="540"/>
        <w:jc w:val="both"/>
      </w:pPr>
      <w:r>
        <w:t>4.12.3. Не допускаются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26EED" w:rsidRDefault="00526EED">
      <w:pPr>
        <w:pStyle w:val="ConsPlusNormal"/>
        <w:spacing w:before="200"/>
        <w:ind w:firstLine="540"/>
        <w:jc w:val="both"/>
      </w:pPr>
      <w:r>
        <w:t>4.12.4.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526EED" w:rsidRDefault="00526EED">
      <w:pPr>
        <w:pStyle w:val="ConsPlusNormal"/>
        <w:spacing w:before="200"/>
        <w:ind w:firstLine="540"/>
        <w:jc w:val="both"/>
      </w:pPr>
      <w:r>
        <w:t>4.12.5. При очистке смотровых колодцев, подземных коммуникаций грунт, нечистоты необходимо складировать в специальную тару с незамедлительным вывозом силами организаций, занимающихся очистными работами. Складирование нечистот на проезжую часть улиц, тротуары и газоны запрещается.</w:t>
      </w:r>
    </w:p>
    <w:p w:rsidR="00526EED" w:rsidRDefault="00526EED">
      <w:pPr>
        <w:pStyle w:val="ConsPlusNormal"/>
        <w:spacing w:before="200"/>
        <w:ind w:firstLine="540"/>
        <w:jc w:val="both"/>
      </w:pPr>
      <w:r>
        <w:t>4.12.6.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526EED" w:rsidRDefault="00526EED">
      <w:pPr>
        <w:pStyle w:val="ConsPlusNormal"/>
        <w:spacing w:before="200"/>
        <w:ind w:firstLine="540"/>
        <w:jc w:val="both"/>
      </w:pPr>
      <w:r>
        <w:t>4.12.7. В целях поддержания нормальных условий эксплуатации внутриквартальных и домовых сетей физическим и юридическим лицам запрещается:</w:t>
      </w:r>
    </w:p>
    <w:p w:rsidR="00526EED" w:rsidRDefault="00526EED">
      <w:pPr>
        <w:pStyle w:val="ConsPlusNormal"/>
        <w:spacing w:before="200"/>
        <w:ind w:firstLine="540"/>
        <w:jc w:val="both"/>
      </w:pPr>
      <w:r>
        <w:t>- открывать люки колодцев и регулировать запорные устройства на магистралях водопровода, канализации, теплотрасс;</w:t>
      </w:r>
    </w:p>
    <w:p w:rsidR="00526EED" w:rsidRDefault="00526EED">
      <w:pPr>
        <w:pStyle w:val="ConsPlusNormal"/>
        <w:spacing w:before="200"/>
        <w:ind w:firstLine="540"/>
        <w:jc w:val="both"/>
      </w:pPr>
      <w:r>
        <w:t>- производить какие-либо работы на данных сетях без разрешения эксплуатирующих организаций;</w:t>
      </w:r>
    </w:p>
    <w:p w:rsidR="00526EED" w:rsidRDefault="00526EED">
      <w:pPr>
        <w:pStyle w:val="ConsPlusNormal"/>
        <w:spacing w:before="200"/>
        <w:ind w:firstLine="540"/>
        <w:jc w:val="both"/>
      </w:pPr>
      <w:r>
        <w:lastRenderedPageBreak/>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и отходами;</w:t>
      </w:r>
    </w:p>
    <w:p w:rsidR="00526EED" w:rsidRDefault="00526EED">
      <w:pPr>
        <w:pStyle w:val="ConsPlusNormal"/>
        <w:spacing w:before="200"/>
        <w:ind w:firstLine="540"/>
        <w:jc w:val="both"/>
      </w:pPr>
      <w:r>
        <w:t>- оставлять колодцы неплотно закрытыми и (или) закрывать разбитыми крышками;</w:t>
      </w:r>
    </w:p>
    <w:p w:rsidR="00526EED" w:rsidRDefault="00526EED">
      <w:pPr>
        <w:pStyle w:val="ConsPlusNormal"/>
        <w:spacing w:before="200"/>
        <w:ind w:firstLine="540"/>
        <w:jc w:val="both"/>
      </w:pPr>
      <w:r>
        <w:t>- отводить поверхностные воды в систему канализации;</w:t>
      </w:r>
    </w:p>
    <w:p w:rsidR="00526EED" w:rsidRDefault="00526EED">
      <w:pPr>
        <w:pStyle w:val="ConsPlusNormal"/>
        <w:spacing w:before="200"/>
        <w:ind w:firstLine="540"/>
        <w:jc w:val="both"/>
      </w:pPr>
      <w:r>
        <w:t>- пользоваться пожарными гидрантами в хозяйственных целях;</w:t>
      </w:r>
    </w:p>
    <w:p w:rsidR="00526EED" w:rsidRDefault="00526EED">
      <w:pPr>
        <w:pStyle w:val="ConsPlusNormal"/>
        <w:spacing w:before="200"/>
        <w:ind w:firstLine="540"/>
        <w:jc w:val="both"/>
      </w:pPr>
      <w:r>
        <w:t>- производить забор воды от уличных колонок с помощью шлангов;</w:t>
      </w:r>
    </w:p>
    <w:p w:rsidR="00526EED" w:rsidRDefault="00526EED">
      <w:pPr>
        <w:pStyle w:val="ConsPlusNormal"/>
        <w:spacing w:before="200"/>
        <w:ind w:firstLine="540"/>
        <w:jc w:val="both"/>
      </w:pPr>
      <w:r>
        <w:t>- производить разборку колонок;</w:t>
      </w:r>
    </w:p>
    <w:p w:rsidR="00526EED" w:rsidRDefault="00526EED">
      <w:pPr>
        <w:pStyle w:val="ConsPlusNormal"/>
        <w:spacing w:before="200"/>
        <w:ind w:firstLine="540"/>
        <w:jc w:val="both"/>
      </w:pPr>
      <w: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26EED" w:rsidRDefault="00526EED">
      <w:pPr>
        <w:pStyle w:val="ConsPlusNormal"/>
        <w:spacing w:before="200"/>
        <w:ind w:firstLine="540"/>
        <w:jc w:val="both"/>
      </w:pPr>
      <w:r>
        <w:t>4.12.8. В зимний период собственники (правообладатели) ответственные за содержание объектов,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526EED" w:rsidRDefault="00526EED">
      <w:pPr>
        <w:pStyle w:val="ConsPlusNormal"/>
        <w:jc w:val="both"/>
      </w:pPr>
    </w:p>
    <w:p w:rsidR="00526EED" w:rsidRDefault="00526EED">
      <w:pPr>
        <w:pStyle w:val="ConsPlusTitle"/>
        <w:jc w:val="center"/>
        <w:outlineLvl w:val="1"/>
      </w:pPr>
      <w:bookmarkStart w:id="4" w:name="P826"/>
      <w:bookmarkEnd w:id="4"/>
      <w:r>
        <w:t>Глава 5. СОДЕРЖАНИЕ ЗЕЛЕНЫХ НАСАЖДЕНИЙ</w:t>
      </w:r>
    </w:p>
    <w:p w:rsidR="00526EED" w:rsidRDefault="00526EED">
      <w:pPr>
        <w:pStyle w:val="ConsPlusNormal"/>
        <w:jc w:val="center"/>
      </w:pPr>
      <w:r>
        <w:t xml:space="preserve">(в ред. </w:t>
      </w:r>
      <w:hyperlink r:id="rId44">
        <w:r>
          <w:rPr>
            <w:color w:val="0000FF"/>
          </w:rPr>
          <w:t>решения</w:t>
        </w:r>
      </w:hyperlink>
      <w:r>
        <w:t xml:space="preserve"> Совета депутатов городского округа</w:t>
      </w:r>
    </w:p>
    <w:p w:rsidR="00526EED" w:rsidRDefault="00526EED">
      <w:pPr>
        <w:pStyle w:val="ConsPlusNormal"/>
        <w:jc w:val="center"/>
      </w:pPr>
      <w:r>
        <w:t>Домодедово МО от 21.12.2022 N 1-4/1299)</w:t>
      </w:r>
    </w:p>
    <w:p w:rsidR="00526EED" w:rsidRDefault="00526EED">
      <w:pPr>
        <w:pStyle w:val="ConsPlusNormal"/>
        <w:jc w:val="both"/>
      </w:pPr>
    </w:p>
    <w:p w:rsidR="00526EED" w:rsidRDefault="00526EED">
      <w:pPr>
        <w:pStyle w:val="ConsPlusNormal"/>
        <w:ind w:firstLine="540"/>
        <w:jc w:val="both"/>
      </w:pPr>
      <w:r>
        <w:t>5.1.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обеспечивать их удовлетворительное состояние и развитие.</w:t>
      </w:r>
    </w:p>
    <w:p w:rsidR="00526EED" w:rsidRDefault="00526EED">
      <w:pPr>
        <w:pStyle w:val="ConsPlusNormal"/>
        <w:spacing w:before="200"/>
        <w:ind w:firstLine="540"/>
        <w:jc w:val="both"/>
      </w:pPr>
      <w:r>
        <w:t>5.2. Требования к организации озеленения территорий городского округа Домодедово,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устанавливаются настоящими Правилами.</w:t>
      </w:r>
    </w:p>
    <w:p w:rsidR="00526EED" w:rsidRDefault="00526EED">
      <w:pPr>
        <w:pStyle w:val="ConsPlusNormal"/>
        <w:spacing w:before="200"/>
        <w:ind w:firstLine="540"/>
        <w:jc w:val="both"/>
      </w:pPr>
      <w:r>
        <w:t>5.3. Санитарная и омолаживающая обрезка деревьев и кустарников должна производиться в осенний и (или) весенний периоды в зависимости от вида растений до начала сокодвижения с обязательным учетом возраста растений, особенностей их роста и цветения.</w:t>
      </w:r>
    </w:p>
    <w:p w:rsidR="00526EED" w:rsidRDefault="00526EED">
      <w:pPr>
        <w:pStyle w:val="ConsPlusNormal"/>
        <w:spacing w:before="200"/>
        <w:ind w:firstLine="540"/>
        <w:jc w:val="both"/>
      </w:pPr>
      <w:r>
        <w:t>5.4. Деревья с повреждениями ствола или кроны более 50 процентов подлежат санитарной вырубке.</w:t>
      </w:r>
    </w:p>
    <w:p w:rsidR="00526EED" w:rsidRDefault="00526EED">
      <w:pPr>
        <w:pStyle w:val="ConsPlusNormal"/>
        <w:spacing w:before="200"/>
        <w:ind w:firstLine="540"/>
        <w:jc w:val="both"/>
      </w:pPr>
      <w:r>
        <w:t>5.5. Удаление частей деревьев, кустарников (порубочных остатков) с территории проведения вырубки обеспечивается лицом, в отношении которого оформлено разрешение на вырубку зеленых насаждений, в течение суток с момента проведения вырубки.</w:t>
      </w:r>
    </w:p>
    <w:p w:rsidR="00526EED" w:rsidRDefault="00526EED">
      <w:pPr>
        <w:pStyle w:val="ConsPlusNormal"/>
        <w:spacing w:before="200"/>
        <w:ind w:firstLine="540"/>
        <w:jc w:val="both"/>
      </w:pPr>
      <w:r>
        <w:t>5.6. Побелка стволов деревьев на территориях общего пользования допускается на отдельных объектах благоустройства, где предъявляются повышенные санитарные и другие специальные требования (в том числе возле общественных туалетов, контейнерных площадок, производств с особой спецификой работ) только известью или специальными составами.</w:t>
      </w:r>
    </w:p>
    <w:p w:rsidR="00526EED" w:rsidRDefault="00526EED">
      <w:pPr>
        <w:pStyle w:val="ConsPlusNormal"/>
        <w:spacing w:before="200"/>
        <w:ind w:firstLine="540"/>
        <w:jc w:val="both"/>
      </w:pPr>
      <w:r>
        <w:t>5.7. При содержании объектов благоустройства должны соблюдаться основные требования к стрижке (кошению) травы:</w:t>
      </w:r>
    </w:p>
    <w:p w:rsidR="00526EED" w:rsidRDefault="00526EED">
      <w:pPr>
        <w:pStyle w:val="ConsPlusNormal"/>
        <w:spacing w:before="200"/>
        <w:ind w:firstLine="540"/>
        <w:jc w:val="both"/>
      </w:pPr>
      <w:r>
        <w:t>а) высота травы на газонах не может составлять более 20 см;</w:t>
      </w:r>
    </w:p>
    <w:p w:rsidR="00526EED" w:rsidRDefault="00526EED">
      <w:pPr>
        <w:pStyle w:val="ConsPlusNormal"/>
        <w:spacing w:before="200"/>
        <w:ind w:firstLine="540"/>
        <w:jc w:val="both"/>
      </w:pPr>
      <w:r>
        <w:t>б) высота травы в газонных решетках на экологических плоскостных открытых стоянках автомобилей и парковках не может составлять более 5 см;</w:t>
      </w:r>
    </w:p>
    <w:p w:rsidR="00526EED" w:rsidRDefault="00526EED">
      <w:pPr>
        <w:pStyle w:val="ConsPlusNormal"/>
        <w:spacing w:before="200"/>
        <w:ind w:firstLine="540"/>
        <w:jc w:val="both"/>
      </w:pPr>
      <w:r>
        <w:t xml:space="preserve">в) высота травы на луговом и мавританском газоне вдоль внутриквартальных, внутридворовых, хозяйственных и иных подобных проездов, пешеходных коммуникаций, обочин, вокруг отмостки, опор освещения, площадок, некапитальных строений, сооружений, средств размещения информации, рекламных конструкций, объектов дорожного и придорожного сервиса, а также на разделительных полосах автомобильных дорог, полосах отвода наземных линейных </w:t>
      </w:r>
      <w:r>
        <w:lastRenderedPageBreak/>
        <w:t>объектов не может составлять более 50 см. Ширина полосы кошения в указанных в настоящем пункте случаях не может составлять менее 1,5 м.</w:t>
      </w:r>
    </w:p>
    <w:p w:rsidR="00526EED" w:rsidRDefault="00526EED">
      <w:pPr>
        <w:pStyle w:val="ConsPlusNormal"/>
        <w:spacing w:before="200"/>
        <w:ind w:firstLine="540"/>
        <w:jc w:val="both"/>
      </w:pPr>
      <w:r>
        <w:t>Окошенная трава с территории проведения покоса должна быть удалена в течение трех суток со дня проведения покоса.</w:t>
      </w:r>
    </w:p>
    <w:p w:rsidR="00526EED" w:rsidRDefault="00526EED">
      <w:pPr>
        <w:pStyle w:val="ConsPlusNormal"/>
        <w:spacing w:before="200"/>
        <w:ind w:firstLine="540"/>
        <w:jc w:val="both"/>
      </w:pPr>
      <w:r>
        <w:t>Окошенная трава, собранные в период листопада листья должны быть убраны на расстояние не менее 2 метров от твердого (усовершенствованного) покрытия проезжей части, пешеходных коммуникаций, объектов инфраструктуры для велосипедного движения и вывезены на специально оборудованные полигоны или предприятия.</w:t>
      </w:r>
    </w:p>
    <w:p w:rsidR="00526EED" w:rsidRDefault="00526EED">
      <w:pPr>
        <w:pStyle w:val="ConsPlusNormal"/>
        <w:spacing w:before="200"/>
        <w:ind w:firstLine="540"/>
        <w:jc w:val="both"/>
      </w:pPr>
      <w:r>
        <w:t>5.8. Погибшие и потерявшие декоративность растения в цветниках, в контейнерах для озеленения должны удаляться сразу с одновременной подсадкой новых растений либо иным декоративным оформлением.</w:t>
      </w:r>
    </w:p>
    <w:p w:rsidR="00526EED" w:rsidRDefault="00526EED">
      <w:pPr>
        <w:pStyle w:val="ConsPlusNormal"/>
        <w:spacing w:before="200"/>
        <w:ind w:firstLine="540"/>
        <w:jc w:val="both"/>
      </w:pPr>
      <w:r>
        <w:t>5.9. Не допускается проезд, размещение и хранение транспортных средств на участках с зелеными насаждениями на дворовых и общественных территориях, внутридворовых и внутриквартальных проездах, на цветниках и участках с травянистой растительностью искусственного происхождения.</w:t>
      </w:r>
    </w:p>
    <w:p w:rsidR="00526EED" w:rsidRDefault="00526EED">
      <w:pPr>
        <w:pStyle w:val="ConsPlusNormal"/>
        <w:spacing w:before="200"/>
        <w:ind w:firstLine="540"/>
        <w:jc w:val="both"/>
      </w:pPr>
      <w:r>
        <w:t>5.10. На территориях городского округа Домодедово запрещается:</w:t>
      </w:r>
    </w:p>
    <w:p w:rsidR="00526EED" w:rsidRDefault="00526EED">
      <w:pPr>
        <w:pStyle w:val="ConsPlusNormal"/>
        <w:spacing w:before="200"/>
        <w:ind w:firstLine="540"/>
        <w:jc w:val="both"/>
      </w:pPr>
      <w:r>
        <w:t>а) допускать посадку, распространение, возобновление, воспроизводство инвазивных вредных зеленых насаждений;</w:t>
      </w:r>
    </w:p>
    <w:p w:rsidR="00526EED" w:rsidRDefault="00526EED">
      <w:pPr>
        <w:pStyle w:val="ConsPlusNormal"/>
        <w:spacing w:before="200"/>
        <w:ind w:firstLine="540"/>
        <w:jc w:val="both"/>
      </w:pPr>
      <w:r>
        <w:t>б) высаживать и пересаживать зеленые насаждения с визуально определяемыми признаками заселения и поражения вредителями и болезнями;</w:t>
      </w:r>
    </w:p>
    <w:p w:rsidR="00526EED" w:rsidRDefault="00526EED">
      <w:pPr>
        <w:pStyle w:val="ConsPlusNormal"/>
        <w:spacing w:before="200"/>
        <w:ind w:firstLine="540"/>
        <w:jc w:val="both"/>
      </w:pPr>
      <w:r>
        <w:t>г) самовольная вырубка и пересадка деревьев и кустарников;</w:t>
      </w:r>
    </w:p>
    <w:p w:rsidR="00526EED" w:rsidRDefault="00526EED">
      <w:pPr>
        <w:pStyle w:val="ConsPlusNormal"/>
        <w:spacing w:before="200"/>
        <w:ind w:firstLine="540"/>
        <w:jc w:val="both"/>
      </w:pPr>
      <w:r>
        <w:t>д) повреждать и уничтожать растения на территориях общего пользования;</w:t>
      </w:r>
    </w:p>
    <w:p w:rsidR="00526EED" w:rsidRDefault="00526EED">
      <w:pPr>
        <w:pStyle w:val="ConsPlusNormal"/>
        <w:spacing w:before="200"/>
        <w:ind w:firstLine="540"/>
        <w:jc w:val="both"/>
      </w:pPr>
      <w:r>
        <w:t>е) прикреплять к стволам деревьев и кустарников щиты, объявления, листовки, иные информационные материалы и посторонние предметы;</w:t>
      </w:r>
    </w:p>
    <w:p w:rsidR="00526EED" w:rsidRDefault="00526EED">
      <w:pPr>
        <w:pStyle w:val="ConsPlusNormal"/>
        <w:spacing w:before="200"/>
        <w:ind w:firstLine="540"/>
        <w:jc w:val="both"/>
      </w:pPr>
      <w:r>
        <w:t>ж) сбрасывать окошенную траву, порубочные остатки, листья в смотровые колодцы, колодцы дождевой канализации, дождеприемные решетки, дренажные траншеи, водоотводные лотки, на твердые (усовершенствованные) покрытия проезжей части, пешеходные коммуникации, объекты инфраструктуры для велосипедного движения, площадки, отмостки, в водные объекты.</w:t>
      </w:r>
    </w:p>
    <w:p w:rsidR="00526EED" w:rsidRDefault="00526EED">
      <w:pPr>
        <w:pStyle w:val="ConsPlusNormal"/>
        <w:spacing w:before="200"/>
        <w:ind w:firstLine="540"/>
        <w:jc w:val="both"/>
      </w:pPr>
      <w:bookmarkStart w:id="5" w:name="P851"/>
      <w:bookmarkEnd w:id="5"/>
      <w:r>
        <w:t>5.11. Вырубка (пересадка) или обрезка зеленых насаждений на территории городского округа Домодедово, осуществляется в соответствии с Порядком учета зеленых насаждений и выдачи разрешений на вырубку (пересадку) или обрезку зеленых насаждений на территории городского округа Домодедово Московской области, утвержденным Администрацией городского округа Домодедово в установленном порядке.</w:t>
      </w:r>
    </w:p>
    <w:p w:rsidR="00526EED" w:rsidRDefault="00526EED">
      <w:pPr>
        <w:pStyle w:val="ConsPlusNormal"/>
        <w:spacing w:before="200"/>
        <w:ind w:firstLine="540"/>
        <w:jc w:val="both"/>
      </w:pPr>
      <w:r>
        <w:t>Посадка или пересадка деревьев и кустарников на земельных участках, находящихся в муниципальной собственности и земельных участках и землях, государственная собственность на которых не разграничена допускается при наличии разрешительной документации в следующих случаях:</w:t>
      </w:r>
    </w:p>
    <w:p w:rsidR="00526EED" w:rsidRDefault="00526EED">
      <w:pPr>
        <w:pStyle w:val="ConsPlusNormal"/>
        <w:spacing w:before="200"/>
        <w:ind w:firstLine="540"/>
        <w:jc w:val="both"/>
      </w:pPr>
      <w:r>
        <w:t>а) посадки или пересадки деревьев и кустарников на прилегающих территориях собственниками (правообладателями) зданий, помещений в них, строений, сооружений, земельных участков, участвующими в содержании таких прилегающих территорий;</w:t>
      </w:r>
    </w:p>
    <w:p w:rsidR="00526EED" w:rsidRDefault="00526EED">
      <w:pPr>
        <w:pStyle w:val="ConsPlusNormal"/>
        <w:spacing w:before="200"/>
        <w:ind w:firstLine="540"/>
        <w:jc w:val="both"/>
      </w:pPr>
      <w:r>
        <w:t>б) посадки деревьев и кустарников физическими, юридическими лицами без предоставления земельных участков и установления сервитутов;</w:t>
      </w:r>
    </w:p>
    <w:p w:rsidR="00526EED" w:rsidRDefault="00526EED">
      <w:pPr>
        <w:pStyle w:val="ConsPlusNormal"/>
        <w:spacing w:before="200"/>
        <w:ind w:firstLine="540"/>
        <w:jc w:val="both"/>
      </w:pPr>
      <w:r>
        <w:t>в) посадки деревьев и кустарников физическими, юридическими лицами, производящими компенсационное озеленение.</w:t>
      </w:r>
    </w:p>
    <w:p w:rsidR="00526EED" w:rsidRDefault="00526EED">
      <w:pPr>
        <w:pStyle w:val="ConsPlusNormal"/>
        <w:spacing w:before="200"/>
        <w:ind w:firstLine="540"/>
        <w:jc w:val="both"/>
      </w:pPr>
      <w:r>
        <w:t xml:space="preserve">5.12. Компенсационная выплата за правомерную вырубку зеленых насаждений на территории городского округа Домодедово в случаях, определенных Порядком, предусмотренным </w:t>
      </w:r>
      <w:hyperlink w:anchor="P851">
        <w:r>
          <w:rPr>
            <w:color w:val="0000FF"/>
          </w:rPr>
          <w:t>пунктом 5.11</w:t>
        </w:r>
      </w:hyperlink>
      <w:r>
        <w:t xml:space="preserve"> настоящих Правил, рассчитывается на основании Методики расчета платы за вырубку зеленых насаждений и исчисления размера вреда, причиненного их уничтожением, повреждением, </w:t>
      </w:r>
      <w:r>
        <w:lastRenderedPageBreak/>
        <w:t>утверждаемой решением Совета депутатов городского округа Домодедово в установленном порядке.</w:t>
      </w:r>
    </w:p>
    <w:p w:rsidR="00526EED" w:rsidRDefault="00526EED">
      <w:pPr>
        <w:pStyle w:val="ConsPlusNormal"/>
        <w:jc w:val="both"/>
      </w:pPr>
    </w:p>
    <w:p w:rsidR="00526EED" w:rsidRDefault="00526EED">
      <w:pPr>
        <w:pStyle w:val="ConsPlusTitle"/>
        <w:jc w:val="center"/>
        <w:outlineLvl w:val="1"/>
      </w:pPr>
      <w:r>
        <w:t>Глава 6. СОДЕРЖАНИЕ ЧАСТНЫХ ДОМОВЛАДЕНИЙ, В ТОМ ЧИСЛЕ</w:t>
      </w:r>
    </w:p>
    <w:p w:rsidR="00526EED" w:rsidRDefault="00526EED">
      <w:pPr>
        <w:pStyle w:val="ConsPlusTitle"/>
        <w:jc w:val="center"/>
      </w:pPr>
      <w:r>
        <w:t>ИСПОЛЬЗУЕМЫХ ДЛЯ СЕЗОННОГО И ВРЕМЕННОГО ПРОЖИВАНИЯ</w:t>
      </w:r>
    </w:p>
    <w:p w:rsidR="00526EED" w:rsidRDefault="00526EED">
      <w:pPr>
        <w:pStyle w:val="ConsPlusNormal"/>
        <w:jc w:val="both"/>
      </w:pPr>
    </w:p>
    <w:p w:rsidR="00526EED" w:rsidRDefault="00526EED">
      <w:pPr>
        <w:pStyle w:val="ConsPlusNormal"/>
        <w:ind w:firstLine="540"/>
        <w:jc w:val="both"/>
      </w:pPr>
      <w:r>
        <w:t>6.1. Собственники домовладений, в том числе используемых для временного (сезонного) проживания, обязаны:</w:t>
      </w:r>
    </w:p>
    <w:p w:rsidR="00526EED" w:rsidRDefault="00526EED">
      <w:pPr>
        <w:pStyle w:val="ConsPlusNormal"/>
        <w:spacing w:before="20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26EED" w:rsidRDefault="00526EED">
      <w:pPr>
        <w:pStyle w:val="ConsPlusNormal"/>
        <w:spacing w:before="200"/>
        <w:ind w:firstLine="540"/>
        <w:jc w:val="both"/>
      </w:pPr>
      <w:r>
        <w:t>б)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526EED" w:rsidRDefault="00526EED">
      <w:pPr>
        <w:pStyle w:val="ConsPlusNormal"/>
        <w:spacing w:before="200"/>
        <w:ind w:firstLine="540"/>
        <w:jc w:val="both"/>
      </w:pPr>
      <w:r>
        <w:t>в) производить регулярную уборку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526EED" w:rsidRDefault="00526EED">
      <w:pPr>
        <w:pStyle w:val="ConsPlusNormal"/>
        <w:spacing w:before="200"/>
        <w:ind w:firstLine="540"/>
        <w:jc w:val="both"/>
      </w:pPr>
      <w:r>
        <w:t>г) не допускать хранения техники, механизмов, автомобилей, в том числе разукомплектованных, на прилегающей территории;</w:t>
      </w:r>
    </w:p>
    <w:p w:rsidR="00526EED" w:rsidRDefault="00526EED">
      <w:pPr>
        <w:pStyle w:val="ConsPlusNormal"/>
        <w:spacing w:before="200"/>
        <w:ind w:firstLine="540"/>
        <w:jc w:val="both"/>
      </w:pPr>
      <w:r>
        <w:t>д) не допускать производства ремонта или мойки автомобилей, смены масла или технических жидкостей на прилегающей территории;</w:t>
      </w:r>
    </w:p>
    <w:p w:rsidR="00526EED" w:rsidRDefault="00526EED">
      <w:pPr>
        <w:pStyle w:val="ConsPlusNormal"/>
        <w:spacing w:before="200"/>
        <w:ind w:firstLine="540"/>
        <w:jc w:val="both"/>
      </w:pPr>
      <w:r>
        <w:t xml:space="preserve">е) исключен. - </w:t>
      </w:r>
      <w:hyperlink r:id="rId45">
        <w:r>
          <w:rPr>
            <w:color w:val="0000FF"/>
          </w:rPr>
          <w:t>Решение</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Title"/>
        <w:jc w:val="center"/>
        <w:outlineLvl w:val="1"/>
      </w:pPr>
      <w:r>
        <w:t>Глава 7. СОДЕРЖАНИЕ ТЕРРИТОРИИ САДОВОДЧЕСКИХ, ОГОРОДНИЧЕСКИХ</w:t>
      </w:r>
    </w:p>
    <w:p w:rsidR="00526EED" w:rsidRDefault="00526EED">
      <w:pPr>
        <w:pStyle w:val="ConsPlusTitle"/>
        <w:jc w:val="center"/>
      </w:pPr>
      <w:r>
        <w:t>И ДАЧНЫХ НЕКОММЕРЧЕСКИХ ОБЪЕДИНЕНИЙ ГРАЖДАН И ПОСТРОЕК</w:t>
      </w:r>
    </w:p>
    <w:p w:rsidR="00526EED" w:rsidRDefault="00526EED">
      <w:pPr>
        <w:pStyle w:val="ConsPlusTitle"/>
        <w:jc w:val="center"/>
      </w:pPr>
      <w:r>
        <w:t>НА НИХ</w:t>
      </w:r>
    </w:p>
    <w:p w:rsidR="00526EED" w:rsidRDefault="00526EED">
      <w:pPr>
        <w:pStyle w:val="ConsPlusNormal"/>
        <w:jc w:val="both"/>
      </w:pPr>
    </w:p>
    <w:p w:rsidR="00526EED" w:rsidRDefault="00526EED">
      <w:pPr>
        <w:pStyle w:val="ConsPlusNormal"/>
        <w:ind w:firstLine="540"/>
        <w:jc w:val="both"/>
      </w:pPr>
      <w: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w:t>
      </w:r>
    </w:p>
    <w:p w:rsidR="00526EED" w:rsidRDefault="00526EED">
      <w:pPr>
        <w:pStyle w:val="ConsPlusNormal"/>
        <w:jc w:val="both"/>
      </w:pPr>
    </w:p>
    <w:p w:rsidR="00526EED" w:rsidRDefault="00526EED">
      <w:pPr>
        <w:pStyle w:val="ConsPlusTitle"/>
        <w:jc w:val="center"/>
        <w:outlineLvl w:val="1"/>
      </w:pPr>
      <w:r>
        <w:t>Глава 8. ТРЕБОВАНИЯ К АРХИТЕКТУРНО-ХУДОЖЕСТВЕННОМУ ОБЛИКУ</w:t>
      </w:r>
    </w:p>
    <w:p w:rsidR="00526EED" w:rsidRDefault="00526EED">
      <w:pPr>
        <w:pStyle w:val="ConsPlusTitle"/>
        <w:jc w:val="center"/>
      </w:pPr>
      <w:r>
        <w:t>ТЕРРИТОРИЙ ГОРОДСКОГО ОКРУГА ДОМОДЕДОВО</w:t>
      </w:r>
    </w:p>
    <w:p w:rsidR="00526EED" w:rsidRDefault="00526EED">
      <w:pPr>
        <w:pStyle w:val="ConsPlusNormal"/>
        <w:jc w:val="both"/>
      </w:pPr>
    </w:p>
    <w:p w:rsidR="00526EED" w:rsidRDefault="00526EED">
      <w:pPr>
        <w:pStyle w:val="ConsPlusTitle"/>
        <w:ind w:firstLine="540"/>
        <w:jc w:val="both"/>
        <w:outlineLvl w:val="2"/>
      </w:pPr>
      <w:bookmarkStart w:id="6" w:name="P878"/>
      <w:bookmarkEnd w:id="6"/>
      <w:r>
        <w:t>Статья 8.1. Требования к архитектурно-художественному облику в части требований к внешнему виду зданий, строений, сооружений</w:t>
      </w:r>
    </w:p>
    <w:p w:rsidR="00526EED" w:rsidRDefault="00526EED">
      <w:pPr>
        <w:pStyle w:val="ConsPlusNormal"/>
        <w:jc w:val="both"/>
      </w:pPr>
    </w:p>
    <w:p w:rsidR="00526EED" w:rsidRDefault="00526EED">
      <w:pPr>
        <w:pStyle w:val="ConsPlusNormal"/>
        <w:ind w:firstLine="540"/>
        <w:jc w:val="both"/>
      </w:pPr>
      <w:r>
        <w:t>8.1.1. Требования к архитектурно-художественному облику территорий городского округа в части требований к внешнему виду зданий, строений, сооружений (далее - требования к внешнему виду зданий, строений, сооружений) - совокупность требований к объемным, пространственным, колористическим и иным решениям внешних поверхностей:</w:t>
      </w:r>
    </w:p>
    <w:p w:rsidR="00526EED" w:rsidRDefault="00526EED">
      <w:pPr>
        <w:pStyle w:val="ConsPlusNormal"/>
        <w:spacing w:before="200"/>
        <w:ind w:firstLine="540"/>
        <w:jc w:val="both"/>
      </w:pPr>
      <w:r>
        <w:t>а) объектов капитального строительства, элементов объектов капитального строительства;</w:t>
      </w:r>
    </w:p>
    <w:p w:rsidR="00526EED" w:rsidRDefault="00526EED">
      <w:pPr>
        <w:pStyle w:val="ConsPlusNormal"/>
        <w:spacing w:before="200"/>
        <w:ind w:firstLine="540"/>
        <w:jc w:val="both"/>
      </w:pPr>
      <w:r>
        <w:t>б) некапитальных строений, сооружений, в том числе:</w:t>
      </w:r>
    </w:p>
    <w:p w:rsidR="00526EED" w:rsidRDefault="00526EED">
      <w:pPr>
        <w:pStyle w:val="ConsPlusNormal"/>
        <w:spacing w:before="200"/>
        <w:ind w:firstLine="540"/>
        <w:jc w:val="both"/>
      </w:pPr>
      <w:r>
        <w:t>навесов и иных подобных конструкций;</w:t>
      </w:r>
    </w:p>
    <w:p w:rsidR="00526EED" w:rsidRDefault="00526EED">
      <w:pPr>
        <w:pStyle w:val="ConsPlusNormal"/>
        <w:spacing w:before="200"/>
        <w:ind w:firstLine="540"/>
        <w:jc w:val="both"/>
      </w:pPr>
      <w:r>
        <w:t>некапитальных пунктов проката;</w:t>
      </w:r>
    </w:p>
    <w:p w:rsidR="00526EED" w:rsidRDefault="00526EED">
      <w:pPr>
        <w:pStyle w:val="ConsPlusNormal"/>
        <w:spacing w:before="200"/>
        <w:ind w:firstLine="540"/>
        <w:jc w:val="both"/>
      </w:pPr>
      <w:r>
        <w:t>общественных туалетов нестационарного типа;</w:t>
      </w:r>
    </w:p>
    <w:p w:rsidR="00526EED" w:rsidRDefault="00526EED">
      <w:pPr>
        <w:pStyle w:val="ConsPlusNormal"/>
        <w:spacing w:before="200"/>
        <w:ind w:firstLine="540"/>
        <w:jc w:val="both"/>
      </w:pPr>
      <w:r>
        <w:t>нестационарных строений, сооружений и нестационарных торговых объектов;</w:t>
      </w:r>
    </w:p>
    <w:p w:rsidR="00526EED" w:rsidRDefault="00526EED">
      <w:pPr>
        <w:pStyle w:val="ConsPlusNormal"/>
        <w:spacing w:before="200"/>
        <w:ind w:firstLine="540"/>
        <w:jc w:val="both"/>
      </w:pPr>
      <w:r>
        <w:t>некапитальных контрольно-пропускных пунктов.</w:t>
      </w:r>
    </w:p>
    <w:p w:rsidR="00526EED" w:rsidRDefault="00526EED">
      <w:pPr>
        <w:pStyle w:val="ConsPlusNormal"/>
        <w:spacing w:before="200"/>
        <w:ind w:firstLine="540"/>
        <w:jc w:val="both"/>
      </w:pPr>
      <w:r>
        <w:t>8.1.2. Требования к внешнему виду зданий, строений, сооружений не распространяются на:</w:t>
      </w:r>
    </w:p>
    <w:p w:rsidR="00526EED" w:rsidRDefault="00526EED">
      <w:pPr>
        <w:pStyle w:val="ConsPlusNormal"/>
        <w:spacing w:before="200"/>
        <w:ind w:firstLine="540"/>
        <w:jc w:val="both"/>
      </w:pPr>
      <w:r>
        <w:t xml:space="preserve">а) требования к содержанию, сохранению и использованию которых установлены </w:t>
      </w:r>
      <w:r>
        <w:lastRenderedPageBreak/>
        <w:t xml:space="preserve">Федеральным </w:t>
      </w:r>
      <w:hyperlink r:id="rId46">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526EED" w:rsidRDefault="00526EED">
      <w:pPr>
        <w:pStyle w:val="ConsPlusNormal"/>
        <w:spacing w:before="200"/>
        <w:ind w:firstLine="540"/>
        <w:jc w:val="both"/>
      </w:pPr>
      <w:r>
        <w:t>б)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526EED" w:rsidRDefault="00526EED">
      <w:pPr>
        <w:pStyle w:val="ConsPlusNormal"/>
        <w:spacing w:before="200"/>
        <w:ind w:firstLine="540"/>
        <w:jc w:val="both"/>
      </w:pPr>
      <w:r>
        <w:t>в)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526EED" w:rsidRDefault="00526EED">
      <w:pPr>
        <w:pStyle w:val="ConsPlusNormal"/>
        <w:spacing w:before="200"/>
        <w:ind w:firstLine="540"/>
        <w:jc w:val="both"/>
      </w:pPr>
      <w:r>
        <w:t xml:space="preserve">8.1.3. Требования к внешнему виду зданий, строений, сооружений являются рекомендательными для колористических решений внешних поверхностей вновь создаваемых и реконструируемых объектов капитального строительства, внешний вид которых подлежит согласованию в соответствии с требованиями </w:t>
      </w:r>
      <w:hyperlink r:id="rId47">
        <w:r>
          <w:rPr>
            <w:color w:val="0000FF"/>
          </w:rPr>
          <w:t>постановления</w:t>
        </w:r>
      </w:hyperlink>
      <w:r>
        <w:t xml:space="preserve"> Правительства Московской области от 27.12.2019 N 1042/39 "Об утверждении Положения о рассмотрении архитектурно-градостроительного облика объекта капитального строительства и выдаче Свидетельства о согласовании архитектурно-градостроительного облика объекта капитального строительства на территории Московской области", за исключением обязательного к применению для вновь возводимых зданий жилого назначения </w:t>
      </w:r>
      <w:hyperlink w:anchor="P2057">
        <w:r>
          <w:rPr>
            <w:color w:val="0000FF"/>
          </w:rPr>
          <w:t>пункта 8.1.23</w:t>
        </w:r>
      </w:hyperlink>
      <w:r>
        <w:t xml:space="preserve"> настоящих Правил.</w:t>
      </w:r>
    </w:p>
    <w:p w:rsidR="00526EED" w:rsidRDefault="00526EED">
      <w:pPr>
        <w:pStyle w:val="ConsPlusNormal"/>
        <w:jc w:val="both"/>
      </w:pPr>
      <w:r>
        <w:t xml:space="preserve">(п. 8.1.3 в ред. </w:t>
      </w:r>
      <w:hyperlink r:id="rId48">
        <w:r>
          <w:rPr>
            <w:color w:val="0000FF"/>
          </w:rPr>
          <w:t>решения</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xml:space="preserve">8.1.4. Требования к внешнему виду зданий, строений, сооружений не являются обязательными для существующих зданий, строений, сооружений, в отношении которых не планируются изменения внешнего вида, не нарушены требования к содержанию и соблюдению чистоты внешних поверхностей, указанные в </w:t>
      </w:r>
      <w:hyperlink w:anchor="P2018">
        <w:r>
          <w:rPr>
            <w:color w:val="0000FF"/>
          </w:rPr>
          <w:t>пункте 8.1.13</w:t>
        </w:r>
      </w:hyperlink>
      <w:r>
        <w:t xml:space="preserve"> настоящих Правил.</w:t>
      </w:r>
    </w:p>
    <w:p w:rsidR="00526EED" w:rsidRDefault="00526EED">
      <w:pPr>
        <w:pStyle w:val="ConsPlusNormal"/>
        <w:spacing w:before="200"/>
        <w:ind w:firstLine="540"/>
        <w:jc w:val="both"/>
      </w:pPr>
      <w:r>
        <w:t>8.1.5. Изменения внешнего вида - объемные, пространственные, колористические и иные изменения внешних поверхностей существующих зданий, строений, сооружений (модернизация, облицовка, ремонт, обустройство фасадов, козырьков, тамбуров, витрин, оконных, дверных проемов, входных площадок, лестниц, пандусов, ограждений и перилл, замена кровельного материала и другие изменения внешних поверхностей).</w:t>
      </w:r>
    </w:p>
    <w:p w:rsidR="00526EED" w:rsidRDefault="00526EED">
      <w:pPr>
        <w:pStyle w:val="ConsPlusNormal"/>
        <w:spacing w:before="200"/>
        <w:ind w:firstLine="540"/>
        <w:jc w:val="both"/>
      </w:pPr>
      <w:r>
        <w:t>8.1.6. Подлежат согласованию с Администрацией городского округа Домодедово посредством оформления паспорта колористического решения фасадов зданий, строений, сооружений:</w:t>
      </w:r>
    </w:p>
    <w:p w:rsidR="00526EED" w:rsidRDefault="00526EED">
      <w:pPr>
        <w:pStyle w:val="ConsPlusNormal"/>
        <w:spacing w:before="200"/>
        <w:ind w:firstLine="540"/>
        <w:jc w:val="both"/>
      </w:pPr>
      <w:r>
        <w:t>а) изменения внешнего вида при реконструктивных работах и капитальном ремонте вне зависимости от местоположения на территории городского округа:</w:t>
      </w:r>
    </w:p>
    <w:p w:rsidR="00526EED" w:rsidRDefault="00526EED">
      <w:pPr>
        <w:pStyle w:val="ConsPlusNormal"/>
        <w:spacing w:before="200"/>
        <w:ind w:firstLine="540"/>
        <w:jc w:val="both"/>
      </w:pPr>
      <w:r>
        <w:t>многоквартирных жилых домов, общежитий;</w:t>
      </w:r>
    </w:p>
    <w:p w:rsidR="00526EED" w:rsidRDefault="00526EED">
      <w:pPr>
        <w:pStyle w:val="ConsPlusNormal"/>
        <w:spacing w:before="200"/>
        <w:ind w:firstLine="540"/>
        <w:jc w:val="both"/>
      </w:pPr>
      <w:r>
        <w:t>объектов социальной инфраструктуры;</w:t>
      </w:r>
    </w:p>
    <w:p w:rsidR="00526EED" w:rsidRDefault="00526EED">
      <w:pPr>
        <w:pStyle w:val="ConsPlusNormal"/>
        <w:spacing w:before="200"/>
        <w:ind w:firstLine="540"/>
        <w:jc w:val="both"/>
      </w:pPr>
      <w:r>
        <w:t>объектов нежилого назначения общей площадью более 1500 кв. м;</w:t>
      </w:r>
    </w:p>
    <w:p w:rsidR="00526EED" w:rsidRDefault="00526EED">
      <w:pPr>
        <w:pStyle w:val="ConsPlusNormal"/>
        <w:spacing w:before="200"/>
        <w:ind w:firstLine="540"/>
        <w:jc w:val="both"/>
      </w:pPr>
      <w:r>
        <w:t xml:space="preserve">б) изменения внешнего вида при реконструктивных работах и капитальном ремонте на территориях, указанных в </w:t>
      </w:r>
      <w:hyperlink w:anchor="P908">
        <w:r>
          <w:rPr>
            <w:color w:val="0000FF"/>
          </w:rPr>
          <w:t>пункте 8.1.7</w:t>
        </w:r>
      </w:hyperlink>
      <w:r>
        <w:t xml:space="preserve"> настоящих Правил:</w:t>
      </w:r>
    </w:p>
    <w:p w:rsidR="00526EED" w:rsidRDefault="00526EED">
      <w:pPr>
        <w:pStyle w:val="ConsPlusNormal"/>
        <w:spacing w:before="200"/>
        <w:ind w:firstLine="540"/>
        <w:jc w:val="both"/>
      </w:pPr>
      <w:r>
        <w:t>- индивидуальных жилых домов;</w:t>
      </w:r>
    </w:p>
    <w:p w:rsidR="00526EED" w:rsidRDefault="00526EED">
      <w:pPr>
        <w:pStyle w:val="ConsPlusNormal"/>
        <w:spacing w:before="200"/>
        <w:ind w:firstLine="540"/>
        <w:jc w:val="both"/>
      </w:pPr>
      <w:r>
        <w:t>- блокированных жилых домов;</w:t>
      </w:r>
    </w:p>
    <w:p w:rsidR="00526EED" w:rsidRDefault="00526EED">
      <w:pPr>
        <w:pStyle w:val="ConsPlusNormal"/>
        <w:spacing w:before="200"/>
        <w:ind w:firstLine="540"/>
        <w:jc w:val="both"/>
      </w:pPr>
      <w:r>
        <w:t>- объектов нежилого назначения общей площадью менее 1500 кв. м;</w:t>
      </w:r>
    </w:p>
    <w:p w:rsidR="00526EED" w:rsidRDefault="00526EED">
      <w:pPr>
        <w:pStyle w:val="ConsPlusNormal"/>
        <w:spacing w:before="200"/>
        <w:ind w:firstLine="540"/>
        <w:jc w:val="both"/>
      </w:pPr>
      <w:r>
        <w:t xml:space="preserve">в) изменения внешнего вида (внешний вид при новом размещении) некапитальных строений, сооружений на территориях, указанных в </w:t>
      </w:r>
      <w:hyperlink w:anchor="P908">
        <w:r>
          <w:rPr>
            <w:color w:val="0000FF"/>
          </w:rPr>
          <w:t>пункте 8.1.7</w:t>
        </w:r>
      </w:hyperlink>
      <w:r>
        <w:t xml:space="preserve"> настоящих Правил, за исключением нестационарных строений, сооружений, размещаемых по результатам проведения аукциона на право размещения нестационарных торговых объектов на территории городского округа в соответствии с утвержденными типовыми решениями;</w:t>
      </w:r>
    </w:p>
    <w:p w:rsidR="00526EED" w:rsidRDefault="00526EED">
      <w:pPr>
        <w:pStyle w:val="ConsPlusNormal"/>
        <w:spacing w:before="200"/>
        <w:ind w:firstLine="540"/>
        <w:jc w:val="both"/>
      </w:pPr>
      <w:r>
        <w:t xml:space="preserve">г) нанесение изображений, указанных в </w:t>
      </w:r>
      <w:hyperlink w:anchor="P1994">
        <w:r>
          <w:rPr>
            <w:color w:val="0000FF"/>
          </w:rPr>
          <w:t>пункте 8.1.10</w:t>
        </w:r>
      </w:hyperlink>
      <w:r>
        <w:t xml:space="preserve"> настоящих Правил, на здания, строения, сооружения.</w:t>
      </w:r>
    </w:p>
    <w:p w:rsidR="00526EED" w:rsidRDefault="00526EED">
      <w:pPr>
        <w:pStyle w:val="ConsPlusNormal"/>
        <w:spacing w:before="200"/>
        <w:ind w:firstLine="540"/>
        <w:jc w:val="both"/>
      </w:pPr>
      <w:r>
        <w:t>Самовольные изменения внешнего вида не допускаются.</w:t>
      </w:r>
    </w:p>
    <w:p w:rsidR="00526EED" w:rsidRDefault="00526EED">
      <w:pPr>
        <w:pStyle w:val="ConsPlusNormal"/>
        <w:spacing w:before="200"/>
        <w:ind w:firstLine="540"/>
        <w:jc w:val="both"/>
      </w:pPr>
      <w:bookmarkStart w:id="7" w:name="P908"/>
      <w:bookmarkEnd w:id="7"/>
      <w:r>
        <w:t xml:space="preserve">8.1.7. Приоритетные территории архитектурно-художественного облика городского округа </w:t>
      </w:r>
      <w:r>
        <w:lastRenderedPageBreak/>
        <w:t>расположены вдоль:</w:t>
      </w:r>
    </w:p>
    <w:p w:rsidR="00526EED" w:rsidRDefault="00526EED">
      <w:pPr>
        <w:pStyle w:val="ConsPlusNormal"/>
        <w:spacing w:before="200"/>
        <w:ind w:firstLine="540"/>
        <w:jc w:val="both"/>
      </w:pPr>
      <w:r>
        <w:t>а) общественных территорий, "вылетных" магистралей, иных улиц и дорог общего пользования, иных территорий общего пользования;</w:t>
      </w:r>
    </w:p>
    <w:p w:rsidR="00526EED" w:rsidRDefault="00526EED">
      <w:pPr>
        <w:pStyle w:val="ConsPlusNormal"/>
        <w:spacing w:before="200"/>
        <w:ind w:firstLine="540"/>
        <w:jc w:val="both"/>
      </w:pPr>
      <w:r>
        <w:t>б) водных объектов общего пользования;</w:t>
      </w:r>
    </w:p>
    <w:p w:rsidR="00526EED" w:rsidRDefault="00526EED">
      <w:pPr>
        <w:pStyle w:val="ConsPlusNormal"/>
        <w:spacing w:before="200"/>
        <w:ind w:firstLine="540"/>
        <w:jc w:val="both"/>
      </w:pPr>
      <w:r>
        <w:t>в) территорий объектов культурного наследия с исторически связанными с ними территориями;</w:t>
      </w:r>
    </w:p>
    <w:p w:rsidR="00526EED" w:rsidRDefault="00526EED">
      <w:pPr>
        <w:pStyle w:val="ConsPlusNormal"/>
        <w:spacing w:before="200"/>
        <w:ind w:firstLine="540"/>
        <w:jc w:val="both"/>
      </w:pPr>
      <w:r>
        <w:t>г) территорий объектов социальной инфраструктуры;</w:t>
      </w:r>
    </w:p>
    <w:p w:rsidR="00526EED" w:rsidRDefault="00526EED">
      <w:pPr>
        <w:pStyle w:val="ConsPlusNormal"/>
        <w:spacing w:before="200"/>
        <w:ind w:firstLine="540"/>
        <w:jc w:val="both"/>
      </w:pPr>
      <w:r>
        <w:t>д) территорий объектов религиозного использования;</w:t>
      </w:r>
    </w:p>
    <w:p w:rsidR="00526EED" w:rsidRDefault="00526EED">
      <w:pPr>
        <w:pStyle w:val="ConsPlusNormal"/>
        <w:spacing w:before="200"/>
        <w:ind w:firstLine="540"/>
        <w:jc w:val="both"/>
      </w:pPr>
      <w:r>
        <w:t>е) территорий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p w:rsidR="00526EED" w:rsidRDefault="00526EED">
      <w:pPr>
        <w:pStyle w:val="ConsPlusNormal"/>
        <w:spacing w:before="200"/>
        <w:ind w:firstLine="540"/>
        <w:jc w:val="both"/>
      </w:pPr>
      <w:r>
        <w:t>ж) территорий въездных групп, мемориальных комплексов, скульптурно-архитектурных композиций, монументально-декоративный композиций.</w:t>
      </w:r>
    </w:p>
    <w:p w:rsidR="00526EED" w:rsidRDefault="00526EED">
      <w:pPr>
        <w:pStyle w:val="ConsPlusNormal"/>
        <w:spacing w:before="200"/>
        <w:ind w:firstLine="540"/>
        <w:jc w:val="both"/>
      </w:pPr>
      <w:r>
        <w:t xml:space="preserve">8.1.8. Анализ соответствия требованиям к внешнему виду зданий, строений, сооружений при оформлении паспорта колористического решения проводится в соответствии с таблицей "Цвета, цветовые сочетания, подлежащие учету при подборе цвета, цветовых сочетаний внешней отделки фасадов зданий, строений, сооружений", </w:t>
      </w:r>
      <w:hyperlink w:anchor="P1994">
        <w:r>
          <w:rPr>
            <w:color w:val="0000FF"/>
          </w:rPr>
          <w:t>пунктами 8.1.10</w:t>
        </w:r>
      </w:hyperlink>
      <w:r>
        <w:t xml:space="preserve"> - </w:t>
      </w:r>
      <w:hyperlink w:anchor="P2018">
        <w:r>
          <w:rPr>
            <w:color w:val="0000FF"/>
          </w:rPr>
          <w:t>8.1.13</w:t>
        </w:r>
      </w:hyperlink>
      <w:r>
        <w:t xml:space="preserve"> настоящих Правил по критериям:</w:t>
      </w:r>
    </w:p>
    <w:p w:rsidR="00526EED" w:rsidRDefault="00526EED">
      <w:pPr>
        <w:pStyle w:val="ConsPlusNormal"/>
        <w:spacing w:before="200"/>
        <w:ind w:firstLine="540"/>
        <w:jc w:val="both"/>
      </w:pPr>
      <w:r>
        <w:t>а) цвет;</w:t>
      </w:r>
    </w:p>
    <w:p w:rsidR="00526EED" w:rsidRDefault="00526EED">
      <w:pPr>
        <w:pStyle w:val="ConsPlusNormal"/>
        <w:spacing w:before="200"/>
        <w:ind w:firstLine="540"/>
        <w:jc w:val="both"/>
      </w:pPr>
      <w:r>
        <w:t>б) изображения;</w:t>
      </w:r>
    </w:p>
    <w:p w:rsidR="00526EED" w:rsidRDefault="00526EED">
      <w:pPr>
        <w:pStyle w:val="ConsPlusNormal"/>
        <w:spacing w:before="200"/>
        <w:ind w:firstLine="540"/>
        <w:jc w:val="both"/>
      </w:pPr>
      <w:r>
        <w:t>в) привлекательность архитектурно-художественного облика городского округа;</w:t>
      </w:r>
    </w:p>
    <w:p w:rsidR="00526EED" w:rsidRDefault="00526EED">
      <w:pPr>
        <w:pStyle w:val="ConsPlusNormal"/>
        <w:spacing w:before="200"/>
        <w:ind w:firstLine="540"/>
        <w:jc w:val="both"/>
      </w:pPr>
      <w:r>
        <w:t>г) соблюдение требований к содержанию, реконструктивным и иным работам на внешних поверхностях зданий, строений, сооружений.</w:t>
      </w:r>
    </w:p>
    <w:p w:rsidR="00526EED" w:rsidRDefault="00526EED">
      <w:pPr>
        <w:pStyle w:val="ConsPlusNormal"/>
        <w:spacing w:before="200"/>
        <w:ind w:firstLine="540"/>
        <w:jc w:val="both"/>
      </w:pPr>
      <w:r>
        <w:t xml:space="preserve">8.1.9. Анализ состояния внешнего благоустройства, надзор за соблюдением требований, указанных в </w:t>
      </w:r>
      <w:hyperlink w:anchor="P2018">
        <w:r>
          <w:rPr>
            <w:color w:val="0000FF"/>
          </w:rPr>
          <w:t>пункте 8.1.13</w:t>
        </w:r>
      </w:hyperlink>
      <w:r>
        <w:t xml:space="preserve"> настоящих Правил, проводятся при осуществлении надзора за:</w:t>
      </w:r>
    </w:p>
    <w:p w:rsidR="00526EED" w:rsidRDefault="00526EED">
      <w:pPr>
        <w:pStyle w:val="ConsPlusNormal"/>
        <w:spacing w:before="200"/>
        <w:ind w:firstLine="540"/>
        <w:jc w:val="both"/>
      </w:pPr>
      <w:r>
        <w:t>а) состоянием и содержанием территорий городского округа;</w:t>
      </w:r>
    </w:p>
    <w:p w:rsidR="00526EED" w:rsidRDefault="00526EED">
      <w:pPr>
        <w:pStyle w:val="ConsPlusNormal"/>
        <w:spacing w:before="200"/>
        <w:ind w:firstLine="540"/>
        <w:jc w:val="both"/>
      </w:pPr>
      <w:r>
        <w:t>б) соблюдением чистоты и порядка в местах массового посещения и отдыха;</w:t>
      </w:r>
    </w:p>
    <w:p w:rsidR="00526EED" w:rsidRDefault="00526EED">
      <w:pPr>
        <w:pStyle w:val="ConsPlusNormal"/>
        <w:spacing w:before="200"/>
        <w:ind w:firstLine="540"/>
        <w:jc w:val="both"/>
      </w:pPr>
      <w:r>
        <w:t>в) содержанием торговых палаток, павильонов, киосков, предназначенных для осуществления торговли или предоставления услуг, металлических гаражей, тентов для автомобилей, навесов, санитарно-бытовых, складских сооружений, ангаров, остановочных пунктов, фасадов нежилых зданий, сооружений;</w:t>
      </w:r>
    </w:p>
    <w:p w:rsidR="00526EED" w:rsidRDefault="00526EED">
      <w:pPr>
        <w:pStyle w:val="ConsPlusNormal"/>
        <w:spacing w:before="200"/>
        <w:ind w:firstLine="540"/>
        <w:jc w:val="both"/>
      </w:pPr>
      <w:r>
        <w:t>г) размещением изображений на внешних поверхностях зданий, строений, сооружений;</w:t>
      </w:r>
    </w:p>
    <w:p w:rsidR="00526EED" w:rsidRDefault="00526EED">
      <w:pPr>
        <w:pStyle w:val="ConsPlusNormal"/>
        <w:spacing w:before="200"/>
        <w:ind w:firstLine="540"/>
        <w:jc w:val="both"/>
      </w:pPr>
      <w:r>
        <w:t>д) проведением ремонтных, реконструктивных работ и иных видов работ;</w:t>
      </w:r>
    </w:p>
    <w:p w:rsidR="00526EED" w:rsidRDefault="00526EED">
      <w:pPr>
        <w:pStyle w:val="ConsPlusNormal"/>
        <w:spacing w:before="200"/>
        <w:ind w:firstLine="540"/>
        <w:jc w:val="both"/>
      </w:pPr>
      <w:r>
        <w:t>е) оснащением зданий, строений, сооружений приспособлениями для беспрепятственного доступа маломобильных групп населения.</w:t>
      </w:r>
    </w:p>
    <w:p w:rsidR="00526EED" w:rsidRDefault="00526EED">
      <w:pPr>
        <w:pStyle w:val="ConsPlusNormal"/>
        <w:spacing w:before="200"/>
        <w:ind w:firstLine="540"/>
        <w:jc w:val="both"/>
      </w:pPr>
      <w:r>
        <w:t xml:space="preserve">Для фасадов объектов системы охраны гидротехнического сооружения применяются требования к цвету, изображениям, привлекательности, содержанию, реконструктивным и иным работам, установленные в настоящей статье, за исключением фасадов объектов системы охраны гидротехнического сооружения, не имеющих помещений и расположенных по периметру лесного участка, оборудованных запирающимися дверями, воротами, калитками и иными подобными устройствами ограничения доступа на территорию, для которых подлежат соблюдению требования к цвету, а также высоте, проницаемости для взгляда, материалу, структуре, изображению, расположению и поддержанию привлекательности внешнего вида, установленные в </w:t>
      </w:r>
      <w:hyperlink w:anchor="P2090">
        <w:r>
          <w:rPr>
            <w:color w:val="0000FF"/>
          </w:rPr>
          <w:t>статье 8.2</w:t>
        </w:r>
      </w:hyperlink>
      <w:r>
        <w:t xml:space="preserve"> "Требования к архитектурно-художественному облику в части требований к внешнему виду ограждений".</w:t>
      </w:r>
    </w:p>
    <w:p w:rsidR="00526EED" w:rsidRDefault="00526EED">
      <w:pPr>
        <w:pStyle w:val="ConsPlusNormal"/>
        <w:jc w:val="both"/>
      </w:pPr>
      <w:r>
        <w:lastRenderedPageBreak/>
        <w:t xml:space="preserve">(абзац введен </w:t>
      </w:r>
      <w:hyperlink r:id="rId49">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Title"/>
        <w:ind w:firstLine="540"/>
        <w:jc w:val="both"/>
        <w:outlineLvl w:val="3"/>
      </w:pPr>
      <w:r>
        <w:t>Таблица "Цвета, цветовые сочетания, подлежащие учету при подборе цвета, цветовых сочетаний внешней отделки фасадов зданий, строений, сооружений"</w:t>
      </w:r>
    </w:p>
    <w:p w:rsidR="00526EED" w:rsidRDefault="00526EED">
      <w:pPr>
        <w:pStyle w:val="ConsPlusNormal"/>
        <w:jc w:val="both"/>
      </w:pPr>
    </w:p>
    <w:p w:rsidR="00526EED" w:rsidRDefault="00526EED">
      <w:pPr>
        <w:pStyle w:val="ConsPlusNormal"/>
        <w:sectPr w:rsidR="00526EED" w:rsidSect="007B20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59"/>
        <w:gridCol w:w="1928"/>
        <w:gridCol w:w="2254"/>
        <w:gridCol w:w="1414"/>
        <w:gridCol w:w="1579"/>
        <w:gridCol w:w="1939"/>
        <w:gridCol w:w="1637"/>
        <w:gridCol w:w="1637"/>
        <w:gridCol w:w="1324"/>
      </w:tblGrid>
      <w:tr w:rsidR="00526EED">
        <w:tc>
          <w:tcPr>
            <w:tcW w:w="3259" w:type="dxa"/>
            <w:vMerge w:val="restart"/>
          </w:tcPr>
          <w:p w:rsidR="00526EED" w:rsidRDefault="00526EED">
            <w:pPr>
              <w:pStyle w:val="ConsPlusNormal"/>
              <w:jc w:val="center"/>
            </w:pPr>
            <w:r>
              <w:lastRenderedPageBreak/>
              <w:t>Местоположение здания, строения, сооружения в городском округе</w:t>
            </w:r>
          </w:p>
          <w:p w:rsidR="00526EED" w:rsidRDefault="00526EED">
            <w:pPr>
              <w:pStyle w:val="ConsPlusNormal"/>
              <w:jc w:val="center"/>
            </w:pPr>
            <w:r>
              <w:t>(по основным типам архитектурно-художественной среды элементов планировочной структуры)</w:t>
            </w:r>
          </w:p>
        </w:tc>
        <w:tc>
          <w:tcPr>
            <w:tcW w:w="1928" w:type="dxa"/>
            <w:vMerge w:val="restart"/>
          </w:tcPr>
          <w:p w:rsidR="00526EED" w:rsidRDefault="00526EED">
            <w:pPr>
              <w:pStyle w:val="ConsPlusNormal"/>
              <w:jc w:val="center"/>
            </w:pPr>
            <w:r>
              <w:t>Цвет, цветовое сочетание</w:t>
            </w:r>
          </w:p>
          <w:p w:rsidR="00526EED" w:rsidRDefault="00526EED">
            <w:pPr>
              <w:pStyle w:val="ConsPlusNormal"/>
              <w:jc w:val="center"/>
            </w:pPr>
            <w:r>
              <w:t>"ц" - цвет</w:t>
            </w:r>
          </w:p>
          <w:p w:rsidR="00526EED" w:rsidRDefault="00526EED">
            <w:pPr>
              <w:pStyle w:val="ConsPlusNormal"/>
              <w:jc w:val="center"/>
            </w:pPr>
            <w:r>
              <w:t>"цс" - сочетание</w:t>
            </w:r>
          </w:p>
          <w:p w:rsidR="00526EED" w:rsidRDefault="00526EED">
            <w:pPr>
              <w:pStyle w:val="ConsPlusNormal"/>
              <w:jc w:val="center"/>
            </w:pPr>
            <w:r>
              <w:t>"ц/цс" - цвет и все сочетания с цветом</w:t>
            </w:r>
          </w:p>
        </w:tc>
        <w:tc>
          <w:tcPr>
            <w:tcW w:w="11784" w:type="dxa"/>
            <w:gridSpan w:val="7"/>
            <w:vAlign w:val="center"/>
          </w:tcPr>
          <w:p w:rsidR="00526EED" w:rsidRDefault="00526EED">
            <w:pPr>
              <w:pStyle w:val="ConsPlusNormal"/>
              <w:jc w:val="center"/>
            </w:pPr>
            <w:r>
              <w:t>Ограничения использования цветов, цветовых сочетаний в зависимости от расположения здания, строения, сооружения вдоль приоритетных территорий формирования архитектурно-художественного облика городского округа</w:t>
            </w:r>
          </w:p>
          <w:p w:rsidR="00526EED" w:rsidRDefault="00526EED">
            <w:pPr>
              <w:pStyle w:val="ConsPlusNormal"/>
            </w:pPr>
            <w:r>
              <w:t>"НЕТ" - не допускается для всех поверхностей, всех элементов зданий, строений, сооружений;</w:t>
            </w:r>
          </w:p>
          <w:p w:rsidR="00526EED" w:rsidRDefault="00526EED">
            <w:pPr>
              <w:pStyle w:val="ConsPlusNormal"/>
            </w:pPr>
            <w:r>
              <w:t>"ДА" - допускается для всех поверхностей, всех элементов зданий, строений, сооружений:</w:t>
            </w:r>
          </w:p>
          <w:p w:rsidR="00526EED" w:rsidRDefault="00526EED">
            <w:pPr>
              <w:pStyle w:val="ConsPlusNormal"/>
            </w:pPr>
            <w:r>
              <w:t>Частичное ограничение цвета, цветового сочетания:</w:t>
            </w:r>
          </w:p>
          <w:p w:rsidR="00526EED" w:rsidRDefault="00526EED">
            <w:pPr>
              <w:pStyle w:val="ConsPlusNormal"/>
            </w:pPr>
            <w:r>
              <w:t>"НЕТ Н" - не допускается для некапитальных нестационарных строений, сооружений;</w:t>
            </w:r>
          </w:p>
          <w:p w:rsidR="00526EED" w:rsidRDefault="00526EED">
            <w:pPr>
              <w:pStyle w:val="ConsPlusNormal"/>
            </w:pPr>
            <w:r>
              <w:t>"НЕТ окна О" - не допускается для неостекленных частей окон, витражей, дверей общественных зданий;</w:t>
            </w:r>
          </w:p>
          <w:p w:rsidR="00526EED" w:rsidRDefault="00526EED">
            <w:pPr>
              <w:pStyle w:val="ConsPlusNormal"/>
            </w:pPr>
            <w:r>
              <w:t>"НЕТ кровля О" - не допускается для скатной кровли, козырьков, навесов общественных зданий;</w:t>
            </w:r>
          </w:p>
          <w:p w:rsidR="00526EED" w:rsidRDefault="00526EED">
            <w:pPr>
              <w:pStyle w:val="ConsPlusNormal"/>
            </w:pPr>
            <w:r>
              <w:t>"НЕТ кровля" - не допускается для скатной кровли, козырьков, навесов зданий, строений, сооружений.</w:t>
            </w:r>
          </w:p>
          <w:p w:rsidR="00526EED" w:rsidRDefault="00526EED">
            <w:pPr>
              <w:pStyle w:val="ConsPlusNormal"/>
            </w:pPr>
            <w:r>
              <w:t>Частичное разрешение цвета, цветового сочетания:</w:t>
            </w:r>
          </w:p>
          <w:p w:rsidR="00526EED" w:rsidRDefault="00526EED">
            <w:pPr>
              <w:pStyle w:val="ConsPlusNormal"/>
            </w:pPr>
            <w:r>
              <w:t>"ДА проем" - допускается для неостекленных частей окон, витражей, дверей, ограждений, перилл, козырьков зданий, строений, сооружений;</w:t>
            </w:r>
          </w:p>
          <w:p w:rsidR="00526EED" w:rsidRDefault="00526EED">
            <w:pPr>
              <w:pStyle w:val="ConsPlusNormal"/>
            </w:pPr>
            <w:r>
              <w:t>"ДА кровля" - допускается для скатной кровли, элементов кровли, а также для стен, в случае если для стен и для скатной кровли одновременно используется листовая сталь, укладываемая методом фальцевания;</w:t>
            </w:r>
          </w:p>
          <w:p w:rsidR="00526EED" w:rsidRDefault="00526EED">
            <w:pPr>
              <w:pStyle w:val="ConsPlusNormal"/>
            </w:pPr>
            <w:r>
              <w:t>"ДА кровля ИЖС" - допускается для кровли индивидуальных жилых домов, деревянных зданий со скатной кровлей;</w:t>
            </w:r>
          </w:p>
          <w:p w:rsidR="00526EED" w:rsidRDefault="00526EED">
            <w:pPr>
              <w:pStyle w:val="ConsPlusNormal"/>
            </w:pPr>
            <w:r>
              <w:t>"ДА декор ИЖС" - допускается для деревянного резного декора (наличников, куриц, ветрениц, подкрылков, причелин, подтечин, розеток, кружев и иных резных орнаментальных элементов) переплетов, козырьков, крылец, иных подобных элементов фасадов индивидуальных жилых домов, деревянных зданий со скатной кровлей;</w:t>
            </w:r>
          </w:p>
          <w:p w:rsidR="00526EED" w:rsidRDefault="00526EED">
            <w:pPr>
              <w:pStyle w:val="ConsPlusNormal"/>
            </w:pPr>
            <w:r>
              <w:t>"ДА ИЖС" - допускается для фасадов индивидуальных жилых домов, деревянных зданий со скатной кровлей;</w:t>
            </w:r>
          </w:p>
          <w:p w:rsidR="00526EED" w:rsidRDefault="00526EED">
            <w:pPr>
              <w:pStyle w:val="ConsPlusNormal"/>
            </w:pPr>
            <w:r>
              <w:t>"ДА АЗС" - допускается для автозаправочных станций (комплексов);</w:t>
            </w:r>
          </w:p>
          <w:p w:rsidR="00526EED" w:rsidRDefault="00526EED">
            <w:pPr>
              <w:pStyle w:val="ConsPlusNormal"/>
            </w:pPr>
            <w:r>
              <w:t>"ДА И-декор" - допускается для зданий в историческом стиле (при наличии аналогичной колористики на фасадах исторической застройки), зданий религиозного назначения;</w:t>
            </w:r>
          </w:p>
          <w:p w:rsidR="00526EED" w:rsidRDefault="00526EED">
            <w:pPr>
              <w:pStyle w:val="ConsPlusNormal"/>
            </w:pPr>
            <w:r>
              <w:t>"ДА акценты СОЦ" - допускается для цветовых акцентов в отделке (облицовке) фасадов объектов образования, спорта, культуры, здравоохранения, социального обслуживания;</w:t>
            </w:r>
          </w:p>
          <w:p w:rsidR="00526EED" w:rsidRDefault="00526EED">
            <w:pPr>
              <w:pStyle w:val="ConsPlusNormal"/>
            </w:pPr>
            <w:r>
              <w:t>"ДА акценты МКД" - допускается для цветовых акцентов в отделке (облицовке) фасадов многоквартирных среднеэтажных и многоэтажных домов;</w:t>
            </w:r>
          </w:p>
          <w:p w:rsidR="00526EED" w:rsidRDefault="00526EED">
            <w:pPr>
              <w:pStyle w:val="ConsPlusNormal"/>
            </w:pPr>
            <w:r>
              <w:t>"ДА акценты" - допускается для цветовых акцентов в отделке (облицовке), декоративных элементов (арок, пилястр, фризов, пилонов и иных подобных элементов) фасадов зданий (цветовые соотношения 50/50 (или близкие к этой пропорции) не допускаются).</w:t>
            </w:r>
          </w:p>
          <w:p w:rsidR="00526EED" w:rsidRDefault="00526EED">
            <w:pPr>
              <w:pStyle w:val="ConsPlusNormal"/>
            </w:pPr>
            <w:r>
              <w:t>Примечание: ограничения не распространяются на:</w:t>
            </w:r>
          </w:p>
          <w:p w:rsidR="00526EED" w:rsidRDefault="00526EED">
            <w:pPr>
              <w:pStyle w:val="ConsPlusNormal"/>
              <w:jc w:val="both"/>
            </w:pPr>
            <w:r>
              <w:t>а) рекламные конструкции и средства размещения информации, внутренние пространства витрин, интерьеры;</w:t>
            </w:r>
          </w:p>
          <w:p w:rsidR="00526EED" w:rsidRDefault="00526EED">
            <w:pPr>
              <w:pStyle w:val="ConsPlusNormal"/>
              <w:jc w:val="both"/>
            </w:pPr>
            <w:r>
              <w:t xml:space="preserve">б) изображения, указанные в </w:t>
            </w:r>
            <w:hyperlink w:anchor="P1999">
              <w:r>
                <w:rPr>
                  <w:color w:val="0000FF"/>
                </w:rPr>
                <w:t>пункте 8.1.11</w:t>
              </w:r>
            </w:hyperlink>
            <w:r>
              <w:t xml:space="preserve"> настоящих Правил;</w:t>
            </w:r>
          </w:p>
          <w:p w:rsidR="00526EED" w:rsidRDefault="00526EED">
            <w:pPr>
              <w:pStyle w:val="ConsPlusNormal"/>
              <w:jc w:val="both"/>
            </w:pPr>
            <w:r>
              <w:t>в) цвета и цветовые сочетания внешних поверхностей зданий, строений, сооружений, одобренные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p w:rsidR="00526EED" w:rsidRDefault="00526EED">
            <w:pPr>
              <w:pStyle w:val="ConsPlusNormal"/>
              <w:jc w:val="both"/>
            </w:pPr>
            <w:r>
              <w:t>г) цвета и цветовые сочетания концепций архитектурно-художественного облика территорий городского округа, одобренных Экспертным советом Министерства благоустройства Московской области, муниципальной общественной комиссией по формированию современной городской среды.</w:t>
            </w:r>
          </w:p>
        </w:tc>
      </w:tr>
      <w:tr w:rsidR="00526EED">
        <w:tc>
          <w:tcPr>
            <w:tcW w:w="3259" w:type="dxa"/>
            <w:vMerge/>
          </w:tcPr>
          <w:p w:rsidR="00526EED" w:rsidRDefault="00526EED">
            <w:pPr>
              <w:pStyle w:val="ConsPlusNormal"/>
            </w:pPr>
          </w:p>
        </w:tc>
        <w:tc>
          <w:tcPr>
            <w:tcW w:w="1928" w:type="dxa"/>
            <w:vMerge/>
          </w:tcPr>
          <w:p w:rsidR="00526EED" w:rsidRDefault="00526EED">
            <w:pPr>
              <w:pStyle w:val="ConsPlusNormal"/>
            </w:pPr>
          </w:p>
        </w:tc>
        <w:tc>
          <w:tcPr>
            <w:tcW w:w="2254" w:type="dxa"/>
            <w:vAlign w:val="center"/>
          </w:tcPr>
          <w:p w:rsidR="00526EED" w:rsidRDefault="00526EED">
            <w:pPr>
              <w:pStyle w:val="ConsPlusNormal"/>
              <w:jc w:val="center"/>
            </w:pPr>
            <w:r>
              <w:t xml:space="preserve">Вдоль общественных </w:t>
            </w:r>
            <w:r>
              <w:lastRenderedPageBreak/>
              <w:t>территорий улиц и дорог общего пользования, иных территорий общего пользования</w:t>
            </w:r>
          </w:p>
        </w:tc>
        <w:tc>
          <w:tcPr>
            <w:tcW w:w="1414" w:type="dxa"/>
            <w:vAlign w:val="center"/>
          </w:tcPr>
          <w:p w:rsidR="00526EED" w:rsidRDefault="00526EED">
            <w:pPr>
              <w:pStyle w:val="ConsPlusNormal"/>
              <w:jc w:val="center"/>
            </w:pPr>
            <w:r>
              <w:lastRenderedPageBreak/>
              <w:t xml:space="preserve">Вдоль </w:t>
            </w:r>
            <w:r>
              <w:lastRenderedPageBreak/>
              <w:t>водных объектов общего пользования</w:t>
            </w:r>
          </w:p>
        </w:tc>
        <w:tc>
          <w:tcPr>
            <w:tcW w:w="1579" w:type="dxa"/>
            <w:vAlign w:val="center"/>
          </w:tcPr>
          <w:p w:rsidR="00526EED" w:rsidRDefault="00526EED">
            <w:pPr>
              <w:pStyle w:val="ConsPlusNormal"/>
              <w:jc w:val="center"/>
            </w:pPr>
            <w:r>
              <w:lastRenderedPageBreak/>
              <w:t xml:space="preserve">Вдоль </w:t>
            </w:r>
            <w:r>
              <w:lastRenderedPageBreak/>
              <w:t>территорий, объектов культурного наследия с исторически связанными с ними территориями</w:t>
            </w:r>
          </w:p>
        </w:tc>
        <w:tc>
          <w:tcPr>
            <w:tcW w:w="1939" w:type="dxa"/>
            <w:vAlign w:val="center"/>
          </w:tcPr>
          <w:p w:rsidR="00526EED" w:rsidRDefault="00526EED">
            <w:pPr>
              <w:pStyle w:val="ConsPlusNormal"/>
              <w:jc w:val="center"/>
            </w:pPr>
            <w:r>
              <w:lastRenderedPageBreak/>
              <w:t xml:space="preserve">Вдоль территорий </w:t>
            </w:r>
            <w:r>
              <w:lastRenderedPageBreak/>
              <w:t>объектов, предназначенных для размещения государственных органов, государственного пенсионного фонда, органов местного самоуправления, судов, муниципальные услуги</w:t>
            </w:r>
          </w:p>
        </w:tc>
        <w:tc>
          <w:tcPr>
            <w:tcW w:w="3274" w:type="dxa"/>
            <w:gridSpan w:val="2"/>
            <w:vAlign w:val="center"/>
          </w:tcPr>
          <w:p w:rsidR="00526EED" w:rsidRDefault="00526EED">
            <w:pPr>
              <w:pStyle w:val="ConsPlusNormal"/>
              <w:jc w:val="center"/>
            </w:pPr>
            <w:r>
              <w:lastRenderedPageBreak/>
              <w:t xml:space="preserve">Вдоль территорий въездных </w:t>
            </w:r>
            <w:r>
              <w:lastRenderedPageBreak/>
              <w:t>групп, мемориальных комплексов, скульптурно-архитектурных композиций, монументально-декоративный композиций</w:t>
            </w:r>
          </w:p>
        </w:tc>
        <w:tc>
          <w:tcPr>
            <w:tcW w:w="1324" w:type="dxa"/>
            <w:vAlign w:val="center"/>
          </w:tcPr>
          <w:p w:rsidR="00526EED" w:rsidRDefault="00526EED">
            <w:pPr>
              <w:pStyle w:val="ConsPlusNormal"/>
              <w:jc w:val="center"/>
            </w:pPr>
            <w:r>
              <w:lastRenderedPageBreak/>
              <w:t xml:space="preserve">Вдоль иных </w:t>
            </w:r>
            <w:r>
              <w:lastRenderedPageBreak/>
              <w:t>территории</w:t>
            </w:r>
          </w:p>
        </w:tc>
      </w:tr>
      <w:tr w:rsidR="00526EED">
        <w:tc>
          <w:tcPr>
            <w:tcW w:w="3259" w:type="dxa"/>
            <w:vMerge w:val="restart"/>
          </w:tcPr>
          <w:p w:rsidR="00526EED" w:rsidRDefault="00526EED">
            <w:pPr>
              <w:pStyle w:val="ConsPlusNormal"/>
              <w:jc w:val="center"/>
            </w:pPr>
            <w:r>
              <w:lastRenderedPageBreak/>
              <w:t>Район, микрорайон, квартал с застройкой преимущественно до середины XX в.</w:t>
            </w:r>
          </w:p>
        </w:tc>
        <w:tc>
          <w:tcPr>
            <w:tcW w:w="1928" w:type="dxa"/>
          </w:tcPr>
          <w:p w:rsidR="00526EED" w:rsidRDefault="00526EED">
            <w:pPr>
              <w:pStyle w:val="ConsPlusNormal"/>
              <w:jc w:val="center"/>
            </w:pPr>
            <w:r>
              <w:t>1</w:t>
            </w:r>
          </w:p>
        </w:tc>
        <w:tc>
          <w:tcPr>
            <w:tcW w:w="2254" w:type="dxa"/>
            <w:vAlign w:val="center"/>
          </w:tcPr>
          <w:p w:rsidR="00526EED" w:rsidRDefault="00526EED">
            <w:pPr>
              <w:pStyle w:val="ConsPlusNormal"/>
            </w:pPr>
            <w:r>
              <w:t>неоновый, флуоресцентный "ц/цс"</w:t>
            </w:r>
          </w:p>
        </w:tc>
        <w:tc>
          <w:tcPr>
            <w:tcW w:w="1414" w:type="dxa"/>
            <w:vAlign w:val="center"/>
          </w:tcPr>
          <w:p w:rsidR="00526EED" w:rsidRDefault="00526EED">
            <w:pPr>
              <w:pStyle w:val="ConsPlusNormal"/>
              <w:jc w:val="center"/>
            </w:pPr>
            <w:r>
              <w:t>"НЕТ"</w:t>
            </w:r>
          </w:p>
        </w:tc>
        <w:tc>
          <w:tcPr>
            <w:tcW w:w="1579" w:type="dxa"/>
            <w:vAlign w:val="center"/>
          </w:tcPr>
          <w:p w:rsidR="00526EED" w:rsidRDefault="00526EED">
            <w:pPr>
              <w:pStyle w:val="ConsPlusNormal"/>
              <w:jc w:val="center"/>
            </w:pPr>
            <w:r>
              <w:t>"НЕТ"</w:t>
            </w:r>
          </w:p>
        </w:tc>
        <w:tc>
          <w:tcPr>
            <w:tcW w:w="1939"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324" w:type="dxa"/>
            <w:vAlign w:val="center"/>
          </w:tcPr>
          <w:p w:rsidR="00526EED" w:rsidRDefault="00526EED">
            <w:pPr>
              <w:pStyle w:val="ConsPlusNormal"/>
              <w:jc w:val="center"/>
            </w:pPr>
            <w:r>
              <w:t>"НЕТ"</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w:t>
            </w:r>
          </w:p>
        </w:tc>
        <w:tc>
          <w:tcPr>
            <w:tcW w:w="2254" w:type="dxa"/>
            <w:vAlign w:val="center"/>
          </w:tcPr>
          <w:p w:rsidR="00526EED" w:rsidRDefault="00526EED">
            <w:pPr>
              <w:pStyle w:val="ConsPlusNormal"/>
              <w:jc w:val="both"/>
            </w:pPr>
            <w:r>
              <w:t>5 и более цветов "ц/цс"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w:t>
            </w:r>
          </w:p>
        </w:tc>
        <w:tc>
          <w:tcPr>
            <w:tcW w:w="2254" w:type="dxa"/>
            <w:vAlign w:val="center"/>
          </w:tcPr>
          <w:p w:rsidR="00526EED" w:rsidRDefault="00526EED">
            <w:pPr>
              <w:pStyle w:val="ConsPlusNormal"/>
              <w:jc w:val="both"/>
            </w:pPr>
            <w:r>
              <w:t>фиолетовый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w:t>
            </w:r>
          </w:p>
        </w:tc>
        <w:tc>
          <w:tcPr>
            <w:tcW w:w="2254" w:type="dxa"/>
            <w:vAlign w:val="center"/>
          </w:tcPr>
          <w:p w:rsidR="00526EED" w:rsidRDefault="00526EED">
            <w:pPr>
              <w:pStyle w:val="ConsPlusNormal"/>
              <w:jc w:val="both"/>
            </w:pPr>
            <w:r>
              <w:t>черный-желтый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5</w:t>
            </w:r>
          </w:p>
        </w:tc>
        <w:tc>
          <w:tcPr>
            <w:tcW w:w="2254" w:type="dxa"/>
            <w:vAlign w:val="center"/>
          </w:tcPr>
          <w:p w:rsidR="00526EED" w:rsidRDefault="00526EED">
            <w:pPr>
              <w:pStyle w:val="ConsPlusNormal"/>
              <w:jc w:val="both"/>
            </w:pPr>
            <w:r>
              <w:t>красный-зеленый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6</w:t>
            </w:r>
          </w:p>
        </w:tc>
        <w:tc>
          <w:tcPr>
            <w:tcW w:w="2254" w:type="dxa"/>
            <w:vAlign w:val="center"/>
          </w:tcPr>
          <w:p w:rsidR="00526EED" w:rsidRDefault="00526EED">
            <w:pPr>
              <w:pStyle w:val="ConsPlusNormal"/>
              <w:jc w:val="both"/>
            </w:pPr>
            <w:r>
              <w:t>оранжевый-синий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7</w:t>
            </w:r>
          </w:p>
        </w:tc>
        <w:tc>
          <w:tcPr>
            <w:tcW w:w="2254" w:type="dxa"/>
            <w:vAlign w:val="center"/>
          </w:tcPr>
          <w:p w:rsidR="00526EED" w:rsidRDefault="00526EED">
            <w:pPr>
              <w:pStyle w:val="ConsPlusNormal"/>
              <w:jc w:val="both"/>
            </w:pPr>
            <w:r>
              <w:t>розовый-зеленый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8</w:t>
            </w:r>
          </w:p>
        </w:tc>
        <w:tc>
          <w:tcPr>
            <w:tcW w:w="2254" w:type="dxa"/>
            <w:vAlign w:val="center"/>
          </w:tcPr>
          <w:p w:rsidR="00526EED" w:rsidRDefault="00526EED">
            <w:pPr>
              <w:pStyle w:val="ConsPlusNormal"/>
              <w:jc w:val="both"/>
            </w:pPr>
            <w:r>
              <w:t>оранжевый-голубой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9</w:t>
            </w:r>
          </w:p>
        </w:tc>
        <w:tc>
          <w:tcPr>
            <w:tcW w:w="2254" w:type="dxa"/>
            <w:vAlign w:val="center"/>
          </w:tcPr>
          <w:p w:rsidR="00526EED" w:rsidRDefault="00526EED">
            <w:pPr>
              <w:pStyle w:val="ConsPlusNormal"/>
              <w:jc w:val="both"/>
            </w:pPr>
            <w:r>
              <w:t>желтый-синий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10</w:t>
            </w:r>
          </w:p>
        </w:tc>
        <w:tc>
          <w:tcPr>
            <w:tcW w:w="2254" w:type="dxa"/>
            <w:vAlign w:val="center"/>
          </w:tcPr>
          <w:p w:rsidR="00526EED" w:rsidRDefault="00526EED">
            <w:pPr>
              <w:pStyle w:val="ConsPlusNormal"/>
              <w:jc w:val="both"/>
            </w:pPr>
            <w:r>
              <w:t>черный-белый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11</w:t>
            </w:r>
          </w:p>
        </w:tc>
        <w:tc>
          <w:tcPr>
            <w:tcW w:w="2254" w:type="dxa"/>
            <w:vAlign w:val="center"/>
          </w:tcPr>
          <w:p w:rsidR="00526EED" w:rsidRDefault="00526EED">
            <w:pPr>
              <w:pStyle w:val="ConsPlusNormal"/>
              <w:jc w:val="both"/>
            </w:pPr>
            <w:r>
              <w:t>белый-синий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декор ИЖС",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12</w:t>
            </w:r>
          </w:p>
        </w:tc>
        <w:tc>
          <w:tcPr>
            <w:tcW w:w="2254" w:type="dxa"/>
            <w:vAlign w:val="center"/>
          </w:tcPr>
          <w:p w:rsidR="00526EED" w:rsidRDefault="00526EED">
            <w:pPr>
              <w:pStyle w:val="ConsPlusNormal"/>
              <w:jc w:val="both"/>
            </w:pPr>
            <w:r>
              <w:t>белый-красный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13</w:t>
            </w:r>
          </w:p>
        </w:tc>
        <w:tc>
          <w:tcPr>
            <w:tcW w:w="2254" w:type="dxa"/>
            <w:vAlign w:val="center"/>
          </w:tcPr>
          <w:p w:rsidR="00526EED" w:rsidRDefault="00526EED">
            <w:pPr>
              <w:pStyle w:val="ConsPlusNormal"/>
              <w:jc w:val="both"/>
            </w:pPr>
            <w:r>
              <w:t>красный-желтый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lastRenderedPageBreak/>
              <w:t>"ДА И-декор"</w:t>
            </w:r>
          </w:p>
        </w:tc>
        <w:tc>
          <w:tcPr>
            <w:tcW w:w="1579" w:type="dxa"/>
            <w:vMerge w:val="restart"/>
            <w:vAlign w:val="center"/>
          </w:tcPr>
          <w:p w:rsidR="00526EED" w:rsidRDefault="00526EED">
            <w:pPr>
              <w:pStyle w:val="ConsPlusNormal"/>
              <w:jc w:val="center"/>
            </w:pPr>
            <w:r>
              <w:lastRenderedPageBreak/>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 xml:space="preserve">"ДА декор </w:t>
            </w:r>
            <w:r>
              <w:lastRenderedPageBreak/>
              <w:t>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14</w:t>
            </w:r>
          </w:p>
        </w:tc>
        <w:tc>
          <w:tcPr>
            <w:tcW w:w="2254" w:type="dxa"/>
            <w:vAlign w:val="center"/>
          </w:tcPr>
          <w:p w:rsidR="00526EED" w:rsidRDefault="00526EED">
            <w:pPr>
              <w:pStyle w:val="ConsPlusNormal"/>
              <w:jc w:val="both"/>
            </w:pPr>
            <w:r>
              <w:t>синий-красный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15</w:t>
            </w:r>
          </w:p>
        </w:tc>
        <w:tc>
          <w:tcPr>
            <w:tcW w:w="2254" w:type="dxa"/>
            <w:vAlign w:val="center"/>
          </w:tcPr>
          <w:p w:rsidR="00526EED" w:rsidRDefault="00526EED">
            <w:pPr>
              <w:pStyle w:val="ConsPlusNormal"/>
              <w:jc w:val="both"/>
            </w:pPr>
            <w:r>
              <w:t>голубой-красный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16</w:t>
            </w:r>
          </w:p>
        </w:tc>
        <w:tc>
          <w:tcPr>
            <w:tcW w:w="2254" w:type="dxa"/>
            <w:vAlign w:val="center"/>
          </w:tcPr>
          <w:p w:rsidR="00526EED" w:rsidRDefault="00526EED">
            <w:pPr>
              <w:pStyle w:val="ConsPlusNormal"/>
              <w:jc w:val="both"/>
            </w:pPr>
            <w:r>
              <w:t>черный-красный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17</w:t>
            </w:r>
          </w:p>
        </w:tc>
        <w:tc>
          <w:tcPr>
            <w:tcW w:w="2254" w:type="dxa"/>
            <w:vAlign w:val="center"/>
          </w:tcPr>
          <w:p w:rsidR="00526EED" w:rsidRDefault="00526EED">
            <w:pPr>
              <w:pStyle w:val="ConsPlusNormal"/>
              <w:jc w:val="both"/>
            </w:pPr>
            <w:r>
              <w:t>черный-оранжевый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18</w:t>
            </w:r>
          </w:p>
        </w:tc>
        <w:tc>
          <w:tcPr>
            <w:tcW w:w="2254" w:type="dxa"/>
            <w:vAlign w:val="center"/>
          </w:tcPr>
          <w:p w:rsidR="00526EED" w:rsidRDefault="00526EED">
            <w:pPr>
              <w:pStyle w:val="ConsPlusNormal"/>
              <w:jc w:val="both"/>
            </w:pPr>
            <w:r>
              <w:t>черный-синий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19</w:t>
            </w:r>
          </w:p>
        </w:tc>
        <w:tc>
          <w:tcPr>
            <w:tcW w:w="2254" w:type="dxa"/>
            <w:vAlign w:val="center"/>
          </w:tcPr>
          <w:p w:rsidR="00526EED" w:rsidRDefault="00526EED">
            <w:pPr>
              <w:pStyle w:val="ConsPlusNormal"/>
              <w:jc w:val="both"/>
            </w:pPr>
            <w:r>
              <w:t>черный-голубой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20</w:t>
            </w:r>
          </w:p>
        </w:tc>
        <w:tc>
          <w:tcPr>
            <w:tcW w:w="2254" w:type="dxa"/>
            <w:vAlign w:val="center"/>
          </w:tcPr>
          <w:p w:rsidR="00526EED" w:rsidRDefault="00526EED">
            <w:pPr>
              <w:pStyle w:val="ConsPlusNormal"/>
              <w:jc w:val="both"/>
            </w:pPr>
            <w:r>
              <w:t>черный-розовый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21</w:t>
            </w:r>
          </w:p>
        </w:tc>
        <w:tc>
          <w:tcPr>
            <w:tcW w:w="2254" w:type="dxa"/>
            <w:vAlign w:val="center"/>
          </w:tcPr>
          <w:p w:rsidR="00526EED" w:rsidRDefault="00526EED">
            <w:pPr>
              <w:pStyle w:val="ConsPlusNormal"/>
              <w:jc w:val="both"/>
            </w:pPr>
            <w:r>
              <w:t>черный-зеленый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22</w:t>
            </w:r>
          </w:p>
        </w:tc>
        <w:tc>
          <w:tcPr>
            <w:tcW w:w="2254" w:type="dxa"/>
            <w:vAlign w:val="center"/>
          </w:tcPr>
          <w:p w:rsidR="00526EED" w:rsidRDefault="00526EED">
            <w:pPr>
              <w:pStyle w:val="ConsPlusNormal"/>
              <w:jc w:val="both"/>
            </w:pPr>
            <w:r>
              <w:t>желтый-оранжевый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57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23</w:t>
            </w:r>
          </w:p>
        </w:tc>
        <w:tc>
          <w:tcPr>
            <w:tcW w:w="2254" w:type="dxa"/>
            <w:vAlign w:val="center"/>
          </w:tcPr>
          <w:p w:rsidR="00526EED" w:rsidRDefault="00526EED">
            <w:pPr>
              <w:pStyle w:val="ConsPlusNormal"/>
              <w:jc w:val="both"/>
            </w:pPr>
            <w:r>
              <w:t>розовый-желтый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24</w:t>
            </w:r>
          </w:p>
        </w:tc>
        <w:tc>
          <w:tcPr>
            <w:tcW w:w="2254" w:type="dxa"/>
            <w:vAlign w:val="center"/>
          </w:tcPr>
          <w:p w:rsidR="00526EED" w:rsidRDefault="00526EED">
            <w:pPr>
              <w:pStyle w:val="ConsPlusNormal"/>
              <w:jc w:val="both"/>
            </w:pPr>
            <w:r>
              <w:t>голубой-розовый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25</w:t>
            </w:r>
          </w:p>
        </w:tc>
        <w:tc>
          <w:tcPr>
            <w:tcW w:w="2254" w:type="dxa"/>
            <w:vAlign w:val="center"/>
          </w:tcPr>
          <w:p w:rsidR="00526EED" w:rsidRDefault="00526EED">
            <w:pPr>
              <w:pStyle w:val="ConsPlusNormal"/>
              <w:jc w:val="both"/>
            </w:pPr>
            <w:r>
              <w:t>красный-оранжевый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26</w:t>
            </w:r>
          </w:p>
        </w:tc>
        <w:tc>
          <w:tcPr>
            <w:tcW w:w="2254" w:type="dxa"/>
            <w:vAlign w:val="center"/>
          </w:tcPr>
          <w:p w:rsidR="00526EED" w:rsidRDefault="00526EED">
            <w:pPr>
              <w:pStyle w:val="ConsPlusNormal"/>
              <w:jc w:val="both"/>
            </w:pPr>
            <w:r>
              <w:t>синий-голубой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27</w:t>
            </w:r>
          </w:p>
        </w:tc>
        <w:tc>
          <w:tcPr>
            <w:tcW w:w="2254" w:type="dxa"/>
            <w:vAlign w:val="center"/>
          </w:tcPr>
          <w:p w:rsidR="00526EED" w:rsidRDefault="00526EED">
            <w:pPr>
              <w:pStyle w:val="ConsPlusNormal"/>
              <w:jc w:val="both"/>
            </w:pPr>
            <w:r>
              <w:t>синий-зеленый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28</w:t>
            </w:r>
          </w:p>
        </w:tc>
        <w:tc>
          <w:tcPr>
            <w:tcW w:w="2254" w:type="dxa"/>
            <w:vAlign w:val="center"/>
          </w:tcPr>
          <w:p w:rsidR="00526EED" w:rsidRDefault="00526EED">
            <w:pPr>
              <w:pStyle w:val="ConsPlusNormal"/>
              <w:jc w:val="both"/>
            </w:pPr>
            <w:r>
              <w:t>голубой-зеленый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29</w:t>
            </w:r>
          </w:p>
        </w:tc>
        <w:tc>
          <w:tcPr>
            <w:tcW w:w="2254" w:type="dxa"/>
            <w:vAlign w:val="center"/>
          </w:tcPr>
          <w:p w:rsidR="00526EED" w:rsidRDefault="00526EED">
            <w:pPr>
              <w:pStyle w:val="ConsPlusNormal"/>
              <w:jc w:val="both"/>
            </w:pPr>
            <w:r>
              <w:t>золотой "ц"</w:t>
            </w:r>
          </w:p>
        </w:tc>
        <w:tc>
          <w:tcPr>
            <w:tcW w:w="1414" w:type="dxa"/>
          </w:tcPr>
          <w:p w:rsidR="00526EED" w:rsidRDefault="00526EED">
            <w:pPr>
              <w:pStyle w:val="ConsPlusNormal"/>
              <w:jc w:val="center"/>
            </w:pPr>
            <w:r>
              <w:t>"ДА И-декор"</w:t>
            </w:r>
          </w:p>
        </w:tc>
        <w:tc>
          <w:tcPr>
            <w:tcW w:w="1579" w:type="dxa"/>
          </w:tcPr>
          <w:p w:rsidR="00526EED" w:rsidRDefault="00526EED">
            <w:pPr>
              <w:pStyle w:val="ConsPlusNormal"/>
              <w:jc w:val="center"/>
            </w:pPr>
            <w:r>
              <w:t>"ДА И-декор"</w:t>
            </w:r>
          </w:p>
        </w:tc>
        <w:tc>
          <w:tcPr>
            <w:tcW w:w="1939" w:type="dxa"/>
          </w:tcPr>
          <w:p w:rsidR="00526EED" w:rsidRDefault="00526EED">
            <w:pPr>
              <w:pStyle w:val="ConsPlusNormal"/>
              <w:jc w:val="center"/>
            </w:pPr>
            <w:r>
              <w:t>"ДА И-декор"</w:t>
            </w:r>
          </w:p>
        </w:tc>
        <w:tc>
          <w:tcPr>
            <w:tcW w:w="1637" w:type="dxa"/>
          </w:tcPr>
          <w:p w:rsidR="00526EED" w:rsidRDefault="00526EED">
            <w:pPr>
              <w:pStyle w:val="ConsPlusNormal"/>
              <w:jc w:val="center"/>
            </w:pPr>
            <w:r>
              <w:t>"ДА И-декор"</w:t>
            </w:r>
          </w:p>
        </w:tc>
        <w:tc>
          <w:tcPr>
            <w:tcW w:w="1637" w:type="dxa"/>
          </w:tcPr>
          <w:p w:rsidR="00526EED" w:rsidRDefault="00526EED">
            <w:pPr>
              <w:pStyle w:val="ConsPlusNormal"/>
              <w:jc w:val="center"/>
            </w:pPr>
            <w:r>
              <w:t>"ДА И-декор"</w:t>
            </w:r>
          </w:p>
        </w:tc>
        <w:tc>
          <w:tcPr>
            <w:tcW w:w="1324" w:type="dxa"/>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30</w:t>
            </w:r>
          </w:p>
        </w:tc>
        <w:tc>
          <w:tcPr>
            <w:tcW w:w="2254" w:type="dxa"/>
            <w:vAlign w:val="center"/>
          </w:tcPr>
          <w:p w:rsidR="00526EED" w:rsidRDefault="00526EED">
            <w:pPr>
              <w:pStyle w:val="ConsPlusNormal"/>
              <w:jc w:val="both"/>
            </w:pPr>
            <w:r>
              <w:t>черный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И-декор",</w:t>
            </w:r>
          </w:p>
          <w:p w:rsidR="00526EED" w:rsidRDefault="00526EED">
            <w:pPr>
              <w:pStyle w:val="ConsPlusNormal"/>
              <w:jc w:val="center"/>
            </w:pPr>
            <w:r>
              <w:t>"ДА проем"</w:t>
            </w:r>
          </w:p>
        </w:tc>
        <w:tc>
          <w:tcPr>
            <w:tcW w:w="157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93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324" w:type="dxa"/>
            <w:vAlign w:val="center"/>
          </w:tcPr>
          <w:p w:rsidR="00526EED" w:rsidRDefault="00526EED">
            <w:pPr>
              <w:pStyle w:val="ConsPlusNormal"/>
              <w:jc w:val="center"/>
            </w:pPr>
            <w:r>
              <w:t>"ДА декор ИЖС",</w:t>
            </w:r>
          </w:p>
          <w:p w:rsidR="00526EED" w:rsidRDefault="00526EED">
            <w:pPr>
              <w:pStyle w:val="ConsPlusNormal"/>
              <w:jc w:val="center"/>
            </w:pPr>
            <w:r>
              <w:t>"ДА И-декор",</w:t>
            </w:r>
          </w:p>
          <w:p w:rsidR="00526EED" w:rsidRDefault="00526EED">
            <w:pPr>
              <w:pStyle w:val="ConsPlusNormal"/>
              <w:jc w:val="center"/>
            </w:pPr>
            <w:r>
              <w:t>"ДА проем"</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31</w:t>
            </w:r>
          </w:p>
        </w:tc>
        <w:tc>
          <w:tcPr>
            <w:tcW w:w="2254" w:type="dxa"/>
            <w:vAlign w:val="center"/>
          </w:tcPr>
          <w:p w:rsidR="00526EED" w:rsidRDefault="00526EED">
            <w:pPr>
              <w:pStyle w:val="ConsPlusNormal"/>
              <w:jc w:val="both"/>
            </w:pPr>
            <w:r>
              <w:t>оранжевый "ц"</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lastRenderedPageBreak/>
              <w:t>"ДА ИЖС",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lastRenderedPageBreak/>
              <w:t>"ДА ИЖС",</w:t>
            </w:r>
          </w:p>
          <w:p w:rsidR="00526EED" w:rsidRDefault="00526EED">
            <w:pPr>
              <w:pStyle w:val="ConsPlusNormal"/>
              <w:jc w:val="center"/>
            </w:pPr>
            <w:r>
              <w:lastRenderedPageBreak/>
              <w:t>"ДА И-декор",</w:t>
            </w:r>
          </w:p>
        </w:tc>
        <w:tc>
          <w:tcPr>
            <w:tcW w:w="1939" w:type="dxa"/>
            <w:vMerge w:val="restart"/>
            <w:vAlign w:val="center"/>
          </w:tcPr>
          <w:p w:rsidR="00526EED" w:rsidRDefault="00526EED">
            <w:pPr>
              <w:pStyle w:val="ConsPlusNormal"/>
              <w:jc w:val="center"/>
            </w:pPr>
            <w:r>
              <w:lastRenderedPageBreak/>
              <w:t>"ДА декор ИЖС",</w:t>
            </w:r>
          </w:p>
          <w:p w:rsidR="00526EED" w:rsidRDefault="00526EED">
            <w:pPr>
              <w:pStyle w:val="ConsPlusNormal"/>
              <w:jc w:val="center"/>
            </w:pPr>
            <w:r>
              <w:lastRenderedPageBreak/>
              <w:t>"ДА И-декор"</w:t>
            </w:r>
          </w:p>
        </w:tc>
        <w:tc>
          <w:tcPr>
            <w:tcW w:w="1637" w:type="dxa"/>
            <w:vMerge w:val="restart"/>
            <w:vAlign w:val="center"/>
          </w:tcPr>
          <w:p w:rsidR="00526EED" w:rsidRDefault="00526EED">
            <w:pPr>
              <w:pStyle w:val="ConsPlusNormal"/>
              <w:jc w:val="center"/>
            </w:pPr>
            <w:r>
              <w:lastRenderedPageBreak/>
              <w:t>"ДА ИЖС",</w:t>
            </w:r>
          </w:p>
          <w:p w:rsidR="00526EED" w:rsidRDefault="00526EED">
            <w:pPr>
              <w:pStyle w:val="ConsPlusNormal"/>
              <w:jc w:val="center"/>
            </w:pPr>
            <w:r>
              <w:lastRenderedPageBreak/>
              <w:t>"ДА И-декор"</w:t>
            </w:r>
          </w:p>
        </w:tc>
        <w:tc>
          <w:tcPr>
            <w:tcW w:w="1637" w:type="dxa"/>
            <w:vMerge w:val="restart"/>
            <w:vAlign w:val="center"/>
          </w:tcPr>
          <w:p w:rsidR="00526EED" w:rsidRDefault="00526EED">
            <w:pPr>
              <w:pStyle w:val="ConsPlusNormal"/>
              <w:jc w:val="center"/>
            </w:pPr>
            <w:r>
              <w:lastRenderedPageBreak/>
              <w:t xml:space="preserve">"ДА декор </w:t>
            </w:r>
            <w:r>
              <w:lastRenderedPageBreak/>
              <w:t>ИЖС",</w:t>
            </w:r>
          </w:p>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lastRenderedPageBreak/>
              <w:t>"ДА ИЖС",</w:t>
            </w:r>
          </w:p>
          <w:p w:rsidR="00526EED" w:rsidRDefault="00526EED">
            <w:pPr>
              <w:pStyle w:val="ConsPlusNormal"/>
              <w:jc w:val="center"/>
            </w:pPr>
            <w:r>
              <w:lastRenderedPageBreak/>
              <w:t>"ДА И-декор",</w:t>
            </w:r>
          </w:p>
          <w:p w:rsidR="00526EED" w:rsidRDefault="00526EED">
            <w:pPr>
              <w:pStyle w:val="ConsPlusNormal"/>
              <w:jc w:val="center"/>
            </w:pPr>
            <w:r>
              <w:t>"ДА акценты"</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32</w:t>
            </w:r>
          </w:p>
        </w:tc>
        <w:tc>
          <w:tcPr>
            <w:tcW w:w="2254" w:type="dxa"/>
            <w:vAlign w:val="center"/>
          </w:tcPr>
          <w:p w:rsidR="00526EED" w:rsidRDefault="00526EED">
            <w:pPr>
              <w:pStyle w:val="ConsPlusNormal"/>
              <w:jc w:val="both"/>
            </w:pPr>
            <w:r>
              <w:t>синий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33</w:t>
            </w:r>
          </w:p>
        </w:tc>
        <w:tc>
          <w:tcPr>
            <w:tcW w:w="2254" w:type="dxa"/>
            <w:vAlign w:val="center"/>
          </w:tcPr>
          <w:p w:rsidR="00526EED" w:rsidRDefault="00526EED">
            <w:pPr>
              <w:pStyle w:val="ConsPlusNormal"/>
              <w:jc w:val="both"/>
            </w:pPr>
            <w:r>
              <w:t>красный "ц"</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кровля"</w:t>
            </w:r>
          </w:p>
        </w:tc>
        <w:tc>
          <w:tcPr>
            <w:tcW w:w="157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кровля"</w:t>
            </w:r>
          </w:p>
        </w:tc>
        <w:tc>
          <w:tcPr>
            <w:tcW w:w="193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34</w:t>
            </w:r>
          </w:p>
        </w:tc>
        <w:tc>
          <w:tcPr>
            <w:tcW w:w="2254" w:type="dxa"/>
            <w:vAlign w:val="center"/>
          </w:tcPr>
          <w:p w:rsidR="00526EED" w:rsidRDefault="00526EED">
            <w:pPr>
              <w:pStyle w:val="ConsPlusNormal"/>
              <w:jc w:val="both"/>
            </w:pPr>
            <w:r>
              <w:t>зеленый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35</w:t>
            </w:r>
          </w:p>
        </w:tc>
        <w:tc>
          <w:tcPr>
            <w:tcW w:w="2254" w:type="dxa"/>
            <w:vAlign w:val="center"/>
          </w:tcPr>
          <w:p w:rsidR="00526EED" w:rsidRDefault="00526EED">
            <w:pPr>
              <w:pStyle w:val="ConsPlusNormal"/>
              <w:jc w:val="both"/>
            </w:pPr>
            <w:r>
              <w:t>белый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93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36</w:t>
            </w:r>
          </w:p>
        </w:tc>
        <w:tc>
          <w:tcPr>
            <w:tcW w:w="2254" w:type="dxa"/>
            <w:vAlign w:val="center"/>
          </w:tcPr>
          <w:p w:rsidR="00526EED" w:rsidRDefault="00526EED">
            <w:pPr>
              <w:pStyle w:val="ConsPlusNormal"/>
              <w:jc w:val="both"/>
            </w:pPr>
            <w:r>
              <w:t>желтый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37</w:t>
            </w:r>
          </w:p>
        </w:tc>
        <w:tc>
          <w:tcPr>
            <w:tcW w:w="2254" w:type="dxa"/>
            <w:vAlign w:val="center"/>
          </w:tcPr>
          <w:p w:rsidR="00526EED" w:rsidRDefault="00526EED">
            <w:pPr>
              <w:pStyle w:val="ConsPlusNormal"/>
              <w:jc w:val="both"/>
            </w:pPr>
            <w:r>
              <w:t>голубой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38</w:t>
            </w:r>
          </w:p>
        </w:tc>
        <w:tc>
          <w:tcPr>
            <w:tcW w:w="2254" w:type="dxa"/>
            <w:vAlign w:val="center"/>
          </w:tcPr>
          <w:p w:rsidR="00526EED" w:rsidRDefault="00526EED">
            <w:pPr>
              <w:pStyle w:val="ConsPlusNormal"/>
              <w:jc w:val="both"/>
            </w:pPr>
            <w:r>
              <w:t>розовый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39</w:t>
            </w:r>
          </w:p>
        </w:tc>
        <w:tc>
          <w:tcPr>
            <w:tcW w:w="2254" w:type="dxa"/>
            <w:vAlign w:val="center"/>
          </w:tcPr>
          <w:p w:rsidR="00526EED" w:rsidRDefault="00526EED">
            <w:pPr>
              <w:pStyle w:val="ConsPlusNormal"/>
              <w:jc w:val="both"/>
            </w:pPr>
            <w:r>
              <w:t>серый "ц/цс"</w:t>
            </w:r>
          </w:p>
        </w:tc>
        <w:tc>
          <w:tcPr>
            <w:tcW w:w="1414" w:type="dxa"/>
            <w:vMerge w:val="restart"/>
            <w:vAlign w:val="center"/>
          </w:tcPr>
          <w:p w:rsidR="00526EED" w:rsidRDefault="00526EED">
            <w:pPr>
              <w:pStyle w:val="ConsPlusNormal"/>
              <w:jc w:val="center"/>
            </w:pPr>
            <w:r>
              <w:t>"ДА"</w:t>
            </w:r>
          </w:p>
        </w:tc>
        <w:tc>
          <w:tcPr>
            <w:tcW w:w="1579" w:type="dxa"/>
            <w:vMerge w:val="restart"/>
            <w:vAlign w:val="center"/>
          </w:tcPr>
          <w:p w:rsidR="00526EED" w:rsidRDefault="00526EED">
            <w:pPr>
              <w:pStyle w:val="ConsPlusNormal"/>
              <w:jc w:val="center"/>
            </w:pPr>
            <w:r>
              <w:t>"ДА"</w:t>
            </w:r>
          </w:p>
        </w:tc>
        <w:tc>
          <w:tcPr>
            <w:tcW w:w="1939"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324" w:type="dxa"/>
            <w:vMerge w:val="restart"/>
            <w:vAlign w:val="center"/>
          </w:tcPr>
          <w:p w:rsidR="00526EED" w:rsidRDefault="00526EED">
            <w:pPr>
              <w:pStyle w:val="ConsPlusNormal"/>
              <w:jc w:val="center"/>
            </w:pPr>
            <w:r>
              <w:t>"ДА"</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40</w:t>
            </w:r>
          </w:p>
        </w:tc>
        <w:tc>
          <w:tcPr>
            <w:tcW w:w="2254" w:type="dxa"/>
            <w:vAlign w:val="center"/>
          </w:tcPr>
          <w:p w:rsidR="00526EED" w:rsidRDefault="00526EED">
            <w:pPr>
              <w:pStyle w:val="ConsPlusNormal"/>
              <w:jc w:val="both"/>
            </w:pPr>
            <w:r>
              <w:t>коричневый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41</w:t>
            </w:r>
          </w:p>
        </w:tc>
        <w:tc>
          <w:tcPr>
            <w:tcW w:w="2254" w:type="dxa"/>
            <w:vAlign w:val="center"/>
          </w:tcPr>
          <w:p w:rsidR="00526EED" w:rsidRDefault="00526EED">
            <w:pPr>
              <w:pStyle w:val="ConsPlusNormal"/>
              <w:jc w:val="both"/>
            </w:pPr>
            <w:r>
              <w:t>бежевый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42</w:t>
            </w:r>
          </w:p>
        </w:tc>
        <w:tc>
          <w:tcPr>
            <w:tcW w:w="2254" w:type="dxa"/>
            <w:vAlign w:val="center"/>
          </w:tcPr>
          <w:p w:rsidR="00526EED" w:rsidRDefault="00526EED">
            <w:pPr>
              <w:pStyle w:val="ConsPlusNormal"/>
              <w:jc w:val="both"/>
            </w:pPr>
            <w:r>
              <w:t xml:space="preserve">природные поверхности </w:t>
            </w:r>
            <w:hyperlink w:anchor="P1992">
              <w:r>
                <w:rPr>
                  <w:color w:val="0000FF"/>
                </w:rPr>
                <w:t>&lt;*&gt;</w:t>
              </w:r>
            </w:hyperlink>
          </w:p>
          <w:p w:rsidR="00526EED" w:rsidRDefault="00526EED">
            <w:pPr>
              <w:pStyle w:val="ConsPlusNormal"/>
              <w:jc w:val="both"/>
            </w:pPr>
            <w:r>
              <w:t>(дерево, камень, металл, керамика (имитации)</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val="restart"/>
          </w:tcPr>
          <w:p w:rsidR="00526EED" w:rsidRDefault="00526EED">
            <w:pPr>
              <w:pStyle w:val="ConsPlusNormal"/>
              <w:jc w:val="center"/>
            </w:pPr>
            <w:r>
              <w:t>Территории ведения гражданами садоводства или огородничества для собственных нужд, преимущественно индивидуальная жилая застройка, блокированная жилая застройка</w:t>
            </w:r>
          </w:p>
        </w:tc>
        <w:tc>
          <w:tcPr>
            <w:tcW w:w="1928" w:type="dxa"/>
          </w:tcPr>
          <w:p w:rsidR="00526EED" w:rsidRDefault="00526EED">
            <w:pPr>
              <w:pStyle w:val="ConsPlusNormal"/>
              <w:jc w:val="center"/>
            </w:pPr>
            <w:r>
              <w:t>1</w:t>
            </w:r>
          </w:p>
        </w:tc>
        <w:tc>
          <w:tcPr>
            <w:tcW w:w="2254" w:type="dxa"/>
            <w:vAlign w:val="center"/>
          </w:tcPr>
          <w:p w:rsidR="00526EED" w:rsidRDefault="00526EED">
            <w:pPr>
              <w:pStyle w:val="ConsPlusNormal"/>
              <w:jc w:val="both"/>
            </w:pPr>
            <w:r>
              <w:t>неоновый, флуоресцентный "ц/цс"</w:t>
            </w:r>
          </w:p>
        </w:tc>
        <w:tc>
          <w:tcPr>
            <w:tcW w:w="1414" w:type="dxa"/>
            <w:vAlign w:val="center"/>
          </w:tcPr>
          <w:p w:rsidR="00526EED" w:rsidRDefault="00526EED">
            <w:pPr>
              <w:pStyle w:val="ConsPlusNormal"/>
              <w:jc w:val="center"/>
            </w:pPr>
            <w:r>
              <w:t>"НЕТ"</w:t>
            </w:r>
          </w:p>
        </w:tc>
        <w:tc>
          <w:tcPr>
            <w:tcW w:w="1579" w:type="dxa"/>
            <w:vAlign w:val="center"/>
          </w:tcPr>
          <w:p w:rsidR="00526EED" w:rsidRDefault="00526EED">
            <w:pPr>
              <w:pStyle w:val="ConsPlusNormal"/>
              <w:jc w:val="center"/>
            </w:pPr>
            <w:r>
              <w:t>"НЕТ"</w:t>
            </w:r>
          </w:p>
        </w:tc>
        <w:tc>
          <w:tcPr>
            <w:tcW w:w="1939"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324" w:type="dxa"/>
            <w:vAlign w:val="center"/>
          </w:tcPr>
          <w:p w:rsidR="00526EED" w:rsidRDefault="00526EED">
            <w:pPr>
              <w:pStyle w:val="ConsPlusNormal"/>
              <w:jc w:val="center"/>
            </w:pPr>
            <w:r>
              <w:t>"НЕТ"</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w:t>
            </w:r>
          </w:p>
        </w:tc>
        <w:tc>
          <w:tcPr>
            <w:tcW w:w="2254" w:type="dxa"/>
            <w:vAlign w:val="center"/>
          </w:tcPr>
          <w:p w:rsidR="00526EED" w:rsidRDefault="00526EED">
            <w:pPr>
              <w:pStyle w:val="ConsPlusNormal"/>
              <w:jc w:val="both"/>
            </w:pPr>
            <w:r>
              <w:t>золотой "цс"</w:t>
            </w:r>
          </w:p>
        </w:tc>
        <w:tc>
          <w:tcPr>
            <w:tcW w:w="1414" w:type="dxa"/>
          </w:tcPr>
          <w:p w:rsidR="00526EED" w:rsidRDefault="00526EED">
            <w:pPr>
              <w:pStyle w:val="ConsPlusNormal"/>
              <w:jc w:val="center"/>
            </w:pPr>
            <w:r>
              <w:t>"ДА И-декор"</w:t>
            </w:r>
          </w:p>
        </w:tc>
        <w:tc>
          <w:tcPr>
            <w:tcW w:w="1579" w:type="dxa"/>
          </w:tcPr>
          <w:p w:rsidR="00526EED" w:rsidRDefault="00526EED">
            <w:pPr>
              <w:pStyle w:val="ConsPlusNormal"/>
              <w:jc w:val="center"/>
            </w:pPr>
            <w:r>
              <w:t>"ДА И-декор"</w:t>
            </w:r>
          </w:p>
        </w:tc>
        <w:tc>
          <w:tcPr>
            <w:tcW w:w="1939" w:type="dxa"/>
          </w:tcPr>
          <w:p w:rsidR="00526EED" w:rsidRDefault="00526EED">
            <w:pPr>
              <w:pStyle w:val="ConsPlusNormal"/>
              <w:jc w:val="center"/>
            </w:pPr>
            <w:r>
              <w:t>"ДА И-декор"</w:t>
            </w:r>
          </w:p>
        </w:tc>
        <w:tc>
          <w:tcPr>
            <w:tcW w:w="1637" w:type="dxa"/>
          </w:tcPr>
          <w:p w:rsidR="00526EED" w:rsidRDefault="00526EED">
            <w:pPr>
              <w:pStyle w:val="ConsPlusNormal"/>
              <w:jc w:val="center"/>
            </w:pPr>
            <w:r>
              <w:t>"ДА И-декор"</w:t>
            </w:r>
          </w:p>
        </w:tc>
        <w:tc>
          <w:tcPr>
            <w:tcW w:w="1637" w:type="dxa"/>
          </w:tcPr>
          <w:p w:rsidR="00526EED" w:rsidRDefault="00526EED">
            <w:pPr>
              <w:pStyle w:val="ConsPlusNormal"/>
              <w:jc w:val="center"/>
            </w:pPr>
            <w:r>
              <w:t>"ДА И-декор"</w:t>
            </w:r>
          </w:p>
        </w:tc>
        <w:tc>
          <w:tcPr>
            <w:tcW w:w="1324" w:type="dxa"/>
          </w:tcPr>
          <w:p w:rsidR="00526EED" w:rsidRDefault="00526EED">
            <w:pPr>
              <w:pStyle w:val="ConsPlusNormal"/>
              <w:jc w:val="center"/>
            </w:pPr>
            <w:r>
              <w:t>"ДА И-декор",</w:t>
            </w:r>
          </w:p>
          <w:p w:rsidR="00526EED" w:rsidRDefault="00526EED">
            <w:pPr>
              <w:pStyle w:val="ConsPlusNormal"/>
              <w:jc w:val="center"/>
            </w:pPr>
            <w:r>
              <w:t>"ДА декор ИЖС"</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w:t>
            </w:r>
          </w:p>
        </w:tc>
        <w:tc>
          <w:tcPr>
            <w:tcW w:w="2254" w:type="dxa"/>
            <w:vAlign w:val="center"/>
          </w:tcPr>
          <w:p w:rsidR="00526EED" w:rsidRDefault="00526EED">
            <w:pPr>
              <w:pStyle w:val="ConsPlusNormal"/>
              <w:jc w:val="both"/>
            </w:pPr>
            <w:r>
              <w:t>5 и более цветов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 xml:space="preserve">"НЕТ окна </w:t>
            </w:r>
            <w:r>
              <w:lastRenderedPageBreak/>
              <w:t>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w:t>
            </w:r>
          </w:p>
        </w:tc>
        <w:tc>
          <w:tcPr>
            <w:tcW w:w="2254" w:type="dxa"/>
            <w:vAlign w:val="center"/>
          </w:tcPr>
          <w:p w:rsidR="00526EED" w:rsidRDefault="00526EED">
            <w:pPr>
              <w:pStyle w:val="ConsPlusNormal"/>
              <w:jc w:val="both"/>
            </w:pPr>
            <w:r>
              <w:t>фиолетовый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5</w:t>
            </w:r>
          </w:p>
        </w:tc>
        <w:tc>
          <w:tcPr>
            <w:tcW w:w="2254" w:type="dxa"/>
            <w:vAlign w:val="center"/>
          </w:tcPr>
          <w:p w:rsidR="00526EED" w:rsidRDefault="00526EED">
            <w:pPr>
              <w:pStyle w:val="ConsPlusNormal"/>
              <w:jc w:val="both"/>
            </w:pPr>
            <w:r>
              <w:t>черный-желтый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6</w:t>
            </w:r>
          </w:p>
        </w:tc>
        <w:tc>
          <w:tcPr>
            <w:tcW w:w="2254" w:type="dxa"/>
            <w:vAlign w:val="center"/>
          </w:tcPr>
          <w:p w:rsidR="00526EED" w:rsidRDefault="00526EED">
            <w:pPr>
              <w:pStyle w:val="ConsPlusNormal"/>
              <w:jc w:val="both"/>
            </w:pPr>
            <w:r>
              <w:t>красный-зеленый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7</w:t>
            </w:r>
          </w:p>
        </w:tc>
        <w:tc>
          <w:tcPr>
            <w:tcW w:w="2254" w:type="dxa"/>
            <w:vAlign w:val="center"/>
          </w:tcPr>
          <w:p w:rsidR="00526EED" w:rsidRDefault="00526EED">
            <w:pPr>
              <w:pStyle w:val="ConsPlusNormal"/>
              <w:jc w:val="both"/>
            </w:pPr>
            <w:r>
              <w:t>оранжевый-синий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8</w:t>
            </w:r>
          </w:p>
        </w:tc>
        <w:tc>
          <w:tcPr>
            <w:tcW w:w="2254" w:type="dxa"/>
            <w:vAlign w:val="center"/>
          </w:tcPr>
          <w:p w:rsidR="00526EED" w:rsidRDefault="00526EED">
            <w:pPr>
              <w:pStyle w:val="ConsPlusNormal"/>
              <w:jc w:val="both"/>
            </w:pPr>
            <w:r>
              <w:t>розовый-зеленый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9</w:t>
            </w:r>
          </w:p>
        </w:tc>
        <w:tc>
          <w:tcPr>
            <w:tcW w:w="2254" w:type="dxa"/>
            <w:vAlign w:val="center"/>
          </w:tcPr>
          <w:p w:rsidR="00526EED" w:rsidRDefault="00526EED">
            <w:pPr>
              <w:pStyle w:val="ConsPlusNormal"/>
              <w:jc w:val="both"/>
            </w:pPr>
            <w:r>
              <w:t>оранжевый-голубой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10</w:t>
            </w:r>
          </w:p>
        </w:tc>
        <w:tc>
          <w:tcPr>
            <w:tcW w:w="2254" w:type="dxa"/>
            <w:vAlign w:val="center"/>
          </w:tcPr>
          <w:p w:rsidR="00526EED" w:rsidRDefault="00526EED">
            <w:pPr>
              <w:pStyle w:val="ConsPlusNormal"/>
              <w:jc w:val="both"/>
            </w:pPr>
            <w:r>
              <w:t>желтый-синий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11</w:t>
            </w:r>
          </w:p>
        </w:tc>
        <w:tc>
          <w:tcPr>
            <w:tcW w:w="2254" w:type="dxa"/>
            <w:vAlign w:val="center"/>
          </w:tcPr>
          <w:p w:rsidR="00526EED" w:rsidRDefault="00526EED">
            <w:pPr>
              <w:pStyle w:val="ConsPlusNormal"/>
              <w:jc w:val="both"/>
            </w:pPr>
            <w:r>
              <w:t>черный-белый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12</w:t>
            </w:r>
          </w:p>
        </w:tc>
        <w:tc>
          <w:tcPr>
            <w:tcW w:w="2254" w:type="dxa"/>
            <w:vAlign w:val="center"/>
          </w:tcPr>
          <w:p w:rsidR="00526EED" w:rsidRDefault="00526EED">
            <w:pPr>
              <w:pStyle w:val="ConsPlusNormal"/>
              <w:jc w:val="both"/>
            </w:pPr>
            <w:r>
              <w:t>белый-синий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декор ИЖС",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13</w:t>
            </w:r>
          </w:p>
        </w:tc>
        <w:tc>
          <w:tcPr>
            <w:tcW w:w="2254" w:type="dxa"/>
            <w:vAlign w:val="center"/>
          </w:tcPr>
          <w:p w:rsidR="00526EED" w:rsidRDefault="00526EED">
            <w:pPr>
              <w:pStyle w:val="ConsPlusNormal"/>
              <w:jc w:val="both"/>
            </w:pPr>
            <w:r>
              <w:t>белый-красный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14</w:t>
            </w:r>
          </w:p>
        </w:tc>
        <w:tc>
          <w:tcPr>
            <w:tcW w:w="2254" w:type="dxa"/>
            <w:vAlign w:val="center"/>
          </w:tcPr>
          <w:p w:rsidR="00526EED" w:rsidRDefault="00526EED">
            <w:pPr>
              <w:pStyle w:val="ConsPlusNormal"/>
              <w:jc w:val="both"/>
            </w:pPr>
            <w:r>
              <w:t>синий-красный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15</w:t>
            </w:r>
          </w:p>
        </w:tc>
        <w:tc>
          <w:tcPr>
            <w:tcW w:w="2254" w:type="dxa"/>
            <w:vAlign w:val="center"/>
          </w:tcPr>
          <w:p w:rsidR="00526EED" w:rsidRDefault="00526EED">
            <w:pPr>
              <w:pStyle w:val="ConsPlusNormal"/>
              <w:jc w:val="both"/>
            </w:pPr>
            <w:r>
              <w:t>голубой-красный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16</w:t>
            </w:r>
          </w:p>
        </w:tc>
        <w:tc>
          <w:tcPr>
            <w:tcW w:w="2254" w:type="dxa"/>
            <w:vAlign w:val="center"/>
          </w:tcPr>
          <w:p w:rsidR="00526EED" w:rsidRDefault="00526EED">
            <w:pPr>
              <w:pStyle w:val="ConsPlusNormal"/>
              <w:jc w:val="both"/>
            </w:pPr>
            <w:r>
              <w:t>красный-желтый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17</w:t>
            </w:r>
          </w:p>
        </w:tc>
        <w:tc>
          <w:tcPr>
            <w:tcW w:w="2254" w:type="dxa"/>
            <w:vAlign w:val="center"/>
          </w:tcPr>
          <w:p w:rsidR="00526EED" w:rsidRDefault="00526EED">
            <w:pPr>
              <w:pStyle w:val="ConsPlusNormal"/>
              <w:jc w:val="both"/>
            </w:pPr>
            <w:r>
              <w:t>черный-красный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18</w:t>
            </w:r>
          </w:p>
        </w:tc>
        <w:tc>
          <w:tcPr>
            <w:tcW w:w="2254" w:type="dxa"/>
            <w:vAlign w:val="center"/>
          </w:tcPr>
          <w:p w:rsidR="00526EED" w:rsidRDefault="00526EED">
            <w:pPr>
              <w:pStyle w:val="ConsPlusNormal"/>
              <w:jc w:val="both"/>
            </w:pPr>
            <w:r>
              <w:t>черный-оранжевый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19</w:t>
            </w:r>
          </w:p>
        </w:tc>
        <w:tc>
          <w:tcPr>
            <w:tcW w:w="2254" w:type="dxa"/>
            <w:vAlign w:val="center"/>
          </w:tcPr>
          <w:p w:rsidR="00526EED" w:rsidRDefault="00526EED">
            <w:pPr>
              <w:pStyle w:val="ConsPlusNormal"/>
              <w:jc w:val="both"/>
            </w:pPr>
            <w:r>
              <w:t>черный-синий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20</w:t>
            </w:r>
          </w:p>
        </w:tc>
        <w:tc>
          <w:tcPr>
            <w:tcW w:w="2254" w:type="dxa"/>
            <w:vAlign w:val="center"/>
          </w:tcPr>
          <w:p w:rsidR="00526EED" w:rsidRDefault="00526EED">
            <w:pPr>
              <w:pStyle w:val="ConsPlusNormal"/>
              <w:jc w:val="both"/>
            </w:pPr>
            <w:r>
              <w:t>черный-голубой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21</w:t>
            </w:r>
          </w:p>
        </w:tc>
        <w:tc>
          <w:tcPr>
            <w:tcW w:w="2254" w:type="dxa"/>
            <w:vAlign w:val="center"/>
          </w:tcPr>
          <w:p w:rsidR="00526EED" w:rsidRDefault="00526EED">
            <w:pPr>
              <w:pStyle w:val="ConsPlusNormal"/>
              <w:jc w:val="both"/>
            </w:pPr>
            <w:r>
              <w:t>черный-розовый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22</w:t>
            </w:r>
          </w:p>
        </w:tc>
        <w:tc>
          <w:tcPr>
            <w:tcW w:w="2254" w:type="dxa"/>
            <w:vAlign w:val="center"/>
          </w:tcPr>
          <w:p w:rsidR="00526EED" w:rsidRDefault="00526EED">
            <w:pPr>
              <w:pStyle w:val="ConsPlusNormal"/>
              <w:jc w:val="both"/>
            </w:pPr>
            <w:r>
              <w:t>черный-зеленый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23</w:t>
            </w:r>
          </w:p>
        </w:tc>
        <w:tc>
          <w:tcPr>
            <w:tcW w:w="2254" w:type="dxa"/>
            <w:vAlign w:val="center"/>
          </w:tcPr>
          <w:p w:rsidR="00526EED" w:rsidRDefault="00526EED">
            <w:pPr>
              <w:pStyle w:val="ConsPlusNormal"/>
              <w:jc w:val="both"/>
            </w:pPr>
            <w:r>
              <w:t>черный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декор ИЖС",</w:t>
            </w:r>
          </w:p>
          <w:p w:rsidR="00526EED" w:rsidRDefault="00526EED">
            <w:pPr>
              <w:pStyle w:val="ConsPlusNormal"/>
              <w:jc w:val="center"/>
            </w:pPr>
            <w:r>
              <w:lastRenderedPageBreak/>
              <w:t>"ДА И-декор",</w:t>
            </w:r>
          </w:p>
          <w:p w:rsidR="00526EED" w:rsidRDefault="00526EED">
            <w:pPr>
              <w:pStyle w:val="ConsPlusNormal"/>
              <w:jc w:val="center"/>
            </w:pPr>
            <w:r>
              <w:t>"ДА проем"</w:t>
            </w:r>
          </w:p>
        </w:tc>
        <w:tc>
          <w:tcPr>
            <w:tcW w:w="1579" w:type="dxa"/>
            <w:vAlign w:val="center"/>
          </w:tcPr>
          <w:p w:rsidR="00526EED" w:rsidRDefault="00526EED">
            <w:pPr>
              <w:pStyle w:val="ConsPlusNormal"/>
              <w:jc w:val="center"/>
            </w:pPr>
            <w:r>
              <w:lastRenderedPageBreak/>
              <w:t>"ДА декор ИЖС",</w:t>
            </w:r>
          </w:p>
          <w:p w:rsidR="00526EED" w:rsidRDefault="00526EED">
            <w:pPr>
              <w:pStyle w:val="ConsPlusNormal"/>
              <w:jc w:val="center"/>
            </w:pPr>
            <w:r>
              <w:t>"ДА И-декор",</w:t>
            </w:r>
          </w:p>
          <w:p w:rsidR="00526EED" w:rsidRDefault="00526EED">
            <w:pPr>
              <w:pStyle w:val="ConsPlusNormal"/>
              <w:jc w:val="center"/>
            </w:pPr>
            <w:r>
              <w:lastRenderedPageBreak/>
              <w:t>"ДА проем"</w:t>
            </w:r>
          </w:p>
        </w:tc>
        <w:tc>
          <w:tcPr>
            <w:tcW w:w="1939" w:type="dxa"/>
            <w:vAlign w:val="center"/>
          </w:tcPr>
          <w:p w:rsidR="00526EED" w:rsidRDefault="00526EED">
            <w:pPr>
              <w:pStyle w:val="ConsPlusNormal"/>
              <w:jc w:val="center"/>
            </w:pPr>
            <w:r>
              <w:lastRenderedPageBreak/>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декор ИЖС",</w:t>
            </w:r>
          </w:p>
          <w:p w:rsidR="00526EED" w:rsidRDefault="00526EED">
            <w:pPr>
              <w:pStyle w:val="ConsPlusNormal"/>
              <w:jc w:val="center"/>
            </w:pPr>
            <w:r>
              <w:t>"ДА И-декор",</w:t>
            </w:r>
          </w:p>
          <w:p w:rsidR="00526EED" w:rsidRDefault="00526EED">
            <w:pPr>
              <w:pStyle w:val="ConsPlusNormal"/>
              <w:jc w:val="center"/>
            </w:pPr>
            <w:r>
              <w:lastRenderedPageBreak/>
              <w:t>"ДА проем"</w:t>
            </w:r>
          </w:p>
        </w:tc>
        <w:tc>
          <w:tcPr>
            <w:tcW w:w="1637" w:type="dxa"/>
            <w:vAlign w:val="center"/>
          </w:tcPr>
          <w:p w:rsidR="00526EED" w:rsidRDefault="00526EED">
            <w:pPr>
              <w:pStyle w:val="ConsPlusNormal"/>
              <w:jc w:val="center"/>
            </w:pPr>
            <w:r>
              <w:lastRenderedPageBreak/>
              <w:t>"ДА И-декор",</w:t>
            </w:r>
          </w:p>
          <w:p w:rsidR="00526EED" w:rsidRDefault="00526EED">
            <w:pPr>
              <w:pStyle w:val="ConsPlusNormal"/>
              <w:jc w:val="center"/>
            </w:pPr>
            <w:r>
              <w:t>"ДА проем"</w:t>
            </w:r>
          </w:p>
        </w:tc>
        <w:tc>
          <w:tcPr>
            <w:tcW w:w="1324" w:type="dxa"/>
            <w:vAlign w:val="center"/>
          </w:tcPr>
          <w:p w:rsidR="00526EED" w:rsidRDefault="00526EED">
            <w:pPr>
              <w:pStyle w:val="ConsPlusNormal"/>
              <w:jc w:val="center"/>
            </w:pPr>
            <w:r>
              <w:t>"ДА декор ИЖС",</w:t>
            </w:r>
          </w:p>
          <w:p w:rsidR="00526EED" w:rsidRDefault="00526EED">
            <w:pPr>
              <w:pStyle w:val="ConsPlusNormal"/>
              <w:jc w:val="center"/>
            </w:pPr>
            <w:r>
              <w:t>"ДА И-</w:t>
            </w:r>
            <w:r>
              <w:lastRenderedPageBreak/>
              <w:t>декор",</w:t>
            </w:r>
          </w:p>
          <w:p w:rsidR="00526EED" w:rsidRDefault="00526EED">
            <w:pPr>
              <w:pStyle w:val="ConsPlusNormal"/>
              <w:jc w:val="center"/>
            </w:pPr>
            <w:r>
              <w:t>"ДА проем",</w:t>
            </w:r>
          </w:p>
          <w:p w:rsidR="00526EED" w:rsidRDefault="00526EED">
            <w:pPr>
              <w:pStyle w:val="ConsPlusNormal"/>
              <w:jc w:val="center"/>
            </w:pPr>
            <w:r>
              <w:t>"ДА кровля"</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24</w:t>
            </w:r>
          </w:p>
        </w:tc>
        <w:tc>
          <w:tcPr>
            <w:tcW w:w="2254" w:type="dxa"/>
            <w:vAlign w:val="center"/>
          </w:tcPr>
          <w:p w:rsidR="00526EED" w:rsidRDefault="00526EED">
            <w:pPr>
              <w:pStyle w:val="ConsPlusNormal"/>
              <w:jc w:val="both"/>
            </w:pPr>
            <w:r>
              <w:t>розовый-желтый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57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25</w:t>
            </w:r>
          </w:p>
        </w:tc>
        <w:tc>
          <w:tcPr>
            <w:tcW w:w="2254" w:type="dxa"/>
            <w:vAlign w:val="center"/>
          </w:tcPr>
          <w:p w:rsidR="00526EED" w:rsidRDefault="00526EED">
            <w:pPr>
              <w:pStyle w:val="ConsPlusNormal"/>
              <w:jc w:val="both"/>
            </w:pPr>
            <w:r>
              <w:t>желтый-оранжевый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26</w:t>
            </w:r>
          </w:p>
        </w:tc>
        <w:tc>
          <w:tcPr>
            <w:tcW w:w="2254" w:type="dxa"/>
            <w:vAlign w:val="center"/>
          </w:tcPr>
          <w:p w:rsidR="00526EED" w:rsidRDefault="00526EED">
            <w:pPr>
              <w:pStyle w:val="ConsPlusNormal"/>
              <w:jc w:val="both"/>
            </w:pPr>
            <w:r>
              <w:t>красный-оранжевый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27</w:t>
            </w:r>
          </w:p>
        </w:tc>
        <w:tc>
          <w:tcPr>
            <w:tcW w:w="2254" w:type="dxa"/>
            <w:vAlign w:val="center"/>
          </w:tcPr>
          <w:p w:rsidR="00526EED" w:rsidRDefault="00526EED">
            <w:pPr>
              <w:pStyle w:val="ConsPlusNormal"/>
              <w:jc w:val="both"/>
            </w:pPr>
            <w:r>
              <w:t>синий-голубой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28</w:t>
            </w:r>
          </w:p>
        </w:tc>
        <w:tc>
          <w:tcPr>
            <w:tcW w:w="2254" w:type="dxa"/>
            <w:vAlign w:val="center"/>
          </w:tcPr>
          <w:p w:rsidR="00526EED" w:rsidRDefault="00526EED">
            <w:pPr>
              <w:pStyle w:val="ConsPlusNormal"/>
              <w:jc w:val="both"/>
            </w:pPr>
            <w:r>
              <w:t>голубой-розовый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29</w:t>
            </w:r>
          </w:p>
        </w:tc>
        <w:tc>
          <w:tcPr>
            <w:tcW w:w="2254" w:type="dxa"/>
            <w:vAlign w:val="center"/>
          </w:tcPr>
          <w:p w:rsidR="00526EED" w:rsidRDefault="00526EED">
            <w:pPr>
              <w:pStyle w:val="ConsPlusNormal"/>
              <w:jc w:val="both"/>
            </w:pPr>
            <w:r>
              <w:t>синий-зеленый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30</w:t>
            </w:r>
          </w:p>
        </w:tc>
        <w:tc>
          <w:tcPr>
            <w:tcW w:w="2254" w:type="dxa"/>
            <w:vAlign w:val="center"/>
          </w:tcPr>
          <w:p w:rsidR="00526EED" w:rsidRDefault="00526EED">
            <w:pPr>
              <w:pStyle w:val="ConsPlusNormal"/>
              <w:jc w:val="both"/>
            </w:pPr>
            <w:r>
              <w:t>голубой-зеленый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31</w:t>
            </w:r>
          </w:p>
        </w:tc>
        <w:tc>
          <w:tcPr>
            <w:tcW w:w="2254" w:type="dxa"/>
            <w:vAlign w:val="center"/>
          </w:tcPr>
          <w:p w:rsidR="00526EED" w:rsidRDefault="00526EED">
            <w:pPr>
              <w:pStyle w:val="ConsPlusNormal"/>
              <w:jc w:val="both"/>
            </w:pPr>
            <w:r>
              <w:t>красный "ц"</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57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93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32</w:t>
            </w:r>
          </w:p>
        </w:tc>
        <w:tc>
          <w:tcPr>
            <w:tcW w:w="2254" w:type="dxa"/>
            <w:vAlign w:val="center"/>
          </w:tcPr>
          <w:p w:rsidR="00526EED" w:rsidRDefault="00526EED">
            <w:pPr>
              <w:pStyle w:val="ConsPlusNormal"/>
              <w:jc w:val="both"/>
            </w:pPr>
            <w:r>
              <w:t>зеленый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33</w:t>
            </w:r>
          </w:p>
        </w:tc>
        <w:tc>
          <w:tcPr>
            <w:tcW w:w="2254" w:type="dxa"/>
            <w:vAlign w:val="center"/>
          </w:tcPr>
          <w:p w:rsidR="00526EED" w:rsidRDefault="00526EED">
            <w:pPr>
              <w:pStyle w:val="ConsPlusNormal"/>
              <w:jc w:val="both"/>
            </w:pPr>
            <w:r>
              <w:t>белый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93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34</w:t>
            </w:r>
          </w:p>
        </w:tc>
        <w:tc>
          <w:tcPr>
            <w:tcW w:w="2254" w:type="dxa"/>
            <w:vAlign w:val="center"/>
          </w:tcPr>
          <w:p w:rsidR="00526EED" w:rsidRDefault="00526EED">
            <w:pPr>
              <w:pStyle w:val="ConsPlusNormal"/>
              <w:jc w:val="both"/>
            </w:pPr>
            <w:r>
              <w:t>желтый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35</w:t>
            </w:r>
          </w:p>
        </w:tc>
        <w:tc>
          <w:tcPr>
            <w:tcW w:w="2254" w:type="dxa"/>
            <w:vAlign w:val="center"/>
          </w:tcPr>
          <w:p w:rsidR="00526EED" w:rsidRDefault="00526EED">
            <w:pPr>
              <w:pStyle w:val="ConsPlusNormal"/>
              <w:jc w:val="both"/>
            </w:pPr>
            <w:r>
              <w:t>голубой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36</w:t>
            </w:r>
          </w:p>
        </w:tc>
        <w:tc>
          <w:tcPr>
            <w:tcW w:w="2254" w:type="dxa"/>
            <w:vAlign w:val="center"/>
          </w:tcPr>
          <w:p w:rsidR="00526EED" w:rsidRDefault="00526EED">
            <w:pPr>
              <w:pStyle w:val="ConsPlusNormal"/>
              <w:jc w:val="both"/>
            </w:pPr>
            <w:r>
              <w:t>розовый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37</w:t>
            </w:r>
          </w:p>
        </w:tc>
        <w:tc>
          <w:tcPr>
            <w:tcW w:w="2254" w:type="dxa"/>
            <w:vAlign w:val="center"/>
          </w:tcPr>
          <w:p w:rsidR="00526EED" w:rsidRDefault="00526EED">
            <w:pPr>
              <w:pStyle w:val="ConsPlusNormal"/>
              <w:jc w:val="both"/>
            </w:pPr>
            <w:r>
              <w:t>оранжевый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38</w:t>
            </w:r>
          </w:p>
        </w:tc>
        <w:tc>
          <w:tcPr>
            <w:tcW w:w="2254" w:type="dxa"/>
            <w:vAlign w:val="center"/>
          </w:tcPr>
          <w:p w:rsidR="00526EED" w:rsidRDefault="00526EED">
            <w:pPr>
              <w:pStyle w:val="ConsPlusNormal"/>
              <w:jc w:val="both"/>
            </w:pPr>
            <w:r>
              <w:t>синий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39</w:t>
            </w:r>
          </w:p>
        </w:tc>
        <w:tc>
          <w:tcPr>
            <w:tcW w:w="2254" w:type="dxa"/>
            <w:vAlign w:val="center"/>
          </w:tcPr>
          <w:p w:rsidR="00526EED" w:rsidRDefault="00526EED">
            <w:pPr>
              <w:pStyle w:val="ConsPlusNormal"/>
              <w:jc w:val="both"/>
            </w:pPr>
            <w:r>
              <w:t>серый "ц/цс"</w:t>
            </w:r>
          </w:p>
        </w:tc>
        <w:tc>
          <w:tcPr>
            <w:tcW w:w="1414" w:type="dxa"/>
            <w:vMerge w:val="restart"/>
            <w:vAlign w:val="center"/>
          </w:tcPr>
          <w:p w:rsidR="00526EED" w:rsidRDefault="00526EED">
            <w:pPr>
              <w:pStyle w:val="ConsPlusNormal"/>
              <w:jc w:val="center"/>
            </w:pPr>
            <w:r>
              <w:t>"ДА"</w:t>
            </w:r>
          </w:p>
        </w:tc>
        <w:tc>
          <w:tcPr>
            <w:tcW w:w="1579" w:type="dxa"/>
            <w:vMerge w:val="restart"/>
            <w:vAlign w:val="center"/>
          </w:tcPr>
          <w:p w:rsidR="00526EED" w:rsidRDefault="00526EED">
            <w:pPr>
              <w:pStyle w:val="ConsPlusNormal"/>
              <w:jc w:val="center"/>
            </w:pPr>
            <w:r>
              <w:t>"ДА"</w:t>
            </w:r>
          </w:p>
        </w:tc>
        <w:tc>
          <w:tcPr>
            <w:tcW w:w="1939"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324" w:type="dxa"/>
            <w:vMerge w:val="restart"/>
            <w:vAlign w:val="center"/>
          </w:tcPr>
          <w:p w:rsidR="00526EED" w:rsidRDefault="00526EED">
            <w:pPr>
              <w:pStyle w:val="ConsPlusNormal"/>
              <w:jc w:val="center"/>
            </w:pPr>
            <w:r>
              <w:t>"ДА"</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40</w:t>
            </w:r>
          </w:p>
        </w:tc>
        <w:tc>
          <w:tcPr>
            <w:tcW w:w="2254" w:type="dxa"/>
            <w:vAlign w:val="center"/>
          </w:tcPr>
          <w:p w:rsidR="00526EED" w:rsidRDefault="00526EED">
            <w:pPr>
              <w:pStyle w:val="ConsPlusNormal"/>
              <w:jc w:val="both"/>
            </w:pPr>
            <w:r>
              <w:t>коричневый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41</w:t>
            </w:r>
          </w:p>
        </w:tc>
        <w:tc>
          <w:tcPr>
            <w:tcW w:w="2254" w:type="dxa"/>
            <w:vAlign w:val="center"/>
          </w:tcPr>
          <w:p w:rsidR="00526EED" w:rsidRDefault="00526EED">
            <w:pPr>
              <w:pStyle w:val="ConsPlusNormal"/>
              <w:jc w:val="both"/>
            </w:pPr>
            <w:r>
              <w:t>бежевый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42</w:t>
            </w:r>
          </w:p>
        </w:tc>
        <w:tc>
          <w:tcPr>
            <w:tcW w:w="2254" w:type="dxa"/>
            <w:vAlign w:val="center"/>
          </w:tcPr>
          <w:p w:rsidR="00526EED" w:rsidRDefault="00526EED">
            <w:pPr>
              <w:pStyle w:val="ConsPlusNormal"/>
              <w:jc w:val="both"/>
            </w:pPr>
            <w:r>
              <w:t xml:space="preserve">природные поверхности </w:t>
            </w:r>
            <w:hyperlink w:anchor="P1992">
              <w:r>
                <w:rPr>
                  <w:color w:val="0000FF"/>
                </w:rPr>
                <w:t>&lt;*&gt;</w:t>
              </w:r>
            </w:hyperlink>
          </w:p>
          <w:p w:rsidR="00526EED" w:rsidRDefault="00526EED">
            <w:pPr>
              <w:pStyle w:val="ConsPlusNormal"/>
              <w:jc w:val="both"/>
            </w:pPr>
            <w:r>
              <w:t>(дерево, камень, металл, керамика (имитации)</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val="restart"/>
          </w:tcPr>
          <w:p w:rsidR="00526EED" w:rsidRDefault="00526EED">
            <w:pPr>
              <w:pStyle w:val="ConsPlusNormal"/>
              <w:jc w:val="center"/>
            </w:pPr>
            <w:r>
              <w:t>Район, микрорайон, квартал с застройкой преимущественно малоэтажными многоквартирными жилыми домами, блокированными жилыми домами, среднеэтажными жилыми домами</w:t>
            </w:r>
          </w:p>
        </w:tc>
        <w:tc>
          <w:tcPr>
            <w:tcW w:w="1928" w:type="dxa"/>
          </w:tcPr>
          <w:p w:rsidR="00526EED" w:rsidRDefault="00526EED">
            <w:pPr>
              <w:pStyle w:val="ConsPlusNormal"/>
              <w:jc w:val="center"/>
            </w:pPr>
            <w:r>
              <w:t>1</w:t>
            </w:r>
          </w:p>
        </w:tc>
        <w:tc>
          <w:tcPr>
            <w:tcW w:w="2254" w:type="dxa"/>
            <w:vAlign w:val="center"/>
          </w:tcPr>
          <w:p w:rsidR="00526EED" w:rsidRDefault="00526EED">
            <w:pPr>
              <w:pStyle w:val="ConsPlusNormal"/>
              <w:jc w:val="both"/>
            </w:pPr>
            <w:r>
              <w:t>неоновый, флуоресцентный "ц/цс"</w:t>
            </w:r>
          </w:p>
        </w:tc>
        <w:tc>
          <w:tcPr>
            <w:tcW w:w="1414" w:type="dxa"/>
            <w:vAlign w:val="center"/>
          </w:tcPr>
          <w:p w:rsidR="00526EED" w:rsidRDefault="00526EED">
            <w:pPr>
              <w:pStyle w:val="ConsPlusNormal"/>
              <w:jc w:val="center"/>
            </w:pPr>
            <w:r>
              <w:t>"НЕТ"</w:t>
            </w:r>
          </w:p>
        </w:tc>
        <w:tc>
          <w:tcPr>
            <w:tcW w:w="1579" w:type="dxa"/>
            <w:vAlign w:val="center"/>
          </w:tcPr>
          <w:p w:rsidR="00526EED" w:rsidRDefault="00526EED">
            <w:pPr>
              <w:pStyle w:val="ConsPlusNormal"/>
              <w:jc w:val="center"/>
            </w:pPr>
            <w:r>
              <w:t>"НЕТ"</w:t>
            </w:r>
          </w:p>
        </w:tc>
        <w:tc>
          <w:tcPr>
            <w:tcW w:w="1939"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324" w:type="dxa"/>
            <w:vAlign w:val="center"/>
          </w:tcPr>
          <w:p w:rsidR="00526EED" w:rsidRDefault="00526EED">
            <w:pPr>
              <w:pStyle w:val="ConsPlusNormal"/>
              <w:jc w:val="center"/>
            </w:pPr>
            <w:r>
              <w:t>"НЕТ"</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w:t>
            </w:r>
          </w:p>
        </w:tc>
        <w:tc>
          <w:tcPr>
            <w:tcW w:w="2254" w:type="dxa"/>
            <w:vAlign w:val="center"/>
          </w:tcPr>
          <w:p w:rsidR="00526EED" w:rsidRDefault="00526EED">
            <w:pPr>
              <w:pStyle w:val="ConsPlusNormal"/>
              <w:jc w:val="both"/>
            </w:pPr>
            <w:r>
              <w:t>золотой "ц/цс"</w:t>
            </w:r>
          </w:p>
        </w:tc>
        <w:tc>
          <w:tcPr>
            <w:tcW w:w="1414" w:type="dxa"/>
            <w:vAlign w:val="center"/>
          </w:tcPr>
          <w:p w:rsidR="00526EED" w:rsidRDefault="00526EED">
            <w:pPr>
              <w:pStyle w:val="ConsPlusNormal"/>
              <w:jc w:val="center"/>
            </w:pPr>
            <w:r>
              <w:t>"ДА И-декор",</w:t>
            </w:r>
          </w:p>
        </w:tc>
        <w:tc>
          <w:tcPr>
            <w:tcW w:w="1579" w:type="dxa"/>
            <w:vAlign w:val="center"/>
          </w:tcPr>
          <w:p w:rsidR="00526EED" w:rsidRDefault="00526EED">
            <w:pPr>
              <w:pStyle w:val="ConsPlusNormal"/>
              <w:jc w:val="center"/>
            </w:pPr>
            <w:r>
              <w:t>"ДА И-декор"</w:t>
            </w:r>
          </w:p>
        </w:tc>
        <w:tc>
          <w:tcPr>
            <w:tcW w:w="1939"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324" w:type="dxa"/>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w:t>
            </w:r>
          </w:p>
        </w:tc>
        <w:tc>
          <w:tcPr>
            <w:tcW w:w="2254" w:type="dxa"/>
            <w:vAlign w:val="center"/>
          </w:tcPr>
          <w:p w:rsidR="00526EED" w:rsidRDefault="00526EED">
            <w:pPr>
              <w:pStyle w:val="ConsPlusNormal"/>
            </w:pPr>
            <w:r>
              <w:t>фиолетовый "ц/цс"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w:t>
            </w:r>
          </w:p>
        </w:tc>
        <w:tc>
          <w:tcPr>
            <w:tcW w:w="2254" w:type="dxa"/>
            <w:vAlign w:val="center"/>
          </w:tcPr>
          <w:p w:rsidR="00526EED" w:rsidRDefault="00526EED">
            <w:pPr>
              <w:pStyle w:val="ConsPlusNormal"/>
            </w:pPr>
            <w:r>
              <w:t>более 5 цветов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5</w:t>
            </w:r>
          </w:p>
        </w:tc>
        <w:tc>
          <w:tcPr>
            <w:tcW w:w="2254" w:type="dxa"/>
            <w:vAlign w:val="center"/>
          </w:tcPr>
          <w:p w:rsidR="00526EED" w:rsidRDefault="00526EED">
            <w:pPr>
              <w:pStyle w:val="ConsPlusNormal"/>
              <w:jc w:val="both"/>
            </w:pPr>
            <w:r>
              <w:t>черный-желтый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6</w:t>
            </w:r>
          </w:p>
        </w:tc>
        <w:tc>
          <w:tcPr>
            <w:tcW w:w="2254" w:type="dxa"/>
            <w:vAlign w:val="center"/>
          </w:tcPr>
          <w:p w:rsidR="00526EED" w:rsidRDefault="00526EED">
            <w:pPr>
              <w:pStyle w:val="ConsPlusNormal"/>
              <w:jc w:val="both"/>
            </w:pPr>
            <w:r>
              <w:t>красный-зеленый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7</w:t>
            </w:r>
          </w:p>
        </w:tc>
        <w:tc>
          <w:tcPr>
            <w:tcW w:w="2254" w:type="dxa"/>
            <w:vAlign w:val="center"/>
          </w:tcPr>
          <w:p w:rsidR="00526EED" w:rsidRDefault="00526EED">
            <w:pPr>
              <w:pStyle w:val="ConsPlusNormal"/>
              <w:jc w:val="both"/>
            </w:pPr>
            <w:r>
              <w:t>оранжевый-синий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8</w:t>
            </w:r>
          </w:p>
        </w:tc>
        <w:tc>
          <w:tcPr>
            <w:tcW w:w="2254" w:type="dxa"/>
            <w:vAlign w:val="center"/>
          </w:tcPr>
          <w:p w:rsidR="00526EED" w:rsidRDefault="00526EED">
            <w:pPr>
              <w:pStyle w:val="ConsPlusNormal"/>
              <w:jc w:val="both"/>
            </w:pPr>
            <w:r>
              <w:t>розовый-зеленый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9</w:t>
            </w:r>
          </w:p>
        </w:tc>
        <w:tc>
          <w:tcPr>
            <w:tcW w:w="2254" w:type="dxa"/>
            <w:vAlign w:val="center"/>
          </w:tcPr>
          <w:p w:rsidR="00526EED" w:rsidRDefault="00526EED">
            <w:pPr>
              <w:pStyle w:val="ConsPlusNormal"/>
              <w:jc w:val="both"/>
            </w:pPr>
            <w:r>
              <w:t>оранжевый-голубой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10</w:t>
            </w:r>
          </w:p>
        </w:tc>
        <w:tc>
          <w:tcPr>
            <w:tcW w:w="2254" w:type="dxa"/>
            <w:vAlign w:val="center"/>
          </w:tcPr>
          <w:p w:rsidR="00526EED" w:rsidRDefault="00526EED">
            <w:pPr>
              <w:pStyle w:val="ConsPlusNormal"/>
              <w:jc w:val="both"/>
            </w:pPr>
            <w:r>
              <w:t>желтый-синий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11</w:t>
            </w:r>
          </w:p>
        </w:tc>
        <w:tc>
          <w:tcPr>
            <w:tcW w:w="2254" w:type="dxa"/>
            <w:vAlign w:val="center"/>
          </w:tcPr>
          <w:p w:rsidR="00526EED" w:rsidRDefault="00526EED">
            <w:pPr>
              <w:pStyle w:val="ConsPlusNormal"/>
              <w:jc w:val="both"/>
            </w:pPr>
            <w:r>
              <w:t>черный-белый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12</w:t>
            </w:r>
          </w:p>
        </w:tc>
        <w:tc>
          <w:tcPr>
            <w:tcW w:w="2254" w:type="dxa"/>
            <w:vAlign w:val="center"/>
          </w:tcPr>
          <w:p w:rsidR="00526EED" w:rsidRDefault="00526EED">
            <w:pPr>
              <w:pStyle w:val="ConsPlusNormal"/>
              <w:jc w:val="both"/>
            </w:pPr>
            <w:r>
              <w:t>белый-синий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декор ИЖС",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13</w:t>
            </w:r>
          </w:p>
        </w:tc>
        <w:tc>
          <w:tcPr>
            <w:tcW w:w="2254" w:type="dxa"/>
            <w:vAlign w:val="center"/>
          </w:tcPr>
          <w:p w:rsidR="00526EED" w:rsidRDefault="00526EED">
            <w:pPr>
              <w:pStyle w:val="ConsPlusNormal"/>
              <w:jc w:val="both"/>
            </w:pPr>
            <w:r>
              <w:t>белый-красный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14</w:t>
            </w:r>
          </w:p>
        </w:tc>
        <w:tc>
          <w:tcPr>
            <w:tcW w:w="2254" w:type="dxa"/>
            <w:vAlign w:val="center"/>
          </w:tcPr>
          <w:p w:rsidR="00526EED" w:rsidRDefault="00526EED">
            <w:pPr>
              <w:pStyle w:val="ConsPlusNormal"/>
              <w:jc w:val="both"/>
            </w:pPr>
            <w:r>
              <w:t>черный-красный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декор ИЖС",</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15</w:t>
            </w:r>
          </w:p>
        </w:tc>
        <w:tc>
          <w:tcPr>
            <w:tcW w:w="2254" w:type="dxa"/>
            <w:vAlign w:val="center"/>
          </w:tcPr>
          <w:p w:rsidR="00526EED" w:rsidRDefault="00526EED">
            <w:pPr>
              <w:pStyle w:val="ConsPlusNormal"/>
              <w:jc w:val="both"/>
            </w:pPr>
            <w:r>
              <w:t>черный-оранжевый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16</w:t>
            </w:r>
          </w:p>
        </w:tc>
        <w:tc>
          <w:tcPr>
            <w:tcW w:w="2254" w:type="dxa"/>
            <w:vAlign w:val="center"/>
          </w:tcPr>
          <w:p w:rsidR="00526EED" w:rsidRDefault="00526EED">
            <w:pPr>
              <w:pStyle w:val="ConsPlusNormal"/>
              <w:jc w:val="both"/>
            </w:pPr>
            <w:r>
              <w:t>черный-синий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17</w:t>
            </w:r>
          </w:p>
        </w:tc>
        <w:tc>
          <w:tcPr>
            <w:tcW w:w="2254" w:type="dxa"/>
            <w:vAlign w:val="center"/>
          </w:tcPr>
          <w:p w:rsidR="00526EED" w:rsidRDefault="00526EED">
            <w:pPr>
              <w:pStyle w:val="ConsPlusNormal"/>
              <w:jc w:val="both"/>
            </w:pPr>
            <w:r>
              <w:t>черный-голубой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18</w:t>
            </w:r>
          </w:p>
        </w:tc>
        <w:tc>
          <w:tcPr>
            <w:tcW w:w="2254" w:type="dxa"/>
            <w:vAlign w:val="center"/>
          </w:tcPr>
          <w:p w:rsidR="00526EED" w:rsidRDefault="00526EED">
            <w:pPr>
              <w:pStyle w:val="ConsPlusNormal"/>
              <w:jc w:val="both"/>
            </w:pPr>
            <w:r>
              <w:t>черный-розовый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19</w:t>
            </w:r>
          </w:p>
        </w:tc>
        <w:tc>
          <w:tcPr>
            <w:tcW w:w="2254" w:type="dxa"/>
            <w:vAlign w:val="center"/>
          </w:tcPr>
          <w:p w:rsidR="00526EED" w:rsidRDefault="00526EED">
            <w:pPr>
              <w:pStyle w:val="ConsPlusNormal"/>
              <w:jc w:val="both"/>
            </w:pPr>
            <w:r>
              <w:t>черный-зеленый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20</w:t>
            </w:r>
          </w:p>
        </w:tc>
        <w:tc>
          <w:tcPr>
            <w:tcW w:w="2254" w:type="dxa"/>
            <w:vAlign w:val="center"/>
          </w:tcPr>
          <w:p w:rsidR="00526EED" w:rsidRDefault="00526EED">
            <w:pPr>
              <w:pStyle w:val="ConsPlusNormal"/>
              <w:jc w:val="both"/>
            </w:pPr>
            <w:r>
              <w:t>синий-красный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21</w:t>
            </w:r>
          </w:p>
        </w:tc>
        <w:tc>
          <w:tcPr>
            <w:tcW w:w="2254" w:type="dxa"/>
            <w:vAlign w:val="center"/>
          </w:tcPr>
          <w:p w:rsidR="00526EED" w:rsidRDefault="00526EED">
            <w:pPr>
              <w:pStyle w:val="ConsPlusNormal"/>
              <w:jc w:val="both"/>
            </w:pPr>
            <w:r>
              <w:t>голубой-красный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22</w:t>
            </w:r>
          </w:p>
        </w:tc>
        <w:tc>
          <w:tcPr>
            <w:tcW w:w="2254" w:type="dxa"/>
            <w:vAlign w:val="center"/>
          </w:tcPr>
          <w:p w:rsidR="00526EED" w:rsidRDefault="00526EED">
            <w:pPr>
              <w:pStyle w:val="ConsPlusNormal"/>
              <w:jc w:val="both"/>
            </w:pPr>
            <w:r>
              <w:t>красный-желтый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23</w:t>
            </w:r>
          </w:p>
        </w:tc>
        <w:tc>
          <w:tcPr>
            <w:tcW w:w="2254" w:type="dxa"/>
            <w:vAlign w:val="center"/>
          </w:tcPr>
          <w:p w:rsidR="00526EED" w:rsidRDefault="00526EED">
            <w:pPr>
              <w:pStyle w:val="ConsPlusNormal"/>
              <w:jc w:val="both"/>
            </w:pPr>
            <w:r>
              <w:t>черный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И-декор",</w:t>
            </w:r>
          </w:p>
          <w:p w:rsidR="00526EED" w:rsidRDefault="00526EED">
            <w:pPr>
              <w:pStyle w:val="ConsPlusNormal"/>
              <w:jc w:val="center"/>
            </w:pPr>
            <w:r>
              <w:t>"ДА проем"</w:t>
            </w:r>
          </w:p>
        </w:tc>
        <w:tc>
          <w:tcPr>
            <w:tcW w:w="157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93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324" w:type="dxa"/>
            <w:vAlign w:val="center"/>
          </w:tcPr>
          <w:p w:rsidR="00526EED" w:rsidRDefault="00526EED">
            <w:pPr>
              <w:pStyle w:val="ConsPlusNormal"/>
              <w:jc w:val="center"/>
            </w:pPr>
            <w:r>
              <w:t>"ДА декор ИЖС",</w:t>
            </w:r>
          </w:p>
          <w:p w:rsidR="00526EED" w:rsidRDefault="00526EED">
            <w:pPr>
              <w:pStyle w:val="ConsPlusNormal"/>
              <w:jc w:val="center"/>
            </w:pPr>
            <w:r>
              <w:t>"ДА И-декор",</w:t>
            </w:r>
          </w:p>
          <w:p w:rsidR="00526EED" w:rsidRDefault="00526EED">
            <w:pPr>
              <w:pStyle w:val="ConsPlusNormal"/>
              <w:jc w:val="center"/>
            </w:pPr>
            <w:r>
              <w:t>"ДА проем",</w:t>
            </w:r>
          </w:p>
          <w:p w:rsidR="00526EED" w:rsidRDefault="00526EED">
            <w:pPr>
              <w:pStyle w:val="ConsPlusNormal"/>
              <w:jc w:val="center"/>
            </w:pPr>
            <w:r>
              <w:t>"ДА кровля"</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24</w:t>
            </w:r>
          </w:p>
        </w:tc>
        <w:tc>
          <w:tcPr>
            <w:tcW w:w="2254" w:type="dxa"/>
            <w:vAlign w:val="center"/>
          </w:tcPr>
          <w:p w:rsidR="00526EED" w:rsidRDefault="00526EED">
            <w:pPr>
              <w:pStyle w:val="ConsPlusNormal"/>
              <w:jc w:val="both"/>
            </w:pPr>
            <w:r>
              <w:t>желтый-оранжевый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57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акценты МКД"</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25</w:t>
            </w:r>
          </w:p>
        </w:tc>
        <w:tc>
          <w:tcPr>
            <w:tcW w:w="2254" w:type="dxa"/>
            <w:vAlign w:val="center"/>
          </w:tcPr>
          <w:p w:rsidR="00526EED" w:rsidRDefault="00526EED">
            <w:pPr>
              <w:pStyle w:val="ConsPlusNormal"/>
              <w:jc w:val="both"/>
            </w:pPr>
            <w:r>
              <w:t>красный-оранжевый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26</w:t>
            </w:r>
          </w:p>
        </w:tc>
        <w:tc>
          <w:tcPr>
            <w:tcW w:w="2254" w:type="dxa"/>
            <w:vAlign w:val="center"/>
          </w:tcPr>
          <w:p w:rsidR="00526EED" w:rsidRDefault="00526EED">
            <w:pPr>
              <w:pStyle w:val="ConsPlusNormal"/>
              <w:jc w:val="both"/>
            </w:pPr>
            <w:r>
              <w:t>синий-голубой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27</w:t>
            </w:r>
          </w:p>
        </w:tc>
        <w:tc>
          <w:tcPr>
            <w:tcW w:w="2254" w:type="dxa"/>
            <w:vAlign w:val="center"/>
          </w:tcPr>
          <w:p w:rsidR="00526EED" w:rsidRDefault="00526EED">
            <w:pPr>
              <w:pStyle w:val="ConsPlusNormal"/>
              <w:jc w:val="both"/>
            </w:pPr>
            <w:r>
              <w:t>розовый-желтый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28</w:t>
            </w:r>
          </w:p>
        </w:tc>
        <w:tc>
          <w:tcPr>
            <w:tcW w:w="2254" w:type="dxa"/>
            <w:vAlign w:val="center"/>
          </w:tcPr>
          <w:p w:rsidR="00526EED" w:rsidRDefault="00526EED">
            <w:pPr>
              <w:pStyle w:val="ConsPlusNormal"/>
              <w:jc w:val="both"/>
            </w:pPr>
            <w:r>
              <w:t>голубой-розовый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29</w:t>
            </w:r>
          </w:p>
        </w:tc>
        <w:tc>
          <w:tcPr>
            <w:tcW w:w="2254" w:type="dxa"/>
            <w:vAlign w:val="center"/>
          </w:tcPr>
          <w:p w:rsidR="00526EED" w:rsidRDefault="00526EED">
            <w:pPr>
              <w:pStyle w:val="ConsPlusNormal"/>
              <w:jc w:val="both"/>
            </w:pPr>
            <w:r>
              <w:t>синий-зеленый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30</w:t>
            </w:r>
          </w:p>
        </w:tc>
        <w:tc>
          <w:tcPr>
            <w:tcW w:w="2254" w:type="dxa"/>
            <w:vAlign w:val="center"/>
          </w:tcPr>
          <w:p w:rsidR="00526EED" w:rsidRDefault="00526EED">
            <w:pPr>
              <w:pStyle w:val="ConsPlusNormal"/>
              <w:jc w:val="both"/>
            </w:pPr>
            <w:r>
              <w:t>голубой-зеленый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31</w:t>
            </w:r>
          </w:p>
        </w:tc>
        <w:tc>
          <w:tcPr>
            <w:tcW w:w="2254" w:type="dxa"/>
            <w:vAlign w:val="center"/>
          </w:tcPr>
          <w:p w:rsidR="00526EED" w:rsidRDefault="00526EED">
            <w:pPr>
              <w:pStyle w:val="ConsPlusNormal"/>
              <w:jc w:val="both"/>
            </w:pPr>
            <w:r>
              <w:t>оранжевый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32</w:t>
            </w:r>
          </w:p>
        </w:tc>
        <w:tc>
          <w:tcPr>
            <w:tcW w:w="2254" w:type="dxa"/>
            <w:vAlign w:val="center"/>
          </w:tcPr>
          <w:p w:rsidR="00526EED" w:rsidRDefault="00526EED">
            <w:pPr>
              <w:pStyle w:val="ConsPlusNormal"/>
              <w:jc w:val="both"/>
            </w:pPr>
            <w:r>
              <w:t>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33</w:t>
            </w:r>
          </w:p>
        </w:tc>
        <w:tc>
          <w:tcPr>
            <w:tcW w:w="2254" w:type="dxa"/>
            <w:vAlign w:val="center"/>
          </w:tcPr>
          <w:p w:rsidR="00526EED" w:rsidRDefault="00526EED">
            <w:pPr>
              <w:pStyle w:val="ConsPlusNormal"/>
              <w:jc w:val="both"/>
            </w:pPr>
            <w:r>
              <w:t>красный "ц"</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 xml:space="preserve">"ДА акценты СОЦ", "ДА </w:t>
            </w:r>
            <w:r>
              <w:lastRenderedPageBreak/>
              <w:t>кровля"</w:t>
            </w:r>
          </w:p>
        </w:tc>
        <w:tc>
          <w:tcPr>
            <w:tcW w:w="1579" w:type="dxa"/>
            <w:vMerge w:val="restart"/>
            <w:vAlign w:val="center"/>
          </w:tcPr>
          <w:p w:rsidR="00526EED" w:rsidRDefault="00526EED">
            <w:pPr>
              <w:pStyle w:val="ConsPlusNormal"/>
              <w:jc w:val="center"/>
            </w:pPr>
            <w:r>
              <w:lastRenderedPageBreak/>
              <w:t>"ДА ИЖС",</w:t>
            </w:r>
          </w:p>
          <w:p w:rsidR="00526EED" w:rsidRDefault="00526EED">
            <w:pPr>
              <w:pStyle w:val="ConsPlusNormal"/>
              <w:jc w:val="center"/>
            </w:pPr>
            <w:r>
              <w:t>"ДА И-декор",</w:t>
            </w:r>
          </w:p>
          <w:p w:rsidR="00526EED" w:rsidRDefault="00526EED">
            <w:pPr>
              <w:pStyle w:val="ConsPlusNormal"/>
              <w:jc w:val="center"/>
            </w:pPr>
            <w:r>
              <w:t>"ДА акценты СОЦ", "ДА кровля"</w:t>
            </w:r>
          </w:p>
        </w:tc>
        <w:tc>
          <w:tcPr>
            <w:tcW w:w="1939"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t>"ДА кровля"</w:t>
            </w:r>
          </w:p>
        </w:tc>
        <w:tc>
          <w:tcPr>
            <w:tcW w:w="1637"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324" w:type="dxa"/>
            <w:vMerge w:val="restart"/>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акценты СОЦ",</w:t>
            </w:r>
          </w:p>
          <w:p w:rsidR="00526EED" w:rsidRDefault="00526EED">
            <w:pPr>
              <w:pStyle w:val="ConsPlusNormal"/>
              <w:jc w:val="center"/>
            </w:pPr>
            <w:r>
              <w:lastRenderedPageBreak/>
              <w:t>"ДА акценты МКД",</w:t>
            </w:r>
          </w:p>
          <w:p w:rsidR="00526EED" w:rsidRDefault="00526EED">
            <w:pPr>
              <w:pStyle w:val="ConsPlusNormal"/>
              <w:jc w:val="center"/>
            </w:pPr>
            <w:r>
              <w:t>"ДА кровля"</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34</w:t>
            </w:r>
          </w:p>
        </w:tc>
        <w:tc>
          <w:tcPr>
            <w:tcW w:w="2254" w:type="dxa"/>
            <w:vAlign w:val="center"/>
          </w:tcPr>
          <w:p w:rsidR="00526EED" w:rsidRDefault="00526EED">
            <w:pPr>
              <w:pStyle w:val="ConsPlusNormal"/>
              <w:jc w:val="both"/>
            </w:pPr>
            <w:r>
              <w:t>зеленый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35</w:t>
            </w:r>
          </w:p>
        </w:tc>
        <w:tc>
          <w:tcPr>
            <w:tcW w:w="2254" w:type="dxa"/>
            <w:vAlign w:val="center"/>
          </w:tcPr>
          <w:p w:rsidR="00526EED" w:rsidRDefault="00526EED">
            <w:pPr>
              <w:pStyle w:val="ConsPlusNormal"/>
              <w:jc w:val="both"/>
            </w:pPr>
            <w:r>
              <w:t>белый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93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36</w:t>
            </w:r>
          </w:p>
        </w:tc>
        <w:tc>
          <w:tcPr>
            <w:tcW w:w="2254" w:type="dxa"/>
            <w:vAlign w:val="center"/>
          </w:tcPr>
          <w:p w:rsidR="00526EED" w:rsidRDefault="00526EED">
            <w:pPr>
              <w:pStyle w:val="ConsPlusNormal"/>
              <w:jc w:val="both"/>
            </w:pPr>
            <w:r>
              <w:t>желтый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37</w:t>
            </w:r>
          </w:p>
        </w:tc>
        <w:tc>
          <w:tcPr>
            <w:tcW w:w="2254" w:type="dxa"/>
            <w:vAlign w:val="center"/>
          </w:tcPr>
          <w:p w:rsidR="00526EED" w:rsidRDefault="00526EED">
            <w:pPr>
              <w:pStyle w:val="ConsPlusNormal"/>
              <w:jc w:val="both"/>
            </w:pPr>
            <w:r>
              <w:t>голубой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38</w:t>
            </w:r>
          </w:p>
        </w:tc>
        <w:tc>
          <w:tcPr>
            <w:tcW w:w="2254" w:type="dxa"/>
            <w:vAlign w:val="center"/>
          </w:tcPr>
          <w:p w:rsidR="00526EED" w:rsidRDefault="00526EED">
            <w:pPr>
              <w:pStyle w:val="ConsPlusNormal"/>
              <w:jc w:val="both"/>
            </w:pPr>
            <w:r>
              <w:t>розовый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39</w:t>
            </w:r>
          </w:p>
        </w:tc>
        <w:tc>
          <w:tcPr>
            <w:tcW w:w="2254" w:type="dxa"/>
            <w:vAlign w:val="center"/>
          </w:tcPr>
          <w:p w:rsidR="00526EED" w:rsidRDefault="00526EED">
            <w:pPr>
              <w:pStyle w:val="ConsPlusNormal"/>
              <w:jc w:val="both"/>
            </w:pPr>
            <w:r>
              <w:t>серый "ц/цс"</w:t>
            </w:r>
          </w:p>
        </w:tc>
        <w:tc>
          <w:tcPr>
            <w:tcW w:w="1414" w:type="dxa"/>
            <w:vMerge w:val="restart"/>
            <w:vAlign w:val="center"/>
          </w:tcPr>
          <w:p w:rsidR="00526EED" w:rsidRDefault="00526EED">
            <w:pPr>
              <w:pStyle w:val="ConsPlusNormal"/>
              <w:jc w:val="center"/>
            </w:pPr>
            <w:r>
              <w:t>"ДА"</w:t>
            </w:r>
          </w:p>
        </w:tc>
        <w:tc>
          <w:tcPr>
            <w:tcW w:w="1579" w:type="dxa"/>
            <w:vMerge w:val="restart"/>
            <w:vAlign w:val="center"/>
          </w:tcPr>
          <w:p w:rsidR="00526EED" w:rsidRDefault="00526EED">
            <w:pPr>
              <w:pStyle w:val="ConsPlusNormal"/>
              <w:jc w:val="center"/>
            </w:pPr>
            <w:r>
              <w:t>"ДА"</w:t>
            </w:r>
          </w:p>
        </w:tc>
        <w:tc>
          <w:tcPr>
            <w:tcW w:w="1939"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324" w:type="dxa"/>
            <w:vMerge w:val="restart"/>
            <w:vAlign w:val="center"/>
          </w:tcPr>
          <w:p w:rsidR="00526EED" w:rsidRDefault="00526EED">
            <w:pPr>
              <w:pStyle w:val="ConsPlusNormal"/>
              <w:jc w:val="center"/>
            </w:pPr>
            <w:r>
              <w:t>"ДА"</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40</w:t>
            </w:r>
          </w:p>
        </w:tc>
        <w:tc>
          <w:tcPr>
            <w:tcW w:w="2254" w:type="dxa"/>
            <w:vAlign w:val="center"/>
          </w:tcPr>
          <w:p w:rsidR="00526EED" w:rsidRDefault="00526EED">
            <w:pPr>
              <w:pStyle w:val="ConsPlusNormal"/>
              <w:jc w:val="both"/>
            </w:pPr>
            <w:r>
              <w:t>коричневый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41</w:t>
            </w:r>
          </w:p>
        </w:tc>
        <w:tc>
          <w:tcPr>
            <w:tcW w:w="2254" w:type="dxa"/>
            <w:vAlign w:val="center"/>
          </w:tcPr>
          <w:p w:rsidR="00526EED" w:rsidRDefault="00526EED">
            <w:pPr>
              <w:pStyle w:val="ConsPlusNormal"/>
              <w:jc w:val="both"/>
            </w:pPr>
            <w:r>
              <w:t>бежевый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42</w:t>
            </w:r>
          </w:p>
        </w:tc>
        <w:tc>
          <w:tcPr>
            <w:tcW w:w="2254" w:type="dxa"/>
            <w:vAlign w:val="center"/>
          </w:tcPr>
          <w:p w:rsidR="00526EED" w:rsidRDefault="00526EED">
            <w:pPr>
              <w:pStyle w:val="ConsPlusNormal"/>
              <w:jc w:val="both"/>
            </w:pPr>
            <w:r>
              <w:t xml:space="preserve">природные поверхности </w:t>
            </w:r>
            <w:hyperlink w:anchor="P1992">
              <w:r>
                <w:rPr>
                  <w:color w:val="0000FF"/>
                </w:rPr>
                <w:t>&lt;*&gt;</w:t>
              </w:r>
            </w:hyperlink>
          </w:p>
          <w:p w:rsidR="00526EED" w:rsidRDefault="00526EED">
            <w:pPr>
              <w:pStyle w:val="ConsPlusNormal"/>
              <w:jc w:val="both"/>
            </w:pPr>
            <w:r>
              <w:t>(дерево, камень, металл, керамика (имитации)</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val="restart"/>
          </w:tcPr>
          <w:p w:rsidR="00526EED" w:rsidRDefault="00526EED">
            <w:pPr>
              <w:pStyle w:val="ConsPlusNormal"/>
              <w:jc w:val="center"/>
            </w:pPr>
            <w:r>
              <w:t>Район, микрорайон, квартал с застройкой преимущественно многоквартирными многоэтажными жилыми домами</w:t>
            </w:r>
          </w:p>
        </w:tc>
        <w:tc>
          <w:tcPr>
            <w:tcW w:w="1928" w:type="dxa"/>
          </w:tcPr>
          <w:p w:rsidR="00526EED" w:rsidRDefault="00526EED">
            <w:pPr>
              <w:pStyle w:val="ConsPlusNormal"/>
              <w:jc w:val="center"/>
            </w:pPr>
            <w:r>
              <w:t>1</w:t>
            </w:r>
          </w:p>
        </w:tc>
        <w:tc>
          <w:tcPr>
            <w:tcW w:w="2254" w:type="dxa"/>
            <w:vAlign w:val="center"/>
          </w:tcPr>
          <w:p w:rsidR="00526EED" w:rsidRDefault="00526EED">
            <w:pPr>
              <w:pStyle w:val="ConsPlusNormal"/>
              <w:jc w:val="both"/>
            </w:pPr>
            <w:r>
              <w:t>неоновый, флуоресцентный "ц/цс"</w:t>
            </w:r>
          </w:p>
        </w:tc>
        <w:tc>
          <w:tcPr>
            <w:tcW w:w="1414" w:type="dxa"/>
            <w:vAlign w:val="center"/>
          </w:tcPr>
          <w:p w:rsidR="00526EED" w:rsidRDefault="00526EED">
            <w:pPr>
              <w:pStyle w:val="ConsPlusNormal"/>
              <w:jc w:val="center"/>
            </w:pPr>
            <w:r>
              <w:t>"НЕТ"</w:t>
            </w:r>
          </w:p>
        </w:tc>
        <w:tc>
          <w:tcPr>
            <w:tcW w:w="1579" w:type="dxa"/>
            <w:vAlign w:val="center"/>
          </w:tcPr>
          <w:p w:rsidR="00526EED" w:rsidRDefault="00526EED">
            <w:pPr>
              <w:pStyle w:val="ConsPlusNormal"/>
              <w:jc w:val="center"/>
            </w:pPr>
            <w:r>
              <w:t>"НЕТ"</w:t>
            </w:r>
          </w:p>
        </w:tc>
        <w:tc>
          <w:tcPr>
            <w:tcW w:w="1939"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324" w:type="dxa"/>
            <w:vAlign w:val="center"/>
          </w:tcPr>
          <w:p w:rsidR="00526EED" w:rsidRDefault="00526EED">
            <w:pPr>
              <w:pStyle w:val="ConsPlusNormal"/>
              <w:jc w:val="center"/>
            </w:pPr>
            <w:r>
              <w:t>"НЕТ"</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w:t>
            </w:r>
          </w:p>
        </w:tc>
        <w:tc>
          <w:tcPr>
            <w:tcW w:w="2254" w:type="dxa"/>
            <w:vAlign w:val="center"/>
          </w:tcPr>
          <w:p w:rsidR="00526EED" w:rsidRDefault="00526EED">
            <w:pPr>
              <w:pStyle w:val="ConsPlusNormal"/>
              <w:jc w:val="both"/>
            </w:pPr>
            <w:r>
              <w:t>золотой "ц/цс"</w:t>
            </w:r>
          </w:p>
        </w:tc>
        <w:tc>
          <w:tcPr>
            <w:tcW w:w="1414" w:type="dxa"/>
            <w:vAlign w:val="center"/>
          </w:tcPr>
          <w:p w:rsidR="00526EED" w:rsidRDefault="00526EED">
            <w:pPr>
              <w:pStyle w:val="ConsPlusNormal"/>
              <w:jc w:val="center"/>
            </w:pPr>
            <w:r>
              <w:t>"ДА И-декор"</w:t>
            </w:r>
          </w:p>
        </w:tc>
        <w:tc>
          <w:tcPr>
            <w:tcW w:w="1579" w:type="dxa"/>
            <w:vAlign w:val="center"/>
          </w:tcPr>
          <w:p w:rsidR="00526EED" w:rsidRDefault="00526EED">
            <w:pPr>
              <w:pStyle w:val="ConsPlusNormal"/>
              <w:jc w:val="center"/>
            </w:pPr>
            <w:r>
              <w:t>"ДА И-декор"</w:t>
            </w:r>
          </w:p>
        </w:tc>
        <w:tc>
          <w:tcPr>
            <w:tcW w:w="1939"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324" w:type="dxa"/>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w:t>
            </w:r>
          </w:p>
        </w:tc>
        <w:tc>
          <w:tcPr>
            <w:tcW w:w="2254" w:type="dxa"/>
            <w:vAlign w:val="center"/>
          </w:tcPr>
          <w:p w:rsidR="00526EED" w:rsidRDefault="00526EED">
            <w:pPr>
              <w:pStyle w:val="ConsPlusNormal"/>
              <w:jc w:val="both"/>
            </w:pPr>
            <w:r>
              <w:t>фиолетовый "ц/цс"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w:t>
            </w:r>
          </w:p>
        </w:tc>
        <w:tc>
          <w:tcPr>
            <w:tcW w:w="2254" w:type="dxa"/>
            <w:vAlign w:val="center"/>
          </w:tcPr>
          <w:p w:rsidR="00526EED" w:rsidRDefault="00526EED">
            <w:pPr>
              <w:pStyle w:val="ConsPlusNormal"/>
              <w:jc w:val="both"/>
            </w:pPr>
            <w:r>
              <w:t>красный-зеленый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5</w:t>
            </w:r>
          </w:p>
        </w:tc>
        <w:tc>
          <w:tcPr>
            <w:tcW w:w="2254" w:type="dxa"/>
            <w:vAlign w:val="center"/>
          </w:tcPr>
          <w:p w:rsidR="00526EED" w:rsidRDefault="00526EED">
            <w:pPr>
              <w:pStyle w:val="ConsPlusNormal"/>
              <w:jc w:val="both"/>
            </w:pPr>
            <w:r>
              <w:t>черный-желтый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6</w:t>
            </w:r>
          </w:p>
        </w:tc>
        <w:tc>
          <w:tcPr>
            <w:tcW w:w="2254" w:type="dxa"/>
            <w:vAlign w:val="center"/>
          </w:tcPr>
          <w:p w:rsidR="00526EED" w:rsidRDefault="00526EED">
            <w:pPr>
              <w:pStyle w:val="ConsPlusNormal"/>
              <w:jc w:val="both"/>
            </w:pPr>
            <w:r>
              <w:t>белый-синий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7</w:t>
            </w:r>
          </w:p>
        </w:tc>
        <w:tc>
          <w:tcPr>
            <w:tcW w:w="2254" w:type="dxa"/>
            <w:vAlign w:val="center"/>
          </w:tcPr>
          <w:p w:rsidR="00526EED" w:rsidRDefault="00526EED">
            <w:pPr>
              <w:pStyle w:val="ConsPlusNormal"/>
              <w:jc w:val="both"/>
            </w:pPr>
            <w:r>
              <w:t>черный-белый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8</w:t>
            </w:r>
          </w:p>
        </w:tc>
        <w:tc>
          <w:tcPr>
            <w:tcW w:w="2254" w:type="dxa"/>
            <w:vAlign w:val="center"/>
          </w:tcPr>
          <w:p w:rsidR="00526EED" w:rsidRDefault="00526EED">
            <w:pPr>
              <w:pStyle w:val="ConsPlusNormal"/>
              <w:jc w:val="both"/>
            </w:pPr>
            <w:r>
              <w:t>черный-красный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9</w:t>
            </w:r>
          </w:p>
        </w:tc>
        <w:tc>
          <w:tcPr>
            <w:tcW w:w="2254" w:type="dxa"/>
            <w:vAlign w:val="center"/>
          </w:tcPr>
          <w:p w:rsidR="00526EED" w:rsidRDefault="00526EED">
            <w:pPr>
              <w:pStyle w:val="ConsPlusNormal"/>
              <w:jc w:val="both"/>
            </w:pPr>
            <w:r>
              <w:t xml:space="preserve">черный-оранжевый </w:t>
            </w:r>
            <w:r>
              <w:lastRenderedPageBreak/>
              <w:t>"цс"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10</w:t>
            </w:r>
          </w:p>
        </w:tc>
        <w:tc>
          <w:tcPr>
            <w:tcW w:w="2254" w:type="dxa"/>
            <w:vAlign w:val="center"/>
          </w:tcPr>
          <w:p w:rsidR="00526EED" w:rsidRDefault="00526EED">
            <w:pPr>
              <w:pStyle w:val="ConsPlusNormal"/>
              <w:jc w:val="both"/>
            </w:pPr>
            <w:r>
              <w:t>черный-синий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11</w:t>
            </w:r>
          </w:p>
        </w:tc>
        <w:tc>
          <w:tcPr>
            <w:tcW w:w="2254" w:type="dxa"/>
            <w:vAlign w:val="center"/>
          </w:tcPr>
          <w:p w:rsidR="00526EED" w:rsidRDefault="00526EED">
            <w:pPr>
              <w:pStyle w:val="ConsPlusNormal"/>
              <w:jc w:val="both"/>
            </w:pPr>
            <w:r>
              <w:t>черный-голубой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12</w:t>
            </w:r>
          </w:p>
        </w:tc>
        <w:tc>
          <w:tcPr>
            <w:tcW w:w="2254" w:type="dxa"/>
            <w:vAlign w:val="center"/>
          </w:tcPr>
          <w:p w:rsidR="00526EED" w:rsidRDefault="00526EED">
            <w:pPr>
              <w:pStyle w:val="ConsPlusNormal"/>
              <w:jc w:val="both"/>
            </w:pPr>
            <w:r>
              <w:t>черный-розовый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13</w:t>
            </w:r>
          </w:p>
        </w:tc>
        <w:tc>
          <w:tcPr>
            <w:tcW w:w="2254" w:type="dxa"/>
            <w:vAlign w:val="center"/>
          </w:tcPr>
          <w:p w:rsidR="00526EED" w:rsidRDefault="00526EED">
            <w:pPr>
              <w:pStyle w:val="ConsPlusNormal"/>
              <w:jc w:val="both"/>
            </w:pPr>
            <w:r>
              <w:t>черный-зеленый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14</w:t>
            </w:r>
          </w:p>
        </w:tc>
        <w:tc>
          <w:tcPr>
            <w:tcW w:w="2254" w:type="dxa"/>
            <w:vAlign w:val="center"/>
          </w:tcPr>
          <w:p w:rsidR="00526EED" w:rsidRDefault="00526EED">
            <w:pPr>
              <w:pStyle w:val="ConsPlusNormal"/>
              <w:jc w:val="both"/>
            </w:pPr>
            <w:r>
              <w:t>черный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И-декор",</w:t>
            </w:r>
          </w:p>
          <w:p w:rsidR="00526EED" w:rsidRDefault="00526EED">
            <w:pPr>
              <w:pStyle w:val="ConsPlusNormal"/>
              <w:jc w:val="center"/>
            </w:pPr>
            <w:r>
              <w:t>"ДА проем"</w:t>
            </w:r>
          </w:p>
        </w:tc>
        <w:tc>
          <w:tcPr>
            <w:tcW w:w="157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93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324"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15</w:t>
            </w:r>
          </w:p>
        </w:tc>
        <w:tc>
          <w:tcPr>
            <w:tcW w:w="2254" w:type="dxa"/>
            <w:vAlign w:val="center"/>
          </w:tcPr>
          <w:p w:rsidR="00526EED" w:rsidRDefault="00526EED">
            <w:pPr>
              <w:pStyle w:val="ConsPlusNormal"/>
              <w:jc w:val="both"/>
            </w:pPr>
            <w:r>
              <w:t>5 и более цветов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акценты МКД",</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579" w:type="dxa"/>
            <w:vMerge w:val="restart"/>
            <w:vAlign w:val="center"/>
          </w:tcPr>
          <w:p w:rsidR="00526EED" w:rsidRDefault="00526EED">
            <w:pPr>
              <w:pStyle w:val="ConsPlusNormal"/>
              <w:jc w:val="center"/>
            </w:pPr>
            <w:r>
              <w:t>"ДА акценты МКД",</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акценты МКД",</w:t>
            </w:r>
          </w:p>
          <w:p w:rsidR="00526EED" w:rsidRDefault="00526EED">
            <w:pPr>
              <w:pStyle w:val="ConsPlusNormal"/>
              <w:jc w:val="center"/>
            </w:pPr>
            <w:r>
              <w:t>"ДА И-декор",</w:t>
            </w:r>
          </w:p>
          <w:p w:rsidR="00526EED" w:rsidRDefault="00526EED">
            <w:pPr>
              <w:pStyle w:val="ConsPlusNormal"/>
              <w:jc w:val="center"/>
            </w:pPr>
            <w:r>
              <w:t>"ДА акценты СОЦ"</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акценты МКД",</w:t>
            </w:r>
          </w:p>
          <w:p w:rsidR="00526EED" w:rsidRDefault="00526EED">
            <w:pPr>
              <w:pStyle w:val="ConsPlusNormal"/>
              <w:jc w:val="center"/>
            </w:pPr>
            <w:r>
              <w:t>"ДА И-декор",</w:t>
            </w:r>
          </w:p>
          <w:p w:rsidR="00526EED" w:rsidRDefault="00526EED">
            <w:pPr>
              <w:pStyle w:val="ConsPlusNormal"/>
              <w:jc w:val="center"/>
            </w:pPr>
            <w:r>
              <w:t>"ДА акценты СОЦ"</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16</w:t>
            </w:r>
          </w:p>
        </w:tc>
        <w:tc>
          <w:tcPr>
            <w:tcW w:w="2254" w:type="dxa"/>
            <w:vAlign w:val="center"/>
          </w:tcPr>
          <w:p w:rsidR="00526EED" w:rsidRDefault="00526EED">
            <w:pPr>
              <w:pStyle w:val="ConsPlusNormal"/>
              <w:jc w:val="both"/>
            </w:pPr>
            <w:r>
              <w:t>белый-красный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17</w:t>
            </w:r>
          </w:p>
        </w:tc>
        <w:tc>
          <w:tcPr>
            <w:tcW w:w="2254" w:type="dxa"/>
            <w:vAlign w:val="center"/>
          </w:tcPr>
          <w:p w:rsidR="00526EED" w:rsidRDefault="00526EED">
            <w:pPr>
              <w:pStyle w:val="ConsPlusNormal"/>
              <w:jc w:val="both"/>
            </w:pPr>
            <w:r>
              <w:t>оранжевый-синий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18</w:t>
            </w:r>
          </w:p>
        </w:tc>
        <w:tc>
          <w:tcPr>
            <w:tcW w:w="2254" w:type="dxa"/>
            <w:vAlign w:val="center"/>
          </w:tcPr>
          <w:p w:rsidR="00526EED" w:rsidRDefault="00526EED">
            <w:pPr>
              <w:pStyle w:val="ConsPlusNormal"/>
              <w:jc w:val="both"/>
            </w:pPr>
            <w:r>
              <w:t>розовый-зеленый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19</w:t>
            </w:r>
          </w:p>
        </w:tc>
        <w:tc>
          <w:tcPr>
            <w:tcW w:w="2254" w:type="dxa"/>
            <w:vAlign w:val="center"/>
          </w:tcPr>
          <w:p w:rsidR="00526EED" w:rsidRDefault="00526EED">
            <w:pPr>
              <w:pStyle w:val="ConsPlusNormal"/>
              <w:jc w:val="both"/>
            </w:pPr>
            <w:r>
              <w:t>голубой-красный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20</w:t>
            </w:r>
          </w:p>
        </w:tc>
        <w:tc>
          <w:tcPr>
            <w:tcW w:w="2254" w:type="dxa"/>
            <w:vAlign w:val="center"/>
          </w:tcPr>
          <w:p w:rsidR="00526EED" w:rsidRDefault="00526EED">
            <w:pPr>
              <w:pStyle w:val="ConsPlusNormal"/>
              <w:jc w:val="both"/>
            </w:pPr>
            <w:r>
              <w:t>желтый-синий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21</w:t>
            </w:r>
          </w:p>
        </w:tc>
        <w:tc>
          <w:tcPr>
            <w:tcW w:w="2254" w:type="dxa"/>
            <w:vAlign w:val="center"/>
          </w:tcPr>
          <w:p w:rsidR="00526EED" w:rsidRDefault="00526EED">
            <w:pPr>
              <w:pStyle w:val="ConsPlusNormal"/>
              <w:jc w:val="both"/>
            </w:pPr>
            <w:r>
              <w:t>оранжевый-голубой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22</w:t>
            </w:r>
          </w:p>
        </w:tc>
        <w:tc>
          <w:tcPr>
            <w:tcW w:w="2254" w:type="dxa"/>
            <w:vAlign w:val="center"/>
          </w:tcPr>
          <w:p w:rsidR="00526EED" w:rsidRDefault="00526EED">
            <w:pPr>
              <w:pStyle w:val="ConsPlusNormal"/>
              <w:jc w:val="both"/>
            </w:pPr>
            <w:r>
              <w:t>синий-красный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23</w:t>
            </w:r>
          </w:p>
        </w:tc>
        <w:tc>
          <w:tcPr>
            <w:tcW w:w="2254" w:type="dxa"/>
            <w:vAlign w:val="center"/>
          </w:tcPr>
          <w:p w:rsidR="00526EED" w:rsidRDefault="00526EED">
            <w:pPr>
              <w:pStyle w:val="ConsPlusNormal"/>
              <w:jc w:val="both"/>
            </w:pPr>
            <w:r>
              <w:t>красный-желтый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24</w:t>
            </w:r>
          </w:p>
        </w:tc>
        <w:tc>
          <w:tcPr>
            <w:tcW w:w="2254" w:type="dxa"/>
            <w:vAlign w:val="center"/>
          </w:tcPr>
          <w:p w:rsidR="00526EED" w:rsidRDefault="00526EED">
            <w:pPr>
              <w:pStyle w:val="ConsPlusNormal"/>
              <w:jc w:val="both"/>
            </w:pPr>
            <w:r>
              <w:t>желтый-оранжевый "цс"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акценты",</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акценты",</w:t>
            </w:r>
          </w:p>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акценты",</w:t>
            </w:r>
          </w:p>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акценты",</w:t>
            </w:r>
          </w:p>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акценты",</w:t>
            </w:r>
          </w:p>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акценты",</w:t>
            </w:r>
          </w:p>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25</w:t>
            </w:r>
          </w:p>
        </w:tc>
        <w:tc>
          <w:tcPr>
            <w:tcW w:w="2254" w:type="dxa"/>
            <w:vAlign w:val="center"/>
          </w:tcPr>
          <w:p w:rsidR="00526EED" w:rsidRDefault="00526EED">
            <w:pPr>
              <w:pStyle w:val="ConsPlusNormal"/>
              <w:jc w:val="both"/>
            </w:pPr>
            <w:r>
              <w:t>розовый-желтый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26</w:t>
            </w:r>
          </w:p>
        </w:tc>
        <w:tc>
          <w:tcPr>
            <w:tcW w:w="2254" w:type="dxa"/>
            <w:vAlign w:val="center"/>
          </w:tcPr>
          <w:p w:rsidR="00526EED" w:rsidRDefault="00526EED">
            <w:pPr>
              <w:pStyle w:val="ConsPlusNormal"/>
              <w:jc w:val="both"/>
            </w:pPr>
            <w:r>
              <w:t>красный-оранжевый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27</w:t>
            </w:r>
          </w:p>
        </w:tc>
        <w:tc>
          <w:tcPr>
            <w:tcW w:w="2254" w:type="dxa"/>
            <w:vAlign w:val="center"/>
          </w:tcPr>
          <w:p w:rsidR="00526EED" w:rsidRDefault="00526EED">
            <w:pPr>
              <w:pStyle w:val="ConsPlusNormal"/>
              <w:jc w:val="both"/>
            </w:pPr>
            <w:r>
              <w:t>синий-голубой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28</w:t>
            </w:r>
          </w:p>
        </w:tc>
        <w:tc>
          <w:tcPr>
            <w:tcW w:w="2254" w:type="dxa"/>
            <w:vAlign w:val="center"/>
          </w:tcPr>
          <w:p w:rsidR="00526EED" w:rsidRDefault="00526EED">
            <w:pPr>
              <w:pStyle w:val="ConsPlusNormal"/>
              <w:jc w:val="both"/>
            </w:pPr>
            <w:r>
              <w:t>синий-зеленый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29</w:t>
            </w:r>
          </w:p>
        </w:tc>
        <w:tc>
          <w:tcPr>
            <w:tcW w:w="2254" w:type="dxa"/>
            <w:vAlign w:val="center"/>
          </w:tcPr>
          <w:p w:rsidR="00526EED" w:rsidRDefault="00526EED">
            <w:pPr>
              <w:pStyle w:val="ConsPlusNormal"/>
              <w:jc w:val="both"/>
            </w:pPr>
            <w:r>
              <w:t>голубой-зеленый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30</w:t>
            </w:r>
          </w:p>
        </w:tc>
        <w:tc>
          <w:tcPr>
            <w:tcW w:w="2254" w:type="dxa"/>
            <w:vAlign w:val="center"/>
          </w:tcPr>
          <w:p w:rsidR="00526EED" w:rsidRDefault="00526EED">
            <w:pPr>
              <w:pStyle w:val="ConsPlusNormal"/>
              <w:jc w:val="both"/>
            </w:pPr>
            <w:r>
              <w:t>голубой-розовый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31</w:t>
            </w:r>
          </w:p>
        </w:tc>
        <w:tc>
          <w:tcPr>
            <w:tcW w:w="2254" w:type="dxa"/>
            <w:vAlign w:val="center"/>
          </w:tcPr>
          <w:p w:rsidR="00526EED" w:rsidRDefault="00526EED">
            <w:pPr>
              <w:pStyle w:val="ConsPlusNormal"/>
              <w:jc w:val="both"/>
            </w:pPr>
            <w:r>
              <w:t>синий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32</w:t>
            </w:r>
          </w:p>
        </w:tc>
        <w:tc>
          <w:tcPr>
            <w:tcW w:w="2254" w:type="dxa"/>
            <w:vAlign w:val="center"/>
          </w:tcPr>
          <w:p w:rsidR="00526EED" w:rsidRDefault="00526EED">
            <w:pPr>
              <w:pStyle w:val="ConsPlusNormal"/>
              <w:jc w:val="both"/>
            </w:pPr>
            <w:r>
              <w:t>красный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33</w:t>
            </w:r>
          </w:p>
        </w:tc>
        <w:tc>
          <w:tcPr>
            <w:tcW w:w="2254" w:type="dxa"/>
            <w:vAlign w:val="center"/>
          </w:tcPr>
          <w:p w:rsidR="00526EED" w:rsidRDefault="00526EED">
            <w:pPr>
              <w:pStyle w:val="ConsPlusNormal"/>
              <w:jc w:val="both"/>
            </w:pPr>
            <w:r>
              <w:t>белый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34</w:t>
            </w:r>
          </w:p>
        </w:tc>
        <w:tc>
          <w:tcPr>
            <w:tcW w:w="2254" w:type="dxa"/>
            <w:vAlign w:val="center"/>
          </w:tcPr>
          <w:p w:rsidR="00526EED" w:rsidRDefault="00526EED">
            <w:pPr>
              <w:pStyle w:val="ConsPlusNormal"/>
              <w:jc w:val="both"/>
            </w:pPr>
            <w:r>
              <w:t>оранжевый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35</w:t>
            </w:r>
          </w:p>
        </w:tc>
        <w:tc>
          <w:tcPr>
            <w:tcW w:w="2254" w:type="dxa"/>
            <w:vAlign w:val="center"/>
          </w:tcPr>
          <w:p w:rsidR="00526EED" w:rsidRDefault="00526EED">
            <w:pPr>
              <w:pStyle w:val="ConsPlusNormal"/>
              <w:jc w:val="both"/>
            </w:pPr>
            <w:r>
              <w:t>зеленый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579" w:type="dxa"/>
            <w:vAlign w:val="center"/>
          </w:tcPr>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939" w:type="dxa"/>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c>
          <w:tcPr>
            <w:tcW w:w="1637" w:type="dxa"/>
            <w:vAlign w:val="center"/>
          </w:tcPr>
          <w:p w:rsidR="00526EED" w:rsidRDefault="00526EED">
            <w:pPr>
              <w:pStyle w:val="ConsPlusNormal"/>
              <w:jc w:val="center"/>
            </w:pPr>
            <w:r>
              <w:t>"ДА ИЖС",</w:t>
            </w:r>
          </w:p>
          <w:p w:rsidR="00526EED" w:rsidRDefault="00526EED">
            <w:pPr>
              <w:pStyle w:val="ConsPlusNormal"/>
              <w:jc w:val="center"/>
            </w:pPr>
            <w:r>
              <w:t>"ДА И-декор",</w:t>
            </w:r>
          </w:p>
          <w:p w:rsidR="00526EED" w:rsidRDefault="00526EED">
            <w:pPr>
              <w:pStyle w:val="ConsPlusNormal"/>
              <w:jc w:val="center"/>
            </w:pPr>
            <w:r>
              <w:t>"ДА кровля"</w:t>
            </w:r>
          </w:p>
        </w:tc>
        <w:tc>
          <w:tcPr>
            <w:tcW w:w="1324" w:type="dxa"/>
            <w:vAlign w:val="center"/>
          </w:tcPr>
          <w:p w:rsidR="00526EED" w:rsidRDefault="00526EED">
            <w:pPr>
              <w:pStyle w:val="ConsPlusNormal"/>
              <w:jc w:val="center"/>
            </w:pPr>
            <w:r>
              <w:t>"ДА И-декор",</w:t>
            </w:r>
          </w:p>
          <w:p w:rsidR="00526EED" w:rsidRDefault="00526EED">
            <w:pPr>
              <w:pStyle w:val="ConsPlusNormal"/>
              <w:jc w:val="center"/>
            </w:pPr>
            <w:r>
              <w:t>"ДА акценты",</w:t>
            </w:r>
          </w:p>
          <w:p w:rsidR="00526EED" w:rsidRDefault="00526EED">
            <w:pPr>
              <w:pStyle w:val="ConsPlusNormal"/>
              <w:jc w:val="center"/>
            </w:pPr>
            <w:r>
              <w:t>"ДА кровля"</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36</w:t>
            </w:r>
          </w:p>
        </w:tc>
        <w:tc>
          <w:tcPr>
            <w:tcW w:w="2254" w:type="dxa"/>
            <w:vAlign w:val="center"/>
          </w:tcPr>
          <w:p w:rsidR="00526EED" w:rsidRDefault="00526EED">
            <w:pPr>
              <w:pStyle w:val="ConsPlusNormal"/>
              <w:jc w:val="both"/>
            </w:pPr>
            <w:r>
              <w:t>желтый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93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37</w:t>
            </w:r>
          </w:p>
        </w:tc>
        <w:tc>
          <w:tcPr>
            <w:tcW w:w="2254" w:type="dxa"/>
            <w:vAlign w:val="center"/>
          </w:tcPr>
          <w:p w:rsidR="00526EED" w:rsidRDefault="00526EED">
            <w:pPr>
              <w:pStyle w:val="ConsPlusNormal"/>
              <w:jc w:val="both"/>
            </w:pPr>
            <w:r>
              <w:t>голубой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38</w:t>
            </w:r>
          </w:p>
        </w:tc>
        <w:tc>
          <w:tcPr>
            <w:tcW w:w="2254" w:type="dxa"/>
            <w:vAlign w:val="center"/>
          </w:tcPr>
          <w:p w:rsidR="00526EED" w:rsidRDefault="00526EED">
            <w:pPr>
              <w:pStyle w:val="ConsPlusNormal"/>
              <w:jc w:val="both"/>
            </w:pPr>
            <w:r>
              <w:t>розовый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39</w:t>
            </w:r>
          </w:p>
        </w:tc>
        <w:tc>
          <w:tcPr>
            <w:tcW w:w="2254" w:type="dxa"/>
            <w:vAlign w:val="center"/>
          </w:tcPr>
          <w:p w:rsidR="00526EED" w:rsidRDefault="00526EED">
            <w:pPr>
              <w:pStyle w:val="ConsPlusNormal"/>
              <w:jc w:val="both"/>
            </w:pPr>
            <w:r>
              <w:t>серый "ц/цс"</w:t>
            </w:r>
          </w:p>
        </w:tc>
        <w:tc>
          <w:tcPr>
            <w:tcW w:w="1414" w:type="dxa"/>
            <w:vMerge w:val="restart"/>
            <w:vAlign w:val="center"/>
          </w:tcPr>
          <w:p w:rsidR="00526EED" w:rsidRDefault="00526EED">
            <w:pPr>
              <w:pStyle w:val="ConsPlusNormal"/>
              <w:jc w:val="center"/>
            </w:pPr>
            <w:r>
              <w:t>"ДА"</w:t>
            </w:r>
          </w:p>
        </w:tc>
        <w:tc>
          <w:tcPr>
            <w:tcW w:w="1579" w:type="dxa"/>
            <w:vMerge w:val="restart"/>
            <w:vAlign w:val="center"/>
          </w:tcPr>
          <w:p w:rsidR="00526EED" w:rsidRDefault="00526EED">
            <w:pPr>
              <w:pStyle w:val="ConsPlusNormal"/>
              <w:jc w:val="center"/>
            </w:pPr>
            <w:r>
              <w:t>"ДА"</w:t>
            </w:r>
          </w:p>
        </w:tc>
        <w:tc>
          <w:tcPr>
            <w:tcW w:w="1939"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324" w:type="dxa"/>
            <w:vMerge w:val="restart"/>
            <w:vAlign w:val="center"/>
          </w:tcPr>
          <w:p w:rsidR="00526EED" w:rsidRDefault="00526EED">
            <w:pPr>
              <w:pStyle w:val="ConsPlusNormal"/>
              <w:jc w:val="center"/>
            </w:pPr>
            <w:r>
              <w:t>"ДА"</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40</w:t>
            </w:r>
          </w:p>
        </w:tc>
        <w:tc>
          <w:tcPr>
            <w:tcW w:w="2254" w:type="dxa"/>
            <w:vAlign w:val="center"/>
          </w:tcPr>
          <w:p w:rsidR="00526EED" w:rsidRDefault="00526EED">
            <w:pPr>
              <w:pStyle w:val="ConsPlusNormal"/>
              <w:jc w:val="both"/>
            </w:pPr>
            <w:r>
              <w:t>коричневый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41</w:t>
            </w:r>
          </w:p>
        </w:tc>
        <w:tc>
          <w:tcPr>
            <w:tcW w:w="2254" w:type="dxa"/>
            <w:vAlign w:val="center"/>
          </w:tcPr>
          <w:p w:rsidR="00526EED" w:rsidRDefault="00526EED">
            <w:pPr>
              <w:pStyle w:val="ConsPlusNormal"/>
              <w:jc w:val="both"/>
            </w:pPr>
            <w:r>
              <w:t>бежевый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42</w:t>
            </w:r>
          </w:p>
        </w:tc>
        <w:tc>
          <w:tcPr>
            <w:tcW w:w="2254" w:type="dxa"/>
            <w:vAlign w:val="center"/>
          </w:tcPr>
          <w:p w:rsidR="00526EED" w:rsidRDefault="00526EED">
            <w:pPr>
              <w:pStyle w:val="ConsPlusNormal"/>
              <w:jc w:val="both"/>
            </w:pPr>
            <w:r>
              <w:t xml:space="preserve">природные поверхности </w:t>
            </w:r>
            <w:hyperlink w:anchor="P1992">
              <w:r>
                <w:rPr>
                  <w:color w:val="0000FF"/>
                </w:rPr>
                <w:t>&lt;*&gt;</w:t>
              </w:r>
            </w:hyperlink>
          </w:p>
          <w:p w:rsidR="00526EED" w:rsidRDefault="00526EED">
            <w:pPr>
              <w:pStyle w:val="ConsPlusNormal"/>
              <w:jc w:val="both"/>
            </w:pPr>
            <w:r>
              <w:t>(дерево, камень, металл, керамика (имитации)</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val="restart"/>
            <w:vAlign w:val="center"/>
          </w:tcPr>
          <w:p w:rsidR="00526EED" w:rsidRDefault="00526EED">
            <w:pPr>
              <w:pStyle w:val="ConsPlusNormal"/>
              <w:jc w:val="center"/>
            </w:pPr>
            <w:r>
              <w:t>Иные элементы планировочной структуры, иные территории</w:t>
            </w:r>
          </w:p>
        </w:tc>
        <w:tc>
          <w:tcPr>
            <w:tcW w:w="1928" w:type="dxa"/>
          </w:tcPr>
          <w:p w:rsidR="00526EED" w:rsidRDefault="00526EED">
            <w:pPr>
              <w:pStyle w:val="ConsPlusNormal"/>
              <w:jc w:val="center"/>
            </w:pPr>
            <w:r>
              <w:t>1</w:t>
            </w:r>
          </w:p>
        </w:tc>
        <w:tc>
          <w:tcPr>
            <w:tcW w:w="2254" w:type="dxa"/>
            <w:vAlign w:val="center"/>
          </w:tcPr>
          <w:p w:rsidR="00526EED" w:rsidRDefault="00526EED">
            <w:pPr>
              <w:pStyle w:val="ConsPlusNormal"/>
              <w:jc w:val="both"/>
            </w:pPr>
            <w:r>
              <w:t>неоновый, флуоресцентный (ц/цс)</w:t>
            </w:r>
          </w:p>
        </w:tc>
        <w:tc>
          <w:tcPr>
            <w:tcW w:w="1414" w:type="dxa"/>
            <w:vAlign w:val="center"/>
          </w:tcPr>
          <w:p w:rsidR="00526EED" w:rsidRDefault="00526EED">
            <w:pPr>
              <w:pStyle w:val="ConsPlusNormal"/>
              <w:jc w:val="center"/>
            </w:pPr>
            <w:r>
              <w:t>"НЕТ"</w:t>
            </w:r>
          </w:p>
        </w:tc>
        <w:tc>
          <w:tcPr>
            <w:tcW w:w="1579" w:type="dxa"/>
            <w:vAlign w:val="center"/>
          </w:tcPr>
          <w:p w:rsidR="00526EED" w:rsidRDefault="00526EED">
            <w:pPr>
              <w:pStyle w:val="ConsPlusNormal"/>
              <w:jc w:val="center"/>
            </w:pPr>
            <w:r>
              <w:t>"НЕТ"</w:t>
            </w:r>
          </w:p>
        </w:tc>
        <w:tc>
          <w:tcPr>
            <w:tcW w:w="1939"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637" w:type="dxa"/>
            <w:vAlign w:val="center"/>
          </w:tcPr>
          <w:p w:rsidR="00526EED" w:rsidRDefault="00526EED">
            <w:pPr>
              <w:pStyle w:val="ConsPlusNormal"/>
              <w:jc w:val="center"/>
            </w:pPr>
            <w:r>
              <w:t>"НЕТ"</w:t>
            </w:r>
          </w:p>
        </w:tc>
        <w:tc>
          <w:tcPr>
            <w:tcW w:w="1324" w:type="dxa"/>
            <w:vAlign w:val="center"/>
          </w:tcPr>
          <w:p w:rsidR="00526EED" w:rsidRDefault="00526EED">
            <w:pPr>
              <w:pStyle w:val="ConsPlusNormal"/>
              <w:jc w:val="center"/>
            </w:pPr>
            <w:r>
              <w:t>"НЕТ"</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w:t>
            </w:r>
          </w:p>
        </w:tc>
        <w:tc>
          <w:tcPr>
            <w:tcW w:w="2254" w:type="dxa"/>
            <w:vAlign w:val="center"/>
          </w:tcPr>
          <w:p w:rsidR="00526EED" w:rsidRDefault="00526EED">
            <w:pPr>
              <w:pStyle w:val="ConsPlusNormal"/>
              <w:jc w:val="both"/>
            </w:pPr>
            <w:r>
              <w:t>золотой (ц/цс)</w:t>
            </w:r>
          </w:p>
        </w:tc>
        <w:tc>
          <w:tcPr>
            <w:tcW w:w="1414" w:type="dxa"/>
            <w:vAlign w:val="center"/>
          </w:tcPr>
          <w:p w:rsidR="00526EED" w:rsidRDefault="00526EED">
            <w:pPr>
              <w:pStyle w:val="ConsPlusNormal"/>
              <w:jc w:val="center"/>
            </w:pPr>
            <w:r>
              <w:t>"ДА И-декор",</w:t>
            </w:r>
          </w:p>
        </w:tc>
        <w:tc>
          <w:tcPr>
            <w:tcW w:w="1579" w:type="dxa"/>
            <w:vAlign w:val="center"/>
          </w:tcPr>
          <w:p w:rsidR="00526EED" w:rsidRDefault="00526EED">
            <w:pPr>
              <w:pStyle w:val="ConsPlusNormal"/>
              <w:jc w:val="center"/>
            </w:pPr>
            <w:r>
              <w:t>"ДА И-декор"</w:t>
            </w:r>
          </w:p>
        </w:tc>
        <w:tc>
          <w:tcPr>
            <w:tcW w:w="1939"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637" w:type="dxa"/>
            <w:vAlign w:val="center"/>
          </w:tcPr>
          <w:p w:rsidR="00526EED" w:rsidRDefault="00526EED">
            <w:pPr>
              <w:pStyle w:val="ConsPlusNormal"/>
              <w:jc w:val="center"/>
            </w:pPr>
            <w:r>
              <w:t>"ДА И-декор"</w:t>
            </w:r>
          </w:p>
        </w:tc>
        <w:tc>
          <w:tcPr>
            <w:tcW w:w="1324" w:type="dxa"/>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w:t>
            </w:r>
          </w:p>
        </w:tc>
        <w:tc>
          <w:tcPr>
            <w:tcW w:w="2254" w:type="dxa"/>
            <w:vAlign w:val="center"/>
          </w:tcPr>
          <w:p w:rsidR="00526EED" w:rsidRDefault="00526EED">
            <w:pPr>
              <w:pStyle w:val="ConsPlusNormal"/>
              <w:jc w:val="both"/>
            </w:pPr>
            <w:r>
              <w:t>фиолетовый "ц/цс"</w:t>
            </w:r>
          </w:p>
        </w:tc>
        <w:tc>
          <w:tcPr>
            <w:tcW w:w="1414" w:type="dxa"/>
            <w:vMerge w:val="restart"/>
            <w:vAlign w:val="center"/>
          </w:tcPr>
          <w:p w:rsidR="00526EED" w:rsidRDefault="00526EED">
            <w:pPr>
              <w:pStyle w:val="ConsPlusNormal"/>
              <w:jc w:val="center"/>
            </w:pPr>
            <w:r>
              <w:t>"ДА АЗС",</w:t>
            </w:r>
          </w:p>
          <w:p w:rsidR="00526EED" w:rsidRDefault="00526EED">
            <w:pPr>
              <w:pStyle w:val="ConsPlusNormal"/>
              <w:jc w:val="center"/>
            </w:pPr>
            <w:r>
              <w:t>"ДА И-декор"</w:t>
            </w:r>
          </w:p>
        </w:tc>
        <w:tc>
          <w:tcPr>
            <w:tcW w:w="1579" w:type="dxa"/>
            <w:vMerge w:val="restart"/>
            <w:vAlign w:val="center"/>
          </w:tcPr>
          <w:p w:rsidR="00526EED" w:rsidRDefault="00526EED">
            <w:pPr>
              <w:pStyle w:val="ConsPlusNormal"/>
              <w:jc w:val="center"/>
            </w:pPr>
            <w:r>
              <w:t>"ДА И-декор"</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 И-декор"</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w:t>
            </w:r>
          </w:p>
        </w:tc>
        <w:tc>
          <w:tcPr>
            <w:tcW w:w="2254" w:type="dxa"/>
            <w:vAlign w:val="center"/>
          </w:tcPr>
          <w:p w:rsidR="00526EED" w:rsidRDefault="00526EED">
            <w:pPr>
              <w:pStyle w:val="ConsPlusNormal"/>
              <w:jc w:val="both"/>
            </w:pPr>
            <w:r>
              <w:t>красный-зеленый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5</w:t>
            </w:r>
          </w:p>
        </w:tc>
        <w:tc>
          <w:tcPr>
            <w:tcW w:w="2254" w:type="dxa"/>
            <w:vAlign w:val="center"/>
          </w:tcPr>
          <w:p w:rsidR="00526EED" w:rsidRDefault="00526EED">
            <w:pPr>
              <w:pStyle w:val="ConsPlusNormal"/>
              <w:jc w:val="both"/>
            </w:pPr>
            <w:r>
              <w:t>черный-желтый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6</w:t>
            </w:r>
          </w:p>
        </w:tc>
        <w:tc>
          <w:tcPr>
            <w:tcW w:w="2254" w:type="dxa"/>
            <w:vAlign w:val="center"/>
          </w:tcPr>
          <w:p w:rsidR="00526EED" w:rsidRDefault="00526EED">
            <w:pPr>
              <w:pStyle w:val="ConsPlusNormal"/>
              <w:jc w:val="both"/>
            </w:pPr>
            <w:r>
              <w:t>белый-синий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7</w:t>
            </w:r>
          </w:p>
        </w:tc>
        <w:tc>
          <w:tcPr>
            <w:tcW w:w="2254" w:type="dxa"/>
            <w:vAlign w:val="center"/>
          </w:tcPr>
          <w:p w:rsidR="00526EED" w:rsidRDefault="00526EED">
            <w:pPr>
              <w:pStyle w:val="ConsPlusNormal"/>
              <w:jc w:val="both"/>
            </w:pPr>
            <w:r>
              <w:t>черный-белый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8</w:t>
            </w:r>
          </w:p>
        </w:tc>
        <w:tc>
          <w:tcPr>
            <w:tcW w:w="2254" w:type="dxa"/>
            <w:vAlign w:val="center"/>
          </w:tcPr>
          <w:p w:rsidR="00526EED" w:rsidRDefault="00526EED">
            <w:pPr>
              <w:pStyle w:val="ConsPlusNormal"/>
              <w:jc w:val="both"/>
            </w:pPr>
            <w:r>
              <w:t>черный-красный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9</w:t>
            </w:r>
          </w:p>
        </w:tc>
        <w:tc>
          <w:tcPr>
            <w:tcW w:w="2254" w:type="dxa"/>
            <w:vAlign w:val="center"/>
          </w:tcPr>
          <w:p w:rsidR="00526EED" w:rsidRDefault="00526EED">
            <w:pPr>
              <w:pStyle w:val="ConsPlusNormal"/>
              <w:jc w:val="both"/>
            </w:pPr>
            <w:r>
              <w:t>черный-оранжевый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10</w:t>
            </w:r>
          </w:p>
        </w:tc>
        <w:tc>
          <w:tcPr>
            <w:tcW w:w="2254" w:type="dxa"/>
            <w:vAlign w:val="center"/>
          </w:tcPr>
          <w:p w:rsidR="00526EED" w:rsidRDefault="00526EED">
            <w:pPr>
              <w:pStyle w:val="ConsPlusNormal"/>
              <w:jc w:val="both"/>
            </w:pPr>
            <w:r>
              <w:t>черный-синий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11</w:t>
            </w:r>
          </w:p>
        </w:tc>
        <w:tc>
          <w:tcPr>
            <w:tcW w:w="2254" w:type="dxa"/>
            <w:vAlign w:val="center"/>
          </w:tcPr>
          <w:p w:rsidR="00526EED" w:rsidRDefault="00526EED">
            <w:pPr>
              <w:pStyle w:val="ConsPlusNormal"/>
              <w:jc w:val="both"/>
            </w:pPr>
            <w:r>
              <w:t>черный-голубой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12</w:t>
            </w:r>
          </w:p>
        </w:tc>
        <w:tc>
          <w:tcPr>
            <w:tcW w:w="2254" w:type="dxa"/>
            <w:vAlign w:val="center"/>
          </w:tcPr>
          <w:p w:rsidR="00526EED" w:rsidRDefault="00526EED">
            <w:pPr>
              <w:pStyle w:val="ConsPlusNormal"/>
              <w:jc w:val="both"/>
            </w:pPr>
            <w:r>
              <w:t>черный-розовый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13</w:t>
            </w:r>
          </w:p>
        </w:tc>
        <w:tc>
          <w:tcPr>
            <w:tcW w:w="2254" w:type="dxa"/>
            <w:vAlign w:val="center"/>
          </w:tcPr>
          <w:p w:rsidR="00526EED" w:rsidRDefault="00526EED">
            <w:pPr>
              <w:pStyle w:val="ConsPlusNormal"/>
              <w:jc w:val="both"/>
            </w:pPr>
            <w:r>
              <w:t>черный-зеленый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14</w:t>
            </w:r>
          </w:p>
        </w:tc>
        <w:tc>
          <w:tcPr>
            <w:tcW w:w="2254" w:type="dxa"/>
            <w:vAlign w:val="center"/>
          </w:tcPr>
          <w:p w:rsidR="00526EED" w:rsidRDefault="00526EED">
            <w:pPr>
              <w:pStyle w:val="ConsPlusNormal"/>
              <w:jc w:val="both"/>
            </w:pPr>
            <w:r>
              <w:t>черный "ц"</w:t>
            </w:r>
          </w:p>
        </w:tc>
        <w:tc>
          <w:tcPr>
            <w:tcW w:w="1414" w:type="dxa"/>
            <w:vAlign w:val="center"/>
          </w:tcPr>
          <w:p w:rsidR="00526EED" w:rsidRDefault="00526EED">
            <w:pPr>
              <w:pStyle w:val="ConsPlusNormal"/>
              <w:jc w:val="center"/>
            </w:pPr>
            <w:r>
              <w:t>"ДА АЗС",</w:t>
            </w:r>
          </w:p>
          <w:p w:rsidR="00526EED" w:rsidRDefault="00526EED">
            <w:pPr>
              <w:pStyle w:val="ConsPlusNormal"/>
              <w:jc w:val="center"/>
            </w:pPr>
            <w:r>
              <w:t>"ДА И-декор",</w:t>
            </w:r>
          </w:p>
          <w:p w:rsidR="00526EED" w:rsidRDefault="00526EED">
            <w:pPr>
              <w:pStyle w:val="ConsPlusNormal"/>
              <w:jc w:val="center"/>
            </w:pPr>
            <w:r>
              <w:t>"ДА проем"</w:t>
            </w:r>
          </w:p>
        </w:tc>
        <w:tc>
          <w:tcPr>
            <w:tcW w:w="157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939"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637"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c>
          <w:tcPr>
            <w:tcW w:w="1324" w:type="dxa"/>
            <w:vAlign w:val="center"/>
          </w:tcPr>
          <w:p w:rsidR="00526EED" w:rsidRDefault="00526EED">
            <w:pPr>
              <w:pStyle w:val="ConsPlusNormal"/>
              <w:jc w:val="center"/>
            </w:pPr>
            <w:r>
              <w:t>"ДА И-декор",</w:t>
            </w:r>
          </w:p>
          <w:p w:rsidR="00526EED" w:rsidRDefault="00526EED">
            <w:pPr>
              <w:pStyle w:val="ConsPlusNormal"/>
              <w:jc w:val="center"/>
            </w:pPr>
            <w:r>
              <w:t>"ДА проем"</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15</w:t>
            </w:r>
          </w:p>
        </w:tc>
        <w:tc>
          <w:tcPr>
            <w:tcW w:w="2254" w:type="dxa"/>
            <w:vAlign w:val="center"/>
          </w:tcPr>
          <w:p w:rsidR="00526EED" w:rsidRDefault="00526EED">
            <w:pPr>
              <w:pStyle w:val="ConsPlusNormal"/>
              <w:jc w:val="both"/>
            </w:pPr>
            <w:r>
              <w:t>белый-красный "цс"</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 И-декор",</w:t>
            </w:r>
          </w:p>
          <w:p w:rsidR="00526EED" w:rsidRDefault="00526EED">
            <w:pPr>
              <w:pStyle w:val="ConsPlusNormal"/>
              <w:jc w:val="center"/>
            </w:pPr>
            <w:r>
              <w:t>"ДА акценты"</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p w:rsidR="00526EED" w:rsidRDefault="00526EED">
            <w:pPr>
              <w:pStyle w:val="ConsPlusNormal"/>
              <w:jc w:val="center"/>
            </w:pPr>
            <w:r>
              <w:t>"ДА акценты"</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16</w:t>
            </w:r>
          </w:p>
        </w:tc>
        <w:tc>
          <w:tcPr>
            <w:tcW w:w="2254" w:type="dxa"/>
            <w:vAlign w:val="center"/>
          </w:tcPr>
          <w:p w:rsidR="00526EED" w:rsidRDefault="00526EED">
            <w:pPr>
              <w:pStyle w:val="ConsPlusNormal"/>
              <w:jc w:val="both"/>
            </w:pPr>
            <w:r>
              <w:t>оранжевый-синий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17</w:t>
            </w:r>
          </w:p>
        </w:tc>
        <w:tc>
          <w:tcPr>
            <w:tcW w:w="2254" w:type="dxa"/>
            <w:vAlign w:val="center"/>
          </w:tcPr>
          <w:p w:rsidR="00526EED" w:rsidRDefault="00526EED">
            <w:pPr>
              <w:pStyle w:val="ConsPlusNormal"/>
              <w:jc w:val="both"/>
            </w:pPr>
            <w:r>
              <w:t>розовый-зеленый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18</w:t>
            </w:r>
          </w:p>
        </w:tc>
        <w:tc>
          <w:tcPr>
            <w:tcW w:w="2254" w:type="dxa"/>
            <w:vAlign w:val="center"/>
          </w:tcPr>
          <w:p w:rsidR="00526EED" w:rsidRDefault="00526EED">
            <w:pPr>
              <w:pStyle w:val="ConsPlusNormal"/>
              <w:jc w:val="both"/>
            </w:pPr>
            <w:r>
              <w:t>голубой-красный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19</w:t>
            </w:r>
          </w:p>
        </w:tc>
        <w:tc>
          <w:tcPr>
            <w:tcW w:w="2254" w:type="dxa"/>
            <w:vAlign w:val="center"/>
          </w:tcPr>
          <w:p w:rsidR="00526EED" w:rsidRDefault="00526EED">
            <w:pPr>
              <w:pStyle w:val="ConsPlusNormal"/>
              <w:jc w:val="both"/>
            </w:pPr>
            <w:r>
              <w:t>желтый-синий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20</w:t>
            </w:r>
          </w:p>
        </w:tc>
        <w:tc>
          <w:tcPr>
            <w:tcW w:w="2254" w:type="dxa"/>
            <w:vAlign w:val="center"/>
          </w:tcPr>
          <w:p w:rsidR="00526EED" w:rsidRDefault="00526EED">
            <w:pPr>
              <w:pStyle w:val="ConsPlusNormal"/>
              <w:jc w:val="both"/>
            </w:pPr>
            <w:r>
              <w:t>оранжевый-голубой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21</w:t>
            </w:r>
          </w:p>
        </w:tc>
        <w:tc>
          <w:tcPr>
            <w:tcW w:w="2254" w:type="dxa"/>
            <w:vAlign w:val="center"/>
          </w:tcPr>
          <w:p w:rsidR="00526EED" w:rsidRDefault="00526EED">
            <w:pPr>
              <w:pStyle w:val="ConsPlusNormal"/>
              <w:jc w:val="both"/>
            </w:pPr>
            <w:r>
              <w:t>синий-красный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22</w:t>
            </w:r>
          </w:p>
        </w:tc>
        <w:tc>
          <w:tcPr>
            <w:tcW w:w="2254" w:type="dxa"/>
            <w:vAlign w:val="center"/>
          </w:tcPr>
          <w:p w:rsidR="00526EED" w:rsidRDefault="00526EED">
            <w:pPr>
              <w:pStyle w:val="ConsPlusNormal"/>
              <w:jc w:val="both"/>
            </w:pPr>
            <w:r>
              <w:t>красный-желтый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23</w:t>
            </w:r>
          </w:p>
        </w:tc>
        <w:tc>
          <w:tcPr>
            <w:tcW w:w="2254" w:type="dxa"/>
            <w:vAlign w:val="center"/>
          </w:tcPr>
          <w:p w:rsidR="00526EED" w:rsidRDefault="00526EED">
            <w:pPr>
              <w:pStyle w:val="ConsPlusNormal"/>
              <w:jc w:val="both"/>
            </w:pPr>
            <w:r>
              <w:t>желтый-оранжевый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24</w:t>
            </w:r>
          </w:p>
        </w:tc>
        <w:tc>
          <w:tcPr>
            <w:tcW w:w="2254" w:type="dxa"/>
            <w:vAlign w:val="center"/>
          </w:tcPr>
          <w:p w:rsidR="00526EED" w:rsidRDefault="00526EED">
            <w:pPr>
              <w:pStyle w:val="ConsPlusNormal"/>
              <w:jc w:val="both"/>
            </w:pPr>
            <w:r>
              <w:t>розовый-желтый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25</w:t>
            </w:r>
          </w:p>
        </w:tc>
        <w:tc>
          <w:tcPr>
            <w:tcW w:w="2254" w:type="dxa"/>
            <w:vAlign w:val="center"/>
          </w:tcPr>
          <w:p w:rsidR="00526EED" w:rsidRDefault="00526EED">
            <w:pPr>
              <w:pStyle w:val="ConsPlusNormal"/>
              <w:jc w:val="both"/>
            </w:pPr>
            <w:r>
              <w:t>красный-оранжевый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26</w:t>
            </w:r>
          </w:p>
        </w:tc>
        <w:tc>
          <w:tcPr>
            <w:tcW w:w="2254" w:type="dxa"/>
            <w:vAlign w:val="center"/>
          </w:tcPr>
          <w:p w:rsidR="00526EED" w:rsidRDefault="00526EED">
            <w:pPr>
              <w:pStyle w:val="ConsPlusNormal"/>
              <w:jc w:val="both"/>
            </w:pPr>
            <w:r>
              <w:t>синий-голубой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27</w:t>
            </w:r>
          </w:p>
        </w:tc>
        <w:tc>
          <w:tcPr>
            <w:tcW w:w="2254" w:type="dxa"/>
            <w:vAlign w:val="center"/>
          </w:tcPr>
          <w:p w:rsidR="00526EED" w:rsidRDefault="00526EED">
            <w:pPr>
              <w:pStyle w:val="ConsPlusNormal"/>
              <w:jc w:val="both"/>
            </w:pPr>
            <w:r>
              <w:t>синий-зеленый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28</w:t>
            </w:r>
          </w:p>
        </w:tc>
        <w:tc>
          <w:tcPr>
            <w:tcW w:w="2254" w:type="dxa"/>
            <w:vAlign w:val="center"/>
          </w:tcPr>
          <w:p w:rsidR="00526EED" w:rsidRDefault="00526EED">
            <w:pPr>
              <w:pStyle w:val="ConsPlusNormal"/>
              <w:jc w:val="both"/>
            </w:pPr>
            <w:r>
              <w:t>голубой-зеленый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29</w:t>
            </w:r>
          </w:p>
        </w:tc>
        <w:tc>
          <w:tcPr>
            <w:tcW w:w="2254" w:type="dxa"/>
            <w:vAlign w:val="center"/>
          </w:tcPr>
          <w:p w:rsidR="00526EED" w:rsidRDefault="00526EED">
            <w:pPr>
              <w:pStyle w:val="ConsPlusNormal"/>
              <w:jc w:val="both"/>
            </w:pPr>
            <w:r>
              <w:t>голубой-розовый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30</w:t>
            </w:r>
          </w:p>
        </w:tc>
        <w:tc>
          <w:tcPr>
            <w:tcW w:w="2254" w:type="dxa"/>
            <w:vAlign w:val="center"/>
          </w:tcPr>
          <w:p w:rsidR="00526EED" w:rsidRDefault="00526EED">
            <w:pPr>
              <w:pStyle w:val="ConsPlusNormal"/>
              <w:jc w:val="both"/>
            </w:pPr>
            <w:r>
              <w:t>синий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31</w:t>
            </w:r>
          </w:p>
        </w:tc>
        <w:tc>
          <w:tcPr>
            <w:tcW w:w="2254" w:type="dxa"/>
            <w:vAlign w:val="center"/>
          </w:tcPr>
          <w:p w:rsidR="00526EED" w:rsidRDefault="00526EED">
            <w:pPr>
              <w:pStyle w:val="ConsPlusNormal"/>
              <w:jc w:val="both"/>
            </w:pPr>
            <w:r>
              <w:t>белый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32</w:t>
            </w:r>
          </w:p>
        </w:tc>
        <w:tc>
          <w:tcPr>
            <w:tcW w:w="2254" w:type="dxa"/>
            <w:vAlign w:val="center"/>
          </w:tcPr>
          <w:p w:rsidR="00526EED" w:rsidRDefault="00526EED">
            <w:pPr>
              <w:pStyle w:val="ConsPlusNormal"/>
              <w:jc w:val="both"/>
            </w:pPr>
            <w:r>
              <w:t>розовый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33</w:t>
            </w:r>
          </w:p>
        </w:tc>
        <w:tc>
          <w:tcPr>
            <w:tcW w:w="2254" w:type="dxa"/>
            <w:vAlign w:val="center"/>
          </w:tcPr>
          <w:p w:rsidR="00526EED" w:rsidRDefault="00526EED">
            <w:pPr>
              <w:pStyle w:val="ConsPlusNormal"/>
              <w:jc w:val="both"/>
            </w:pPr>
            <w:r>
              <w:t>желтый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939"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637"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34</w:t>
            </w:r>
          </w:p>
        </w:tc>
        <w:tc>
          <w:tcPr>
            <w:tcW w:w="2254" w:type="dxa"/>
            <w:vAlign w:val="center"/>
          </w:tcPr>
          <w:p w:rsidR="00526EED" w:rsidRDefault="00526EED">
            <w:pPr>
              <w:pStyle w:val="ConsPlusNormal"/>
              <w:jc w:val="both"/>
            </w:pPr>
            <w:r>
              <w:t>голубой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35</w:t>
            </w:r>
          </w:p>
        </w:tc>
        <w:tc>
          <w:tcPr>
            <w:tcW w:w="2254" w:type="dxa"/>
            <w:vAlign w:val="center"/>
          </w:tcPr>
          <w:p w:rsidR="00526EED" w:rsidRDefault="00526EED">
            <w:pPr>
              <w:pStyle w:val="ConsPlusNormal"/>
              <w:jc w:val="both"/>
            </w:pPr>
            <w:r>
              <w:t>зеленый "ц"</w:t>
            </w:r>
          </w:p>
        </w:tc>
        <w:tc>
          <w:tcPr>
            <w:tcW w:w="141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c>
          <w:tcPr>
            <w:tcW w:w="1579" w:type="dxa"/>
            <w:vMerge w:val="restart"/>
            <w:vAlign w:val="center"/>
          </w:tcPr>
          <w:p w:rsidR="00526EED" w:rsidRDefault="00526EED">
            <w:pPr>
              <w:pStyle w:val="ConsPlusNormal"/>
              <w:jc w:val="center"/>
            </w:pPr>
            <w:r>
              <w:t>"ДА И-декор",</w:t>
            </w:r>
          </w:p>
          <w:p w:rsidR="00526EED" w:rsidRDefault="00526EED">
            <w:pPr>
              <w:pStyle w:val="ConsPlusNormal"/>
              <w:jc w:val="center"/>
            </w:pPr>
            <w:r>
              <w:t>"ДА акценты"</w:t>
            </w:r>
          </w:p>
        </w:tc>
        <w:tc>
          <w:tcPr>
            <w:tcW w:w="1939" w:type="dxa"/>
            <w:vMerge w:val="restart"/>
            <w:vAlign w:val="center"/>
          </w:tcPr>
          <w:p w:rsidR="00526EED" w:rsidRDefault="00526EED">
            <w:pPr>
              <w:pStyle w:val="ConsPlusNormal"/>
              <w:jc w:val="center"/>
            </w:pPr>
            <w:r>
              <w:t>"ДА И-декор"</w:t>
            </w:r>
          </w:p>
        </w:tc>
        <w:tc>
          <w:tcPr>
            <w:tcW w:w="1637" w:type="dxa"/>
            <w:vMerge w:val="restart"/>
            <w:vAlign w:val="center"/>
          </w:tcPr>
          <w:p w:rsidR="00526EED" w:rsidRDefault="00526EED">
            <w:pPr>
              <w:pStyle w:val="ConsPlusNormal"/>
              <w:jc w:val="center"/>
            </w:pPr>
            <w:r>
              <w:t>"ДА И-декор",</w:t>
            </w:r>
          </w:p>
          <w:p w:rsidR="00526EED" w:rsidRDefault="00526EED">
            <w:pPr>
              <w:pStyle w:val="ConsPlusNormal"/>
              <w:jc w:val="center"/>
            </w:pPr>
            <w:r>
              <w:t>"ДА акценты"</w:t>
            </w:r>
          </w:p>
        </w:tc>
        <w:tc>
          <w:tcPr>
            <w:tcW w:w="1637" w:type="dxa"/>
            <w:vMerge w:val="restart"/>
            <w:vAlign w:val="center"/>
          </w:tcPr>
          <w:p w:rsidR="00526EED" w:rsidRDefault="00526EED">
            <w:pPr>
              <w:pStyle w:val="ConsPlusNormal"/>
              <w:jc w:val="center"/>
            </w:pPr>
            <w:r>
              <w:t>"ДА И-декор"</w:t>
            </w:r>
          </w:p>
        </w:tc>
        <w:tc>
          <w:tcPr>
            <w:tcW w:w="1324" w:type="dxa"/>
            <w:vMerge w:val="restart"/>
            <w:vAlign w:val="center"/>
          </w:tcPr>
          <w:p w:rsidR="00526EED" w:rsidRDefault="00526EED">
            <w:pPr>
              <w:pStyle w:val="ConsPlusNormal"/>
              <w:jc w:val="center"/>
            </w:pPr>
            <w:r>
              <w:t>"ДА",</w:t>
            </w:r>
          </w:p>
          <w:p w:rsidR="00526EED" w:rsidRDefault="00526EED">
            <w:pPr>
              <w:pStyle w:val="ConsPlusNormal"/>
              <w:jc w:val="center"/>
            </w:pPr>
            <w:r>
              <w:t>"НЕТ окна О",</w:t>
            </w:r>
          </w:p>
          <w:p w:rsidR="00526EED" w:rsidRDefault="00526EED">
            <w:pPr>
              <w:pStyle w:val="ConsPlusNormal"/>
              <w:jc w:val="center"/>
            </w:pPr>
            <w:r>
              <w:t>"НЕТ кровля",</w:t>
            </w:r>
          </w:p>
          <w:p w:rsidR="00526EED" w:rsidRDefault="00526EED">
            <w:pPr>
              <w:pStyle w:val="ConsPlusNormal"/>
              <w:jc w:val="center"/>
            </w:pPr>
            <w:r>
              <w:t>"НЕТ Н"</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36</w:t>
            </w:r>
          </w:p>
        </w:tc>
        <w:tc>
          <w:tcPr>
            <w:tcW w:w="2254" w:type="dxa"/>
            <w:vAlign w:val="center"/>
          </w:tcPr>
          <w:p w:rsidR="00526EED" w:rsidRDefault="00526EED">
            <w:pPr>
              <w:pStyle w:val="ConsPlusNormal"/>
              <w:jc w:val="both"/>
            </w:pPr>
            <w:r>
              <w:t>5 и более цветов "цс"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37</w:t>
            </w:r>
          </w:p>
        </w:tc>
        <w:tc>
          <w:tcPr>
            <w:tcW w:w="2254" w:type="dxa"/>
            <w:vAlign w:val="center"/>
          </w:tcPr>
          <w:p w:rsidR="00526EED" w:rsidRDefault="00526EED">
            <w:pPr>
              <w:pStyle w:val="ConsPlusNormal"/>
              <w:jc w:val="both"/>
            </w:pPr>
            <w:r>
              <w:t>красный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38</w:t>
            </w:r>
          </w:p>
        </w:tc>
        <w:tc>
          <w:tcPr>
            <w:tcW w:w="2254" w:type="dxa"/>
            <w:vAlign w:val="center"/>
          </w:tcPr>
          <w:p w:rsidR="00526EED" w:rsidRDefault="00526EED">
            <w:pPr>
              <w:pStyle w:val="ConsPlusNormal"/>
              <w:jc w:val="both"/>
            </w:pPr>
            <w:r>
              <w:t>оранжевый "ц"</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39</w:t>
            </w:r>
          </w:p>
        </w:tc>
        <w:tc>
          <w:tcPr>
            <w:tcW w:w="2254" w:type="dxa"/>
            <w:vAlign w:val="center"/>
          </w:tcPr>
          <w:p w:rsidR="00526EED" w:rsidRDefault="00526EED">
            <w:pPr>
              <w:pStyle w:val="ConsPlusNormal"/>
              <w:jc w:val="both"/>
            </w:pPr>
            <w:r>
              <w:t>серый "ц/цс"</w:t>
            </w:r>
          </w:p>
        </w:tc>
        <w:tc>
          <w:tcPr>
            <w:tcW w:w="1414" w:type="dxa"/>
            <w:vMerge w:val="restart"/>
            <w:vAlign w:val="center"/>
          </w:tcPr>
          <w:p w:rsidR="00526EED" w:rsidRDefault="00526EED">
            <w:pPr>
              <w:pStyle w:val="ConsPlusNormal"/>
              <w:jc w:val="center"/>
            </w:pPr>
            <w:r>
              <w:t>"ДА"</w:t>
            </w:r>
          </w:p>
        </w:tc>
        <w:tc>
          <w:tcPr>
            <w:tcW w:w="1579" w:type="dxa"/>
            <w:vMerge w:val="restart"/>
            <w:vAlign w:val="center"/>
          </w:tcPr>
          <w:p w:rsidR="00526EED" w:rsidRDefault="00526EED">
            <w:pPr>
              <w:pStyle w:val="ConsPlusNormal"/>
              <w:jc w:val="center"/>
            </w:pPr>
            <w:r>
              <w:t>"ДА"</w:t>
            </w:r>
          </w:p>
        </w:tc>
        <w:tc>
          <w:tcPr>
            <w:tcW w:w="1939"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637" w:type="dxa"/>
            <w:vMerge w:val="restart"/>
            <w:vAlign w:val="center"/>
          </w:tcPr>
          <w:p w:rsidR="00526EED" w:rsidRDefault="00526EED">
            <w:pPr>
              <w:pStyle w:val="ConsPlusNormal"/>
              <w:jc w:val="center"/>
            </w:pPr>
            <w:r>
              <w:t>"ДА"</w:t>
            </w:r>
          </w:p>
        </w:tc>
        <w:tc>
          <w:tcPr>
            <w:tcW w:w="1324" w:type="dxa"/>
            <w:vMerge w:val="restart"/>
            <w:vAlign w:val="center"/>
          </w:tcPr>
          <w:p w:rsidR="00526EED" w:rsidRDefault="00526EED">
            <w:pPr>
              <w:pStyle w:val="ConsPlusNormal"/>
              <w:jc w:val="center"/>
            </w:pPr>
            <w:r>
              <w:t>"ДА"</w:t>
            </w: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40</w:t>
            </w:r>
          </w:p>
        </w:tc>
        <w:tc>
          <w:tcPr>
            <w:tcW w:w="2254" w:type="dxa"/>
            <w:vAlign w:val="center"/>
          </w:tcPr>
          <w:p w:rsidR="00526EED" w:rsidRDefault="00526EED">
            <w:pPr>
              <w:pStyle w:val="ConsPlusNormal"/>
              <w:jc w:val="both"/>
            </w:pPr>
            <w:r>
              <w:t>коричневый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41</w:t>
            </w:r>
          </w:p>
        </w:tc>
        <w:tc>
          <w:tcPr>
            <w:tcW w:w="2254" w:type="dxa"/>
            <w:vAlign w:val="center"/>
          </w:tcPr>
          <w:p w:rsidR="00526EED" w:rsidRDefault="00526EED">
            <w:pPr>
              <w:pStyle w:val="ConsPlusNormal"/>
              <w:jc w:val="both"/>
            </w:pPr>
            <w:r>
              <w:t>бежевый "ц/цс"</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3259" w:type="dxa"/>
            <w:vMerge/>
          </w:tcPr>
          <w:p w:rsidR="00526EED" w:rsidRDefault="00526EED">
            <w:pPr>
              <w:pStyle w:val="ConsPlusNormal"/>
            </w:pPr>
          </w:p>
        </w:tc>
        <w:tc>
          <w:tcPr>
            <w:tcW w:w="1928" w:type="dxa"/>
          </w:tcPr>
          <w:p w:rsidR="00526EED" w:rsidRDefault="00526EED">
            <w:pPr>
              <w:pStyle w:val="ConsPlusNormal"/>
              <w:jc w:val="center"/>
            </w:pPr>
            <w:r>
              <w:t>42</w:t>
            </w:r>
          </w:p>
        </w:tc>
        <w:tc>
          <w:tcPr>
            <w:tcW w:w="2254" w:type="dxa"/>
            <w:vAlign w:val="center"/>
          </w:tcPr>
          <w:p w:rsidR="00526EED" w:rsidRDefault="00526EED">
            <w:pPr>
              <w:pStyle w:val="ConsPlusNormal"/>
              <w:jc w:val="both"/>
            </w:pPr>
            <w:r>
              <w:t xml:space="preserve">природные </w:t>
            </w:r>
            <w:r>
              <w:lastRenderedPageBreak/>
              <w:t xml:space="preserve">поверхности </w:t>
            </w:r>
            <w:hyperlink w:anchor="P1992">
              <w:r>
                <w:rPr>
                  <w:color w:val="0000FF"/>
                </w:rPr>
                <w:t>&lt;*&gt;</w:t>
              </w:r>
            </w:hyperlink>
          </w:p>
          <w:p w:rsidR="00526EED" w:rsidRDefault="00526EED">
            <w:pPr>
              <w:pStyle w:val="ConsPlusNormal"/>
              <w:jc w:val="both"/>
            </w:pPr>
            <w:r>
              <w:t>(дерево, камень, металл, керамика (имитации)</w:t>
            </w:r>
          </w:p>
        </w:tc>
        <w:tc>
          <w:tcPr>
            <w:tcW w:w="1414" w:type="dxa"/>
            <w:vMerge/>
          </w:tcPr>
          <w:p w:rsidR="00526EED" w:rsidRDefault="00526EED">
            <w:pPr>
              <w:pStyle w:val="ConsPlusNormal"/>
            </w:pPr>
          </w:p>
        </w:tc>
        <w:tc>
          <w:tcPr>
            <w:tcW w:w="1579" w:type="dxa"/>
            <w:vMerge/>
          </w:tcPr>
          <w:p w:rsidR="00526EED" w:rsidRDefault="00526EED">
            <w:pPr>
              <w:pStyle w:val="ConsPlusNormal"/>
            </w:pPr>
          </w:p>
        </w:tc>
        <w:tc>
          <w:tcPr>
            <w:tcW w:w="1939" w:type="dxa"/>
            <w:vMerge/>
          </w:tcPr>
          <w:p w:rsidR="00526EED" w:rsidRDefault="00526EED">
            <w:pPr>
              <w:pStyle w:val="ConsPlusNormal"/>
            </w:pPr>
          </w:p>
        </w:tc>
        <w:tc>
          <w:tcPr>
            <w:tcW w:w="1637" w:type="dxa"/>
            <w:vMerge/>
          </w:tcPr>
          <w:p w:rsidR="00526EED" w:rsidRDefault="00526EED">
            <w:pPr>
              <w:pStyle w:val="ConsPlusNormal"/>
            </w:pPr>
          </w:p>
        </w:tc>
        <w:tc>
          <w:tcPr>
            <w:tcW w:w="1637" w:type="dxa"/>
            <w:vMerge/>
          </w:tcPr>
          <w:p w:rsidR="00526EED" w:rsidRDefault="00526EED">
            <w:pPr>
              <w:pStyle w:val="ConsPlusNormal"/>
            </w:pPr>
          </w:p>
        </w:tc>
        <w:tc>
          <w:tcPr>
            <w:tcW w:w="1324" w:type="dxa"/>
            <w:vMerge/>
          </w:tcPr>
          <w:p w:rsidR="00526EED" w:rsidRDefault="00526EED">
            <w:pPr>
              <w:pStyle w:val="ConsPlusNormal"/>
            </w:pPr>
          </w:p>
        </w:tc>
      </w:tr>
      <w:tr w:rsidR="00526EED">
        <w:tc>
          <w:tcPr>
            <w:tcW w:w="16971" w:type="dxa"/>
            <w:gridSpan w:val="9"/>
          </w:tcPr>
          <w:p w:rsidR="00526EED" w:rsidRDefault="00526EED">
            <w:pPr>
              <w:pStyle w:val="ConsPlusNormal"/>
            </w:pPr>
            <w:r>
              <w:lastRenderedPageBreak/>
              <w:t>--------------------------------</w:t>
            </w:r>
          </w:p>
          <w:p w:rsidR="00526EED" w:rsidRDefault="00526EED">
            <w:pPr>
              <w:pStyle w:val="ConsPlusNormal"/>
              <w:jc w:val="both"/>
            </w:pPr>
            <w:bookmarkStart w:id="8" w:name="P1992"/>
            <w:bookmarkEnd w:id="8"/>
            <w:r>
              <w:t>&lt;*&gt; для зданий, строений, сооружений нежилого назначения и многоквартирных домов не допускается внешний вид изделий из дерева, камня, металла, керамики (имитаций природных поверхностей): повторяющиеся цветовая градиента или пятна (вкрапления), имитация пыли, грязевых разводов и побелки, имитация высолов и выгорания, гаревого налета, оттиски органики или древесного волокна.</w:t>
            </w:r>
          </w:p>
        </w:tc>
      </w:tr>
    </w:tbl>
    <w:p w:rsidR="00526EED" w:rsidRDefault="00526EED">
      <w:pPr>
        <w:pStyle w:val="ConsPlusNormal"/>
        <w:sectPr w:rsidR="00526EED">
          <w:pgSz w:w="16838" w:h="11906" w:orient="landscape"/>
          <w:pgMar w:top="1133" w:right="1440" w:bottom="566" w:left="1440" w:header="0" w:footer="0" w:gutter="0"/>
          <w:cols w:space="720"/>
          <w:titlePg/>
        </w:sectPr>
      </w:pPr>
    </w:p>
    <w:p w:rsidR="00526EED" w:rsidRDefault="00526EED">
      <w:pPr>
        <w:pStyle w:val="ConsPlusNormal"/>
        <w:jc w:val="both"/>
      </w:pPr>
    </w:p>
    <w:p w:rsidR="00526EED" w:rsidRDefault="00526EED">
      <w:pPr>
        <w:pStyle w:val="ConsPlusNormal"/>
        <w:ind w:firstLine="540"/>
        <w:jc w:val="both"/>
      </w:pPr>
      <w:bookmarkStart w:id="9" w:name="P1994"/>
      <w:bookmarkEnd w:id="9"/>
      <w:r>
        <w:t>8.1.10. Изображения, допустимые для нанесения на внешние поверхности зданий, строений, сооружений:</w:t>
      </w:r>
    </w:p>
    <w:p w:rsidR="00526EED" w:rsidRDefault="00526EED">
      <w:pPr>
        <w:pStyle w:val="ConsPlusNormal"/>
        <w:spacing w:before="200"/>
        <w:ind w:firstLine="540"/>
        <w:jc w:val="both"/>
      </w:pPr>
      <w:r>
        <w:t>а) архитектурный декор (декоративные панно, мозаики, фасадные изразцы, фрески, иные подобные декоративные изображения) - неделимая часть архитектурного объекта, цвет, стиль, форма, расположение которого полностью зависят и увязаны со стилистическим, колористическим, объемно-пластическим решением здания, строения, сооружения; создание, демонтаж (изменение) архитектурного декора является изменением внешнего вида здания, строения, сооружения;</w:t>
      </w:r>
    </w:p>
    <w:p w:rsidR="00526EED" w:rsidRDefault="00526EED">
      <w:pPr>
        <w:pStyle w:val="ConsPlusNormal"/>
        <w:spacing w:before="200"/>
        <w:ind w:firstLine="540"/>
        <w:jc w:val="both"/>
      </w:pPr>
      <w:r>
        <w:t>б) стрит-арт (муралы, трафареты, рисунки, стикеры и иные подобные декоративные изображения) - временные графические изображения, нанесенные вручную на поверхности фасадов методами покраски, иными методами; создание стрит-арта является изменением внешнего вида здания, строения, сооружения.</w:t>
      </w:r>
    </w:p>
    <w:p w:rsidR="00526EED" w:rsidRDefault="00526EED">
      <w:pPr>
        <w:pStyle w:val="ConsPlusNormal"/>
        <w:spacing w:before="200"/>
        <w:ind w:firstLine="540"/>
        <w:jc w:val="both"/>
      </w:pPr>
      <w:r>
        <w:t>Изменение, демонтаж, нанесение изображений подлежат одобрению муниципальной общественной комиссией по формированию современной городской среды с последующим оформлением паспорта колористического решения фасадов зданий, строений, сооружений.</w:t>
      </w:r>
    </w:p>
    <w:p w:rsidR="00526EED" w:rsidRDefault="00526EED">
      <w:pPr>
        <w:pStyle w:val="ConsPlusNormal"/>
        <w:spacing w:before="200"/>
        <w:ind w:firstLine="540"/>
        <w:jc w:val="both"/>
      </w:pPr>
      <w:r>
        <w:t>Самовольное нанесение (изменение) изображений на внешние поверхности зданий, строений, сооружений не допускается.</w:t>
      </w:r>
    </w:p>
    <w:p w:rsidR="00526EED" w:rsidRDefault="00526EED">
      <w:pPr>
        <w:pStyle w:val="ConsPlusNormal"/>
        <w:spacing w:before="200"/>
        <w:ind w:firstLine="540"/>
        <w:jc w:val="both"/>
      </w:pPr>
      <w:bookmarkStart w:id="10" w:name="P1999"/>
      <w:bookmarkEnd w:id="10"/>
      <w:r>
        <w:t>8.1.11. Вандальные изображения -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526EED" w:rsidRDefault="00526EED">
      <w:pPr>
        <w:pStyle w:val="ConsPlusNormal"/>
        <w:spacing w:before="200"/>
        <w:ind w:firstLine="540"/>
        <w:jc w:val="both"/>
      </w:pPr>
      <w:r>
        <w:t>Вандальные изображения подлежат удалению собственниками зданий, строений, сооружений, на внешних поверхностях которых вандальные изображения выявлены.</w:t>
      </w:r>
    </w:p>
    <w:p w:rsidR="00526EED" w:rsidRDefault="00526EED">
      <w:pPr>
        <w:pStyle w:val="ConsPlusNormal"/>
        <w:spacing w:before="200"/>
        <w:ind w:firstLine="540"/>
        <w:jc w:val="both"/>
      </w:pPr>
      <w:r>
        <w:t>8.1.12. В целях обеспечения привлекательности архитектурно-художественного облика территорий городского округа при изменении внешнего вида зданий, строений, сооружений не допускаются:</w:t>
      </w:r>
    </w:p>
    <w:p w:rsidR="00526EED" w:rsidRDefault="00526EED">
      <w:pPr>
        <w:pStyle w:val="ConsPlusNormal"/>
        <w:spacing w:before="200"/>
        <w:ind w:firstLine="540"/>
        <w:jc w:val="both"/>
      </w:pPr>
      <w:r>
        <w:t>а) для архитектурного декора:</w:t>
      </w:r>
    </w:p>
    <w:p w:rsidR="00526EED" w:rsidRDefault="00526EED">
      <w:pPr>
        <w:pStyle w:val="ConsPlusNormal"/>
        <w:spacing w:before="200"/>
        <w:ind w:firstLine="540"/>
        <w:jc w:val="both"/>
      </w:pPr>
      <w:r>
        <w:t>окрашивание без расчистки поверхностей от ранних красок, без восполнения дефектов элементов декора;</w:t>
      </w:r>
    </w:p>
    <w:p w:rsidR="00526EED" w:rsidRDefault="00526EED">
      <w:pPr>
        <w:pStyle w:val="ConsPlusNormal"/>
        <w:spacing w:before="200"/>
        <w:ind w:firstLine="540"/>
        <w:jc w:val="both"/>
      </w:pPr>
      <w:r>
        <w:t xml:space="preserve">б) при облицовке зданий, строений, сооружений общественного назначения, первых этажей общественного назначения многоквартирных жилых домов на территориях, указанных в </w:t>
      </w:r>
      <w:hyperlink w:anchor="P908">
        <w:r>
          <w:rPr>
            <w:color w:val="0000FF"/>
          </w:rPr>
          <w:t>пункте 8.1.7</w:t>
        </w:r>
      </w:hyperlink>
      <w:r>
        <w:t xml:space="preserve"> настоящих Правил:</w:t>
      </w:r>
    </w:p>
    <w:p w:rsidR="00526EED" w:rsidRDefault="00526EED">
      <w:pPr>
        <w:pStyle w:val="ConsPlusNormal"/>
        <w:spacing w:before="200"/>
        <w:ind w:firstLine="540"/>
        <w:jc w:val="both"/>
      </w:pPr>
      <w:r>
        <w:t>- силикатный кирпич, бетонные блоки без финишной отделки;</w:t>
      </w:r>
    </w:p>
    <w:p w:rsidR="00526EED" w:rsidRDefault="00526EED">
      <w:pPr>
        <w:pStyle w:val="ConsPlusNormal"/>
        <w:spacing w:before="200"/>
        <w:ind w:firstLine="540"/>
        <w:jc w:val="both"/>
      </w:pPr>
      <w:r>
        <w:t>- имитации дикого, колотого камня из бетона и цемента;</w:t>
      </w:r>
    </w:p>
    <w:p w:rsidR="00526EED" w:rsidRDefault="00526EED">
      <w:pPr>
        <w:pStyle w:val="ConsPlusNormal"/>
        <w:spacing w:before="200"/>
        <w:ind w:firstLine="540"/>
        <w:jc w:val="both"/>
      </w:pPr>
      <w:r>
        <w:t>- пластиковый сайдинг;</w:t>
      </w:r>
    </w:p>
    <w:p w:rsidR="00526EED" w:rsidRDefault="00526EED">
      <w:pPr>
        <w:pStyle w:val="ConsPlusNormal"/>
        <w:spacing w:before="200"/>
        <w:ind w:firstLine="540"/>
        <w:jc w:val="both"/>
      </w:pPr>
      <w:r>
        <w:t>- профнастил не поэлементной сборки с высотой профиля более 20 мм;</w:t>
      </w:r>
    </w:p>
    <w:p w:rsidR="00526EED" w:rsidRDefault="00526EED">
      <w:pPr>
        <w:pStyle w:val="ConsPlusNormal"/>
        <w:spacing w:before="200"/>
        <w:ind w:firstLine="540"/>
        <w:jc w:val="both"/>
      </w:pPr>
      <w:r>
        <w:t>- крупные фракции штукатурки "фактурная "шуба" и "короед";</w:t>
      </w:r>
    </w:p>
    <w:p w:rsidR="00526EED" w:rsidRDefault="00526EED">
      <w:pPr>
        <w:pStyle w:val="ConsPlusNormal"/>
        <w:spacing w:before="200"/>
        <w:ind w:firstLine="540"/>
        <w:jc w:val="both"/>
      </w:pPr>
      <w:r>
        <w:t>- нащельники на стыках;</w:t>
      </w:r>
    </w:p>
    <w:p w:rsidR="00526EED" w:rsidRDefault="00526EED">
      <w:pPr>
        <w:pStyle w:val="ConsPlusNormal"/>
        <w:spacing w:before="200"/>
        <w:ind w:firstLine="540"/>
        <w:jc w:val="both"/>
      </w:pPr>
      <w:r>
        <w:t>- полиуретановый декор, арматура;</w:t>
      </w:r>
    </w:p>
    <w:p w:rsidR="00526EED" w:rsidRDefault="00526EED">
      <w:pPr>
        <w:pStyle w:val="ConsPlusNormal"/>
        <w:spacing w:before="200"/>
        <w:ind w:firstLine="540"/>
        <w:jc w:val="both"/>
      </w:pPr>
      <w:r>
        <w:t>- материалы для скатной кровли, козырьков,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526EED" w:rsidRDefault="00526EED">
      <w:pPr>
        <w:pStyle w:val="ConsPlusNormal"/>
        <w:spacing w:before="200"/>
        <w:ind w:firstLine="540"/>
        <w:jc w:val="both"/>
      </w:pPr>
      <w:r>
        <w:t>- материалы для подшивки кровли: поливинилхлоридные софитные панели и сайдинг, фанера, вагонка;</w:t>
      </w:r>
    </w:p>
    <w:p w:rsidR="00526EED" w:rsidRDefault="00526EED">
      <w:pPr>
        <w:pStyle w:val="ConsPlusNormal"/>
        <w:spacing w:before="200"/>
        <w:ind w:firstLine="540"/>
        <w:jc w:val="both"/>
      </w:pPr>
      <w:r>
        <w:t>- белые пластиковые откосы, окна, двери, витрины, витражи;</w:t>
      </w:r>
    </w:p>
    <w:p w:rsidR="00526EED" w:rsidRDefault="00526EED">
      <w:pPr>
        <w:pStyle w:val="ConsPlusNormal"/>
        <w:spacing w:before="200"/>
        <w:ind w:firstLine="540"/>
        <w:jc w:val="both"/>
      </w:pPr>
      <w:r>
        <w:t>- тонировка пленкой и фотопечать с непрозрачностью более 50%;</w:t>
      </w:r>
    </w:p>
    <w:p w:rsidR="00526EED" w:rsidRDefault="00526EED">
      <w:pPr>
        <w:pStyle w:val="ConsPlusNormal"/>
        <w:spacing w:before="200"/>
        <w:ind w:firstLine="540"/>
        <w:jc w:val="both"/>
      </w:pPr>
      <w:r>
        <w:lastRenderedPageBreak/>
        <w:t>- стилизации под сельскую архитектуру (ранчо, фермы, хуторы, мазанки), средневековые замки и крепости.</w:t>
      </w:r>
    </w:p>
    <w:p w:rsidR="00526EED" w:rsidRDefault="00526EED">
      <w:pPr>
        <w:pStyle w:val="ConsPlusNormal"/>
        <w:spacing w:before="200"/>
        <w:ind w:firstLine="540"/>
        <w:jc w:val="both"/>
      </w:pPr>
      <w:r>
        <w:t>Оформление паспорта колористического решения фасадов зданий, строений, сооружений при несоблюдении требований, обеспечивающих привлекательность архитектурно-художественного облика городского округа, не допускается.</w:t>
      </w:r>
    </w:p>
    <w:p w:rsidR="00526EED" w:rsidRDefault="00526EED">
      <w:pPr>
        <w:pStyle w:val="ConsPlusNormal"/>
        <w:spacing w:before="200"/>
        <w:ind w:firstLine="540"/>
        <w:jc w:val="both"/>
      </w:pPr>
      <w:bookmarkStart w:id="11" w:name="P2018"/>
      <w:bookmarkEnd w:id="11"/>
      <w:r>
        <w:t>8.1.13. При содержании, реконструктивных и иных работах на внешних поверхностях зданий, строений, сооружений не допускаются:</w:t>
      </w:r>
    </w:p>
    <w:p w:rsidR="00526EED" w:rsidRDefault="00526EED">
      <w:pPr>
        <w:pStyle w:val="ConsPlusNormal"/>
        <w:spacing w:before="200"/>
        <w:ind w:firstLine="540"/>
        <w:jc w:val="both"/>
      </w:pPr>
      <w:r>
        <w:t>а) эксплуатационные деформации внешних поверхностей:</w:t>
      </w:r>
    </w:p>
    <w:p w:rsidR="00526EED" w:rsidRDefault="00526EED">
      <w:pPr>
        <w:pStyle w:val="ConsPlusNormal"/>
        <w:spacing w:before="200"/>
        <w:ind w:firstLine="540"/>
        <w:jc w:val="both"/>
      </w:pPr>
      <w:r>
        <w:t>-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p w:rsidR="00526EED" w:rsidRDefault="00526EED">
      <w:pPr>
        <w:pStyle w:val="ConsPlusNormal"/>
        <w:spacing w:before="200"/>
        <w:ind w:firstLine="540"/>
        <w:jc w:val="both"/>
      </w:pPr>
      <w:r>
        <w:t>- разрушение архитектурного декора: деструкции гипсового материала, обнажения крепежных элементов, утраты материала и (или) красочного слоя, потеря пластики декора из-за многослойных окрашиваний и (или) окрашиваний без восполнения дефектов элементов декора;</w:t>
      </w:r>
    </w:p>
    <w:p w:rsidR="00526EED" w:rsidRDefault="00526EED">
      <w:pPr>
        <w:pStyle w:val="ConsPlusNormal"/>
        <w:spacing w:before="200"/>
        <w:ind w:firstLine="540"/>
        <w:jc w:val="both"/>
      </w:pPr>
      <w:r>
        <w:t>- загрязнения, сорная растительность, вандальные изображения;</w:t>
      </w:r>
    </w:p>
    <w:p w:rsidR="00526EED" w:rsidRDefault="00526EED">
      <w:pPr>
        <w:pStyle w:val="ConsPlusNormal"/>
        <w:spacing w:before="200"/>
        <w:ind w:firstLine="540"/>
        <w:jc w:val="both"/>
      </w:pPr>
      <w:r>
        <w:t>- короба, кожухи, провода, розетки на остеклении, на архитектурном декоре, незакрепленные, не соответствующие цвету фасада;</w:t>
      </w:r>
    </w:p>
    <w:p w:rsidR="00526EED" w:rsidRDefault="00526EED">
      <w:pPr>
        <w:pStyle w:val="ConsPlusNormal"/>
        <w:spacing w:before="200"/>
        <w:ind w:firstLine="540"/>
        <w:jc w:val="both"/>
      </w:pPr>
      <w:r>
        <w:t>б) рекламные конструкции:</w:t>
      </w:r>
    </w:p>
    <w:p w:rsidR="00526EED" w:rsidRDefault="00526EED">
      <w:pPr>
        <w:pStyle w:val="ConsPlusNormal"/>
        <w:spacing w:before="200"/>
        <w:ind w:firstLine="540"/>
        <w:jc w:val="both"/>
      </w:pPr>
      <w:r>
        <w:t>- самовольно размещенные;</w:t>
      </w:r>
    </w:p>
    <w:p w:rsidR="00526EED" w:rsidRDefault="00526EED">
      <w:pPr>
        <w:pStyle w:val="ConsPlusNormal"/>
        <w:spacing w:before="200"/>
        <w:ind w:firstLine="540"/>
        <w:jc w:val="both"/>
      </w:pPr>
      <w:r>
        <w:t>- эксплуатируемые после окончания срока договора на установку;</w:t>
      </w:r>
    </w:p>
    <w:p w:rsidR="00526EED" w:rsidRDefault="00526EED">
      <w:pPr>
        <w:pStyle w:val="ConsPlusNormal"/>
        <w:spacing w:before="200"/>
        <w:ind w:firstLine="540"/>
        <w:jc w:val="both"/>
      </w:pPr>
      <w:r>
        <w:t>- эксплуатируемые после аннулирования ранее выданного разрешения;</w:t>
      </w:r>
    </w:p>
    <w:p w:rsidR="00526EED" w:rsidRDefault="00526EED">
      <w:pPr>
        <w:pStyle w:val="ConsPlusNormal"/>
        <w:spacing w:before="200"/>
        <w:ind w:firstLine="540"/>
        <w:jc w:val="both"/>
      </w:pPr>
      <w:r>
        <w:t>- эксплуатируемые с нарушением требований к установке и эксплуатации;</w:t>
      </w:r>
    </w:p>
    <w:p w:rsidR="00526EED" w:rsidRDefault="00526EED">
      <w:pPr>
        <w:pStyle w:val="ConsPlusNormal"/>
        <w:spacing w:before="200"/>
        <w:ind w:firstLine="540"/>
        <w:jc w:val="both"/>
      </w:pPr>
      <w:r>
        <w:t>в) средства информации:</w:t>
      </w:r>
    </w:p>
    <w:p w:rsidR="00526EED" w:rsidRDefault="00526EED">
      <w:pPr>
        <w:pStyle w:val="ConsPlusNormal"/>
        <w:spacing w:before="200"/>
        <w:ind w:firstLine="540"/>
        <w:jc w:val="both"/>
      </w:pPr>
      <w:r>
        <w:t>- самовольно размещенные;</w:t>
      </w:r>
    </w:p>
    <w:p w:rsidR="00526EED" w:rsidRDefault="00526EED">
      <w:pPr>
        <w:pStyle w:val="ConsPlusNormal"/>
        <w:spacing w:before="200"/>
        <w:ind w:firstLine="540"/>
        <w:jc w:val="both"/>
      </w:pPr>
      <w:r>
        <w:t>- эксплуатируемые после окончания срока согласования размещения информации;</w:t>
      </w:r>
    </w:p>
    <w:p w:rsidR="00526EED" w:rsidRDefault="00526EED">
      <w:pPr>
        <w:pStyle w:val="ConsPlusNormal"/>
        <w:spacing w:before="200"/>
        <w:ind w:firstLine="540"/>
        <w:jc w:val="both"/>
      </w:pPr>
      <w:r>
        <w:t>- эксплуатируемые с нарушением дизайн-проекта, в соответствии с которым получено согласование размещения информации;</w:t>
      </w:r>
    </w:p>
    <w:p w:rsidR="00526EED" w:rsidRDefault="00526EED">
      <w:pPr>
        <w:pStyle w:val="ConsPlusNormal"/>
        <w:spacing w:before="200"/>
        <w:ind w:firstLine="540"/>
        <w:jc w:val="both"/>
      </w:pPr>
      <w:r>
        <w:t>г) находящиеся в неисправном состоянии домовые знаки;</w:t>
      </w:r>
    </w:p>
    <w:p w:rsidR="00526EED" w:rsidRDefault="00526EED">
      <w:pPr>
        <w:pStyle w:val="ConsPlusNormal"/>
        <w:spacing w:before="200"/>
        <w:ind w:firstLine="540"/>
        <w:jc w:val="both"/>
      </w:pPr>
      <w:r>
        <w:t>д) сезонные (летние) кафе вдоль внешней поверхности:</w:t>
      </w:r>
    </w:p>
    <w:p w:rsidR="00526EED" w:rsidRDefault="00526EED">
      <w:pPr>
        <w:pStyle w:val="ConsPlusNormal"/>
        <w:spacing w:before="200"/>
        <w:ind w:firstLine="540"/>
        <w:jc w:val="both"/>
      </w:pPr>
      <w:r>
        <w:t>- самовольно размещенные;</w:t>
      </w:r>
    </w:p>
    <w:p w:rsidR="00526EED" w:rsidRDefault="00526EED">
      <w:pPr>
        <w:pStyle w:val="ConsPlusNormal"/>
        <w:spacing w:before="200"/>
        <w:ind w:firstLine="540"/>
        <w:jc w:val="both"/>
      </w:pPr>
      <w:r>
        <w:t>- эксплуатируемые с нарушением требований к эксплуатации;</w:t>
      </w:r>
    </w:p>
    <w:p w:rsidR="00526EED" w:rsidRDefault="00526EED">
      <w:pPr>
        <w:pStyle w:val="ConsPlusNormal"/>
        <w:spacing w:before="200"/>
        <w:ind w:firstLine="540"/>
        <w:jc w:val="both"/>
      </w:pPr>
      <w:r>
        <w:t>е) самовольные изменения, относимые к реконструктивным работам;</w:t>
      </w:r>
    </w:p>
    <w:p w:rsidR="00526EED" w:rsidRDefault="00526EED">
      <w:pPr>
        <w:pStyle w:val="ConsPlusNormal"/>
        <w:spacing w:before="200"/>
        <w:ind w:firstLine="540"/>
        <w:jc w:val="both"/>
      </w:pPr>
      <w:r>
        <w:t>ж) самовольно переоборудованные балконы и лоджии;</w:t>
      </w:r>
    </w:p>
    <w:p w:rsidR="00526EED" w:rsidRDefault="00526EED">
      <w:pPr>
        <w:pStyle w:val="ConsPlusNormal"/>
        <w:spacing w:before="200"/>
        <w:ind w:firstLine="540"/>
        <w:jc w:val="both"/>
      </w:pPr>
      <w:r>
        <w:t>з) самовольно установленные цветочные ящики с внешней стороны окон и балконов;</w:t>
      </w:r>
    </w:p>
    <w:p w:rsidR="00526EED" w:rsidRDefault="00526EED">
      <w:pPr>
        <w:pStyle w:val="ConsPlusNormal"/>
        <w:spacing w:before="200"/>
        <w:ind w:firstLine="540"/>
        <w:jc w:val="both"/>
      </w:pPr>
      <w:r>
        <w:t>и) балконы, загроможденные предметами домашнего обихода (мебелью, тарой и т.п.);</w:t>
      </w:r>
    </w:p>
    <w:p w:rsidR="00526EED" w:rsidRDefault="00526EED">
      <w:pPr>
        <w:pStyle w:val="ConsPlusNormal"/>
        <w:spacing w:before="200"/>
        <w:ind w:firstLine="540"/>
        <w:jc w:val="both"/>
      </w:pPr>
      <w:r>
        <w:t xml:space="preserve">к) объекты, установленные на внешних поверхностях зданий, строений, сооружений, ставящие под </w:t>
      </w:r>
      <w:r>
        <w:lastRenderedPageBreak/>
        <w:t>угрозу обеспечение безопасности в случае их падения;</w:t>
      </w:r>
    </w:p>
    <w:p w:rsidR="00526EED" w:rsidRDefault="00526EED">
      <w:pPr>
        <w:pStyle w:val="ConsPlusNormal"/>
        <w:spacing w:before="200"/>
        <w:ind w:firstLine="540"/>
        <w:jc w:val="both"/>
      </w:pPr>
      <w:r>
        <w:t>л) вандальные изображения;</w:t>
      </w:r>
    </w:p>
    <w:p w:rsidR="00526EED" w:rsidRDefault="00526EED">
      <w:pPr>
        <w:pStyle w:val="ConsPlusNormal"/>
        <w:spacing w:before="200"/>
        <w:ind w:firstLine="540"/>
        <w:jc w:val="both"/>
      </w:pPr>
      <w:r>
        <w:t>м) нарушение внешнего вида, установленного:</w:t>
      </w:r>
    </w:p>
    <w:p w:rsidR="00526EED" w:rsidRDefault="00526EED">
      <w:pPr>
        <w:pStyle w:val="ConsPlusNormal"/>
        <w:spacing w:before="200"/>
        <w:ind w:firstLine="540"/>
        <w:jc w:val="both"/>
      </w:pPr>
      <w:r>
        <w:t>- свидетельством о согласовании архитектурно-градостроительного облика объекта капитального строительства на территории Московской области;</w:t>
      </w:r>
    </w:p>
    <w:p w:rsidR="00526EED" w:rsidRDefault="00526EED">
      <w:pPr>
        <w:pStyle w:val="ConsPlusNormal"/>
        <w:spacing w:before="200"/>
        <w:ind w:firstLine="540"/>
        <w:jc w:val="both"/>
      </w:pPr>
      <w:r>
        <w:t>- паспортом колористического решения фасадов зданий, строений, сооружений;</w:t>
      </w:r>
    </w:p>
    <w:p w:rsidR="00526EED" w:rsidRDefault="00526EED">
      <w:pPr>
        <w:pStyle w:val="ConsPlusNormal"/>
        <w:spacing w:before="200"/>
        <w:ind w:firstLine="540"/>
        <w:jc w:val="both"/>
      </w:pPr>
      <w:r>
        <w:t>н)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26EED" w:rsidRDefault="00526EED">
      <w:pPr>
        <w:pStyle w:val="ConsPlusNormal"/>
        <w:spacing w:before="200"/>
        <w:ind w:firstLine="540"/>
        <w:jc w:val="both"/>
      </w:pPr>
      <w:r>
        <w:t>о) отсутствие визуальных средств информации, специализированных элементов, размещаемых на внешних поверхностях общественных зданий, строений, сооружений для обеспечения беспрепятственного доступа маломобильных групп населения.</w:t>
      </w:r>
    </w:p>
    <w:p w:rsidR="00526EED" w:rsidRDefault="00526EED">
      <w:pPr>
        <w:pStyle w:val="ConsPlusNormal"/>
        <w:spacing w:before="200"/>
        <w:ind w:firstLine="540"/>
        <w:jc w:val="both"/>
      </w:pPr>
      <w:r>
        <w:t>8.1.14.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rsidR="00526EED" w:rsidRDefault="00526EED">
      <w:pPr>
        <w:pStyle w:val="ConsPlusNormal"/>
        <w:spacing w:before="200"/>
        <w:ind w:firstLine="540"/>
        <w:jc w:val="both"/>
      </w:pPr>
      <w:r>
        <w:t>8.1.15.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526EED" w:rsidRDefault="00526EED">
      <w:pPr>
        <w:pStyle w:val="ConsPlusNormal"/>
        <w:spacing w:before="200"/>
        <w:ind w:firstLine="540"/>
        <w:jc w:val="both"/>
      </w:pPr>
      <w:bookmarkStart w:id="12" w:name="P2050"/>
      <w:bookmarkEnd w:id="12"/>
      <w:r>
        <w:t>8.1.16.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526EED" w:rsidRDefault="00526EED">
      <w:pPr>
        <w:pStyle w:val="ConsPlusNormal"/>
        <w:spacing w:before="200"/>
        <w:ind w:firstLine="540"/>
        <w:jc w:val="both"/>
      </w:pPr>
      <w:r>
        <w:t>8.1.17. 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rsidR="00526EED" w:rsidRDefault="00526EED">
      <w:pPr>
        <w:pStyle w:val="ConsPlusNormal"/>
        <w:spacing w:before="200"/>
        <w:ind w:firstLine="540"/>
        <w:jc w:val="both"/>
      </w:pPr>
      <w:r>
        <w:t>8.1.18. В случае неисполнения предписания уполномоченного органа в установленный данным предписанием срок Администрация городского округа Домодедово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Указанное решение Администрации городского округа Домодедово, содержащее информацию о сметной стоимости работ, подлежит согласованию с собственниками зданий, строений, сооружений.</w:t>
      </w:r>
    </w:p>
    <w:p w:rsidR="00526EED" w:rsidRDefault="00526EED">
      <w:pPr>
        <w:pStyle w:val="ConsPlusNormal"/>
        <w:spacing w:before="200"/>
        <w:ind w:firstLine="540"/>
        <w:jc w:val="both"/>
      </w:pPr>
      <w:r>
        <w:t>8.1.19. 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городского округа,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rsidR="00526EED" w:rsidRDefault="00526EED">
      <w:pPr>
        <w:pStyle w:val="ConsPlusNormal"/>
        <w:spacing w:before="200"/>
        <w:ind w:firstLine="540"/>
        <w:jc w:val="both"/>
      </w:pPr>
      <w:r>
        <w:t xml:space="preserve">8.1.20. 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w:t>
      </w:r>
      <w:r>
        <w:lastRenderedPageBreak/>
        <w:t>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w:t>
      </w:r>
    </w:p>
    <w:p w:rsidR="00526EED" w:rsidRDefault="00526EED">
      <w:pPr>
        <w:pStyle w:val="ConsPlusNormal"/>
        <w:spacing w:before="200"/>
        <w:ind w:firstLine="540"/>
        <w:jc w:val="both"/>
      </w:pPr>
      <w:r>
        <w:t xml:space="preserve">8.1.21.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в том числе средств размещения информации и оборудования помимо указанных в </w:t>
      </w:r>
      <w:hyperlink w:anchor="P2050">
        <w:r>
          <w:rPr>
            <w:color w:val="0000FF"/>
          </w:rPr>
          <w:t>пункте 8.1.16</w:t>
        </w:r>
      </w:hyperlink>
      <w:r>
        <w:t xml:space="preserve"> настоящих Правил может осуществляться за счет средств бюджета городского округа, в том числе на условиях софинансирования собственником.</w:t>
      </w:r>
    </w:p>
    <w:p w:rsidR="00526EED" w:rsidRDefault="00526EED">
      <w:pPr>
        <w:pStyle w:val="ConsPlusNormal"/>
        <w:spacing w:before="200"/>
        <w:ind w:firstLine="540"/>
        <w:jc w:val="both"/>
      </w:pPr>
      <w:r>
        <w:t>8.1.22. 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526EED" w:rsidRDefault="00526EED">
      <w:pPr>
        <w:pStyle w:val="ConsPlusNormal"/>
        <w:spacing w:before="200"/>
        <w:ind w:firstLine="540"/>
        <w:jc w:val="both"/>
      </w:pPr>
      <w:bookmarkStart w:id="13" w:name="P2057"/>
      <w:bookmarkEnd w:id="13"/>
      <w:r>
        <w:t>8.1.23. Для вновь возводимых зданий жилого назначения, в том числе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 подлежат учету требования к фасадным решениям:</w:t>
      </w:r>
    </w:p>
    <w:p w:rsidR="00526EED" w:rsidRDefault="00526EED">
      <w:pPr>
        <w:pStyle w:val="ConsPlusNormal"/>
        <w:spacing w:before="200"/>
        <w:ind w:firstLine="540"/>
        <w:jc w:val="both"/>
      </w:pPr>
      <w:r>
        <w:t>а) при формировании фасадных, объемно-планировочных решений необходимо учитывать характер и структуру окружающей застройки (морфотип застройки);</w:t>
      </w:r>
    </w:p>
    <w:p w:rsidR="00526EED" w:rsidRDefault="00526EED">
      <w:pPr>
        <w:pStyle w:val="ConsPlusNormal"/>
        <w:spacing w:before="200"/>
        <w:ind w:firstLine="540"/>
        <w:jc w:val="both"/>
      </w:pPr>
      <w:r>
        <w:t>б) со стороны главных фасадов (внешних) процент остекления, конфигурация, габариты оконных проемов нежилых помещений первых этажей должны отличаться и иметь больший процент остекления, конфигурацию, габариты оконных проемов по сравнению с жилой частью здания (за исключением случаев применения структурного или панорамного остекления);</w:t>
      </w:r>
    </w:p>
    <w:p w:rsidR="00526EED" w:rsidRDefault="00526EED">
      <w:pPr>
        <w:pStyle w:val="ConsPlusNormal"/>
        <w:spacing w:before="200"/>
        <w:ind w:firstLine="540"/>
        <w:jc w:val="both"/>
      </w:pPr>
      <w:r>
        <w:t>в) в отделке входных дверей в жилую и общественную части необходимо использовать светопрозрачные, вандалостойкие конструкции с применением алюминиевого профиля со стеклопакетом (остекление не менее 60% дверного полотна в составе витражных конструкций) с возможностью установки домофона с функциями круглосуточного придомового видеонаблюдения;</w:t>
      </w:r>
    </w:p>
    <w:p w:rsidR="00526EED" w:rsidRDefault="00526EED">
      <w:pPr>
        <w:pStyle w:val="ConsPlusNormal"/>
        <w:spacing w:before="200"/>
        <w:ind w:firstLine="540"/>
        <w:jc w:val="both"/>
      </w:pPr>
      <w:r>
        <w:t>г) входные группы жилой и общественной части должны иметь освещение (фасадные светильники);</w:t>
      </w:r>
    </w:p>
    <w:p w:rsidR="00526EED" w:rsidRDefault="00526EED">
      <w:pPr>
        <w:pStyle w:val="ConsPlusNormal"/>
        <w:spacing w:before="200"/>
        <w:ind w:firstLine="540"/>
        <w:jc w:val="both"/>
      </w:pPr>
      <w:r>
        <w:t>д) для помещений общественного назначения в здании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w:t>
      </w:r>
    </w:p>
    <w:p w:rsidR="00526EED" w:rsidRDefault="00526EED">
      <w:pPr>
        <w:pStyle w:val="ConsPlusNormal"/>
        <w:spacing w:before="200"/>
        <w:ind w:firstLine="540"/>
        <w:jc w:val="both"/>
      </w:pPr>
      <w:r>
        <w:t>ж) для всех помещений жилого назначения на фасадах должно быть предусмотрено обустройство специальных архитектурных элементов (мест размещения) для наружных блоков кондиционеров (ниши, наружные корзины с декоративными экранами) без выведения элементов электрооборудования на наружные плоскости стен (отсутствие сопровождающей проводки на плоскости фасада) из расчета не менее 2 мест размещения для двухкомнатных квартир, ориентированных на две стороны света, трехкомнатных квартир. При дальнейшем увеличении количества жилых помещений (комнат) количество мест размещения также пропорционально увеличивается. В случае устройства остекления с окнами в пол, панорамного, структурного остекления при размещении корзин для кондиционеров необходимо предусматривать мероприятия по их визуальному сокрытию из жилого помещения (например, за счет устройства декоративно-съемных экранов);</w:t>
      </w:r>
    </w:p>
    <w:p w:rsidR="00526EED" w:rsidRDefault="00526EED">
      <w:pPr>
        <w:pStyle w:val="ConsPlusNormal"/>
        <w:spacing w:before="200"/>
        <w:ind w:firstLine="540"/>
        <w:jc w:val="both"/>
      </w:pPr>
      <w:r>
        <w:t>з) размещение наружных блоков кондиционеров на балконах/лоджиях квартир не допускается без выделения на всю высоту этажа/помещения технической зоны, отделенной перегородкой, стеной от балкона/лоджии квартиры;</w:t>
      </w:r>
    </w:p>
    <w:p w:rsidR="00526EED" w:rsidRDefault="00526EED">
      <w:pPr>
        <w:pStyle w:val="ConsPlusNormal"/>
        <w:spacing w:before="200"/>
        <w:ind w:firstLine="540"/>
        <w:jc w:val="both"/>
      </w:pPr>
      <w:r>
        <w:t>и) для прокладки коммуникаций к наружным блокам кондиционеров предусмотреть в наружных стенах устройство гильз с заполнением негорючей теплоизоляцией с нормативным уклоном в сторону фасада и установкой декоративных заглушек с 2 сторон;</w:t>
      </w:r>
    </w:p>
    <w:p w:rsidR="00526EED" w:rsidRDefault="00526EED">
      <w:pPr>
        <w:pStyle w:val="ConsPlusNormal"/>
        <w:spacing w:before="200"/>
        <w:ind w:firstLine="540"/>
        <w:jc w:val="both"/>
      </w:pPr>
      <w:r>
        <w:t xml:space="preserve">к) при объемно-планировочном решении здания, предусматривающем устройство разновысотных частей здания с разностью высот более одного этажа, для нижележащей кровли необходимо выполнять проработку ее колористического решения, предусмотрев применение цветных покрытий (засыпки, </w:t>
      </w:r>
      <w:r>
        <w:lastRenderedPageBreak/>
        <w:t>мембраны) с учетом визуального восприятия кровли из окон многоэтажных зданий;</w:t>
      </w:r>
    </w:p>
    <w:p w:rsidR="00526EED" w:rsidRDefault="00526EED">
      <w:pPr>
        <w:pStyle w:val="ConsPlusNormal"/>
        <w:spacing w:before="200"/>
        <w:ind w:firstLine="540"/>
        <w:jc w:val="both"/>
      </w:pPr>
      <w:r>
        <w:t>л) в случае обоснованной необходимости размещения визуально воспринимаемых элементов (с уровня человеческого роста, а также окон соседних зданий) инженерных систем на фасадах здания и кровле необходимо предусматривать их визуальное сокрытие и интеграцию в общее архитектурное решение;</w:t>
      </w:r>
    </w:p>
    <w:p w:rsidR="00526EED" w:rsidRDefault="00526EED">
      <w:pPr>
        <w:pStyle w:val="ConsPlusNormal"/>
        <w:spacing w:before="200"/>
        <w:ind w:firstLine="540"/>
        <w:jc w:val="both"/>
      </w:pPr>
      <w:r>
        <w:t>м) рекомендуется предусматривать применение для каждой фасадной плоскости секции два и более типов отделочных материалов (вариативность по текстуре, цвету или габаритам);</w:t>
      </w:r>
    </w:p>
    <w:p w:rsidR="00526EED" w:rsidRDefault="00526EED">
      <w:pPr>
        <w:pStyle w:val="ConsPlusNormal"/>
        <w:spacing w:before="200"/>
        <w:ind w:firstLine="540"/>
        <w:jc w:val="both"/>
      </w:pPr>
      <w:r>
        <w:t>н) в случае устройства балконов и лоджий необходимо предусматривать их остекление. При их сплошном остеклении (от плиты перекрытия до плиты перекрытия) необходимо обеспечивать закрытие нижней части (метровой зоны) балкона/лоджии от визуального просматривания из негорючих материалов (например: стемалит, стекло, тонированное в массе в заводских условиях, декоративная решетка, материал основной поверхности фасада);</w:t>
      </w:r>
    </w:p>
    <w:p w:rsidR="00526EED" w:rsidRDefault="00526EED">
      <w:pPr>
        <w:pStyle w:val="ConsPlusNormal"/>
        <w:spacing w:before="200"/>
        <w:ind w:firstLine="540"/>
        <w:jc w:val="both"/>
      </w:pPr>
      <w:r>
        <w:t>о) остекление балконов/лоджий возможно не предусматривать только для балконов французских, а также балконов, имеющих вынесенную площадку глубиной не более 50 см от края ограждения балкона до наружной стены дома;</w:t>
      </w:r>
    </w:p>
    <w:p w:rsidR="00526EED" w:rsidRDefault="00526EED">
      <w:pPr>
        <w:pStyle w:val="ConsPlusNormal"/>
        <w:spacing w:before="200"/>
        <w:ind w:firstLine="540"/>
        <w:jc w:val="both"/>
      </w:pPr>
      <w:r>
        <w:t>п) на фасадах в уровне нежилых помещений, встраиваемых в жилые дома, необходимо предусматривать места для размещения рекламно-информационных конструкций;</w:t>
      </w:r>
    </w:p>
    <w:p w:rsidR="00526EED" w:rsidRDefault="00526EED">
      <w:pPr>
        <w:pStyle w:val="ConsPlusNormal"/>
        <w:spacing w:before="200"/>
        <w:ind w:firstLine="540"/>
        <w:jc w:val="both"/>
      </w:pPr>
      <w:r>
        <w:t>р) на фасадах должны быть предусмотрены места для размещения домовых знаков с подсветкой в темное время суток;</w:t>
      </w:r>
    </w:p>
    <w:p w:rsidR="00526EED" w:rsidRDefault="00526EED">
      <w:pPr>
        <w:pStyle w:val="ConsPlusNormal"/>
        <w:spacing w:before="200"/>
        <w:ind w:firstLine="540"/>
        <w:jc w:val="both"/>
      </w:pPr>
      <w:r>
        <w:t>с) в архитектурных решениях входных групп необходимо предусматривать индивидуализацию, выявление и разделение по функциональному назначению входных групп для жильцов, посетителей/работников нежилых помещений, а также технических, эвакуационных выходов;</w:t>
      </w:r>
    </w:p>
    <w:p w:rsidR="00526EED" w:rsidRDefault="00526EED">
      <w:pPr>
        <w:pStyle w:val="ConsPlusNormal"/>
        <w:spacing w:before="200"/>
        <w:ind w:firstLine="540"/>
        <w:jc w:val="both"/>
      </w:pPr>
      <w:r>
        <w:t>т) при устройстве декоративных элементов здания целесообразно предусматривать их выполнение из долговечных и прочных материалов (например: стеклофибробетон, гипс);</w:t>
      </w:r>
    </w:p>
    <w:p w:rsidR="00526EED" w:rsidRDefault="00526EED">
      <w:pPr>
        <w:pStyle w:val="ConsPlusNormal"/>
        <w:spacing w:before="200"/>
        <w:ind w:firstLine="540"/>
        <w:jc w:val="both"/>
      </w:pPr>
      <w:r>
        <w:t>у) не рекомендуется в облицовке фасада использование технологии оштукатуривания. В случае ее использования рекомендуется применение только штукатурки, окрашенной в массе. Допускается применение штукатурных фасадов при обязательном наличии у застройщика (технического заказчика) действующего договора с держателем (разработчиком) штукатурной фасадной системы на техническое сопровождение на этапах проектирования и строительства с гарантированным сроком дальнейшей эксплуатации без потери качества не менее 15 лет;</w:t>
      </w:r>
    </w:p>
    <w:p w:rsidR="00526EED" w:rsidRDefault="00526EED">
      <w:pPr>
        <w:pStyle w:val="ConsPlusNormal"/>
        <w:spacing w:before="200"/>
        <w:ind w:firstLine="540"/>
        <w:jc w:val="both"/>
      </w:pPr>
      <w:r>
        <w:t>ф) при применении крупнопанельных изделий в наружных ограждающих конструкциях не допускается поверхностное окрашивание бетонной поверхности;</w:t>
      </w:r>
    </w:p>
    <w:p w:rsidR="00526EED" w:rsidRDefault="00526EED">
      <w:pPr>
        <w:pStyle w:val="ConsPlusNormal"/>
        <w:spacing w:before="200"/>
        <w:ind w:firstLine="540"/>
        <w:jc w:val="both"/>
      </w:pPr>
      <w:r>
        <w:t>х) при использовании двух и более цветов штукатурки необходимо обеспечивать их стыковку в разных (смещенных друг относительно друга) плоскостях;</w:t>
      </w:r>
    </w:p>
    <w:p w:rsidR="00526EED" w:rsidRDefault="00526EED">
      <w:pPr>
        <w:pStyle w:val="ConsPlusNormal"/>
        <w:spacing w:before="200"/>
        <w:ind w:firstLine="540"/>
        <w:jc w:val="both"/>
      </w:pPr>
      <w:r>
        <w:t>ц) при разработке архитектурно-художественного решения исключать сопряжения в одной плоскости поверхностей с различными отделочными материалами;</w:t>
      </w:r>
    </w:p>
    <w:p w:rsidR="00526EED" w:rsidRDefault="00526EED">
      <w:pPr>
        <w:pStyle w:val="ConsPlusNormal"/>
        <w:spacing w:before="200"/>
        <w:ind w:firstLine="540"/>
        <w:jc w:val="both"/>
      </w:pPr>
      <w:r>
        <w:t>ч) в отделке фасадов первых этажей не допускается применение керамогранита с креплением на видимых клямерах;</w:t>
      </w:r>
    </w:p>
    <w:p w:rsidR="00526EED" w:rsidRDefault="00526EED">
      <w:pPr>
        <w:pStyle w:val="ConsPlusNormal"/>
        <w:spacing w:before="200"/>
        <w:ind w:firstLine="540"/>
        <w:jc w:val="both"/>
      </w:pPr>
      <w:r>
        <w:t>ш) в случае использования керамогранита на скрытой (невидимой) подсистеме рекомендуется использовать анкерный тип крепления керамогранита к подсистеме;</w:t>
      </w:r>
    </w:p>
    <w:p w:rsidR="00526EED" w:rsidRDefault="00526EED">
      <w:pPr>
        <w:pStyle w:val="ConsPlusNormal"/>
        <w:spacing w:before="200"/>
        <w:ind w:firstLine="540"/>
        <w:jc w:val="both"/>
      </w:pPr>
      <w:r>
        <w:t>щ) на визуально воспринимаемых поверхностях фасада не допускается использование пленки (в том числе самоклеящейся), профилированного листа, металлического и пластикового сайдинга, сотового поликарбоната;</w:t>
      </w:r>
    </w:p>
    <w:p w:rsidR="00526EED" w:rsidRDefault="00526EED">
      <w:pPr>
        <w:pStyle w:val="ConsPlusNormal"/>
        <w:spacing w:before="200"/>
        <w:ind w:firstLine="540"/>
        <w:jc w:val="both"/>
      </w:pPr>
      <w:r>
        <w:t>ъ) при создании архитектурных решений необходимо обеспечивать отсутствие ярко выраженных на фасадах стыков наружных стеновых панелей, поэтажного деления торцевыми поверхностями плит перекрытий;</w:t>
      </w:r>
    </w:p>
    <w:p w:rsidR="00526EED" w:rsidRDefault="00526EED">
      <w:pPr>
        <w:pStyle w:val="ConsPlusNormal"/>
        <w:spacing w:before="200"/>
        <w:ind w:firstLine="540"/>
        <w:jc w:val="both"/>
      </w:pPr>
      <w:r>
        <w:lastRenderedPageBreak/>
        <w:t>ы) при остеклении не допускается устройство глухих фрамуг в окнах с отсутствием доступа для их мытья (за исключением окон, для которых не предусмотрено открывание по пожарным нормативам, структурного или панорамного остекления);</w:t>
      </w:r>
    </w:p>
    <w:p w:rsidR="00526EED" w:rsidRDefault="00526EED">
      <w:pPr>
        <w:pStyle w:val="ConsPlusNormal"/>
        <w:spacing w:before="200"/>
        <w:ind w:firstLine="540"/>
        <w:jc w:val="both"/>
      </w:pPr>
      <w:r>
        <w:t>ь) при разработке архитектурных решений рекомендуется выполнение предложений по планируемому размещению архитектурно-художественного освещения на фасадах зданий, визуально воспринимаемых со стороны улиц, дорог общегородского и районного значений;</w:t>
      </w:r>
    </w:p>
    <w:p w:rsidR="00526EED" w:rsidRDefault="00526EED">
      <w:pPr>
        <w:pStyle w:val="ConsPlusNormal"/>
        <w:spacing w:before="200"/>
        <w:ind w:firstLine="540"/>
        <w:jc w:val="both"/>
      </w:pPr>
      <w:r>
        <w:t>э) в случае применения крупнопанельных изделий необходимо обеспечивать гибкость производства с организацией выпуска индивидуальных железобетонных изделий;</w:t>
      </w:r>
    </w:p>
    <w:p w:rsidR="00526EED" w:rsidRDefault="00526EED">
      <w:pPr>
        <w:pStyle w:val="ConsPlusNormal"/>
        <w:spacing w:before="200"/>
        <w:ind w:firstLine="540"/>
        <w:jc w:val="both"/>
      </w:pPr>
      <w:r>
        <w:t>ю) при применении крупнопанельных изделий в наружных ограждающих конструкциях необходимо обеспечивать вариативность отделочных материалов, а также типоразмеров оконных/дверных проемов;</w:t>
      </w:r>
    </w:p>
    <w:p w:rsidR="00526EED" w:rsidRDefault="00526EED">
      <w:pPr>
        <w:pStyle w:val="ConsPlusNormal"/>
        <w:spacing w:before="200"/>
        <w:ind w:firstLine="540"/>
        <w:jc w:val="both"/>
      </w:pPr>
      <w:r>
        <w:t>я) возможно применение неэксплуатируемой/неэксплуатируемой инверсионной/ эксплуатируемой кровли.</w:t>
      </w:r>
    </w:p>
    <w:p w:rsidR="00526EED" w:rsidRDefault="00526EED">
      <w:pPr>
        <w:pStyle w:val="ConsPlusNormal"/>
        <w:jc w:val="both"/>
      </w:pPr>
      <w:r>
        <w:t xml:space="preserve">(п. 8.1.23 введен </w:t>
      </w:r>
      <w:hyperlink r:id="rId50">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Title"/>
        <w:ind w:firstLine="540"/>
        <w:jc w:val="both"/>
        <w:outlineLvl w:val="2"/>
      </w:pPr>
      <w:bookmarkStart w:id="14" w:name="P2090"/>
      <w:bookmarkEnd w:id="14"/>
      <w:r>
        <w:t>Статья 8.2. Требования к архитектурно-художественному облику в части требований к внешнему виду ограждений</w:t>
      </w:r>
    </w:p>
    <w:p w:rsidR="00526EED" w:rsidRDefault="00526EED">
      <w:pPr>
        <w:pStyle w:val="ConsPlusNormal"/>
        <w:jc w:val="both"/>
      </w:pPr>
    </w:p>
    <w:p w:rsidR="00526EED" w:rsidRDefault="00526EED">
      <w:pPr>
        <w:pStyle w:val="ConsPlusNormal"/>
        <w:ind w:firstLine="540"/>
        <w:jc w:val="both"/>
      </w:pPr>
      <w:bookmarkStart w:id="15" w:name="P2092"/>
      <w:bookmarkEnd w:id="15"/>
      <w:r>
        <w:t>8.2.1. Требования к архитектурно-художественному облику территорий городского округа в части требований к внешнему виду ограждений (далее - требования к внешнему виду ограждений) - совокупность объемных, пространственных, колористических и иных решений внешних поверхностей ограждений:</w:t>
      </w:r>
    </w:p>
    <w:p w:rsidR="00526EED" w:rsidRDefault="00526EED">
      <w:pPr>
        <w:pStyle w:val="ConsPlusNormal"/>
        <w:spacing w:before="200"/>
        <w:ind w:firstLine="540"/>
        <w:jc w:val="both"/>
      </w:pPr>
      <w:r>
        <w:t>а) постоянных - сплошных ограждений, образующих самостоятельно или с использованием отдельных конструктивных элементов объектов капитального строительства замкнутый периметр на огражденной территории, оборудованные запирающимися дверями, воротами, калитками и иными подобными устройствами ограничения доступа на огражденную территорию;</w:t>
      </w:r>
    </w:p>
    <w:p w:rsidR="00526EED" w:rsidRDefault="00526EED">
      <w:pPr>
        <w:pStyle w:val="ConsPlusNormal"/>
        <w:spacing w:before="200"/>
        <w:ind w:firstLine="540"/>
        <w:jc w:val="both"/>
      </w:pPr>
      <w:r>
        <w:t>б) мобильных (временных) - ограждающих элементов - столбиков, боллардов, делиниаторов, блоков (пластиковых, водоналивных, бетонных), зеленых насаждений, подпорных стенок с установкой парапетных ограждений, участков рельефа;</w:t>
      </w:r>
    </w:p>
    <w:p w:rsidR="00526EED" w:rsidRDefault="00526EED">
      <w:pPr>
        <w:pStyle w:val="ConsPlusNormal"/>
        <w:spacing w:before="200"/>
        <w:ind w:firstLine="540"/>
        <w:jc w:val="both"/>
      </w:pPr>
      <w:r>
        <w:t>в) механических барьеров - ограждающих устройств - устройств, предназначенных для временного ограничения прохода и (или) проезда на территорию (шлагбаумов, калиток, ворот и иных подобных устройствам), устанавливаемых отдельно или в составе ограждений;</w:t>
      </w:r>
    </w:p>
    <w:p w:rsidR="00526EED" w:rsidRDefault="00526EED">
      <w:pPr>
        <w:pStyle w:val="ConsPlusNormal"/>
        <w:spacing w:before="200"/>
        <w:ind w:firstLine="540"/>
        <w:jc w:val="both"/>
      </w:pPr>
      <w:r>
        <w:t>г) инвентарных (строительных) ограждений.</w:t>
      </w:r>
    </w:p>
    <w:p w:rsidR="00526EED" w:rsidRDefault="00526EED">
      <w:pPr>
        <w:pStyle w:val="ConsPlusNormal"/>
        <w:spacing w:before="200"/>
        <w:ind w:firstLine="540"/>
        <w:jc w:val="both"/>
      </w:pPr>
      <w:r>
        <w:t>8.2.2. Архитектурно-художественные требования к внешнему виду ограждений не распространяются на:</w:t>
      </w:r>
    </w:p>
    <w:p w:rsidR="00526EED" w:rsidRDefault="00526EED">
      <w:pPr>
        <w:pStyle w:val="ConsPlusNormal"/>
        <w:spacing w:before="200"/>
        <w:ind w:firstLine="540"/>
        <w:jc w:val="both"/>
      </w:pPr>
      <w:r>
        <w:t xml:space="preserve">а) ограждения, в отношении которых ремонтные и иные работы проводятся в соответствии с требованиями Федерального </w:t>
      </w:r>
      <w:hyperlink r:id="rId51">
        <w:r>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526EED" w:rsidRDefault="00526EED">
      <w:pPr>
        <w:pStyle w:val="ConsPlusNormal"/>
        <w:spacing w:before="200"/>
        <w:ind w:firstLine="540"/>
        <w:jc w:val="both"/>
      </w:pPr>
      <w:r>
        <w:t>б) ограждения объектов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526EED" w:rsidRDefault="00526EED">
      <w:pPr>
        <w:pStyle w:val="ConsPlusNormal"/>
        <w:spacing w:before="200"/>
        <w:ind w:firstLine="540"/>
        <w:jc w:val="both"/>
      </w:pPr>
      <w:r>
        <w:t xml:space="preserve">в) защитные устройства автомобильных дорог, установка, ремонтные и иные работы в отношении которых проводятся в соответствии с требованиями Федерального </w:t>
      </w:r>
      <w:hyperlink r:id="rId52">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6EED" w:rsidRDefault="00526EED">
      <w:pPr>
        <w:pStyle w:val="ConsPlusNormal"/>
        <w:spacing w:before="200"/>
        <w:ind w:firstLine="540"/>
        <w:jc w:val="both"/>
      </w:pPr>
      <w:r>
        <w:t>г) ограждения, являющиеся конструктивными элементами объектов капитального строительства, на которые распространяются требования к архитектурно-художественному облику зданий, строений, сооружений;</w:t>
      </w:r>
    </w:p>
    <w:p w:rsidR="00526EED" w:rsidRDefault="00526EED">
      <w:pPr>
        <w:pStyle w:val="ConsPlusNormal"/>
        <w:spacing w:before="200"/>
        <w:ind w:firstLine="540"/>
        <w:jc w:val="both"/>
      </w:pPr>
      <w:r>
        <w:t>д) ограждения спортивных, детских, контейнерных площадок, площадок для выгула животных и дрессировки собак, требования к которым установлены в составе требований к указанным площадкам;</w:t>
      </w:r>
    </w:p>
    <w:p w:rsidR="00526EED" w:rsidRDefault="00526EED">
      <w:pPr>
        <w:pStyle w:val="ConsPlusNormal"/>
        <w:spacing w:before="200"/>
        <w:ind w:firstLine="540"/>
        <w:jc w:val="both"/>
      </w:pPr>
      <w:r>
        <w:lastRenderedPageBreak/>
        <w:t>е) ограждения общественных территорий, устанавливаемые в соответствии с концепциями благоустройства, одобренными Экспертным советом Министерства благоустройства Московской области.</w:t>
      </w:r>
    </w:p>
    <w:p w:rsidR="00526EED" w:rsidRDefault="00526EED">
      <w:pPr>
        <w:pStyle w:val="ConsPlusNormal"/>
        <w:spacing w:before="200"/>
        <w:ind w:firstLine="540"/>
        <w:jc w:val="both"/>
      </w:pPr>
      <w:r>
        <w:t>8.2.3. Архитектурно-художественные требования не являются обязательными для существующих ограждений, в отношении которых не планируется изменение внешнего вида, за исключением случаев:</w:t>
      </w:r>
    </w:p>
    <w:p w:rsidR="00526EED" w:rsidRDefault="00526EED">
      <w:pPr>
        <w:pStyle w:val="ConsPlusNormal"/>
        <w:spacing w:before="200"/>
        <w:ind w:firstLine="540"/>
        <w:jc w:val="both"/>
      </w:pPr>
      <w:r>
        <w:t xml:space="preserve">а) ненадлежащего состояния и содержания ограждений с несоблюдением требований, указанных в </w:t>
      </w:r>
      <w:hyperlink w:anchor="P2120">
        <w:r>
          <w:rPr>
            <w:color w:val="0000FF"/>
          </w:rPr>
          <w:t>пунктах 8.2.6</w:t>
        </w:r>
      </w:hyperlink>
      <w:r>
        <w:t xml:space="preserve">, </w:t>
      </w:r>
      <w:hyperlink w:anchor="P2690">
        <w:r>
          <w:rPr>
            <w:color w:val="0000FF"/>
          </w:rPr>
          <w:t>8.2.12</w:t>
        </w:r>
      </w:hyperlink>
      <w:r>
        <w:t xml:space="preserve">, </w:t>
      </w:r>
      <w:hyperlink w:anchor="P2706">
        <w:r>
          <w:rPr>
            <w:color w:val="0000FF"/>
          </w:rPr>
          <w:t>8.2.13</w:t>
        </w:r>
      </w:hyperlink>
      <w:r>
        <w:t xml:space="preserve"> настоящих Правил;</w:t>
      </w:r>
    </w:p>
    <w:p w:rsidR="00526EED" w:rsidRDefault="00526EED">
      <w:pPr>
        <w:pStyle w:val="ConsPlusNormal"/>
        <w:spacing w:before="200"/>
        <w:ind w:firstLine="540"/>
        <w:jc w:val="both"/>
      </w:pPr>
      <w:r>
        <w:t>б) самовольной установки.</w:t>
      </w:r>
    </w:p>
    <w:p w:rsidR="00526EED" w:rsidRDefault="00526EED">
      <w:pPr>
        <w:pStyle w:val="ConsPlusNormal"/>
        <w:spacing w:before="200"/>
        <w:ind w:firstLine="540"/>
        <w:jc w:val="both"/>
      </w:pPr>
      <w:r>
        <w:t>8.2.4. Установка ограждений запрещается без согласования (разрешения):</w:t>
      </w:r>
    </w:p>
    <w:p w:rsidR="00526EED" w:rsidRDefault="00526EED">
      <w:pPr>
        <w:pStyle w:val="ConsPlusNormal"/>
        <w:spacing w:before="200"/>
        <w:ind w:firstLine="540"/>
        <w:jc w:val="both"/>
      </w:pPr>
      <w:r>
        <w:t>а) для постоянных ограждений и механических барьеров, устанавливаемых при создании и реконструкции объектов капитального строительства, - в отсутствие оформленного Свидетельства о согласовании архитектурно-градостроительного облика объекта капитального строительства на территории Московской области (далее - Свидетельства АГО), в котором указана информация о внешнем виде ограждений;</w:t>
      </w:r>
    </w:p>
    <w:p w:rsidR="00526EED" w:rsidRDefault="00526EED">
      <w:pPr>
        <w:pStyle w:val="ConsPlusNormal"/>
        <w:spacing w:before="200"/>
        <w:ind w:firstLine="540"/>
        <w:jc w:val="both"/>
      </w:pPr>
      <w:bookmarkStart w:id="16" w:name="P2109"/>
      <w:bookmarkEnd w:id="16"/>
      <w:r>
        <w:t>б) для постоянных ограждений и механических барьеров, устанавливаемых вдоль приоритетных территорий архитектурно-художественного облика городского округа (общественных территорий, улиц и дорог общего пользования, прибрежных полос водных объектов, вдоль общественных территорий, "вылетных" магистралей, иных улиц и дорог общего пользования, иных территорий общего пользования, водных объектов общего пользования, территорий объектов культурного наследия с исторически связанными с ними территориями, объектов социальной инфраструктуры, объектов религиозного использования,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 въездных групп, мемориальных комплексов, скульптурно-архитектурных композиций, монументально-декоративный композиций) - без оформленного паспорта колористического решения ограждения (далее - колористического паспорта);</w:t>
      </w:r>
    </w:p>
    <w:p w:rsidR="00526EED" w:rsidRDefault="00526EED">
      <w:pPr>
        <w:pStyle w:val="ConsPlusNormal"/>
        <w:spacing w:before="200"/>
        <w:ind w:firstLine="540"/>
        <w:jc w:val="both"/>
      </w:pPr>
      <w:r>
        <w:t>в) для ограждений, устанавливаемых на землях или земельных участках, находящихся в государственной,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 публичного сервитута - в отсутствие разрешения на размещения.</w:t>
      </w:r>
    </w:p>
    <w:p w:rsidR="00526EED" w:rsidRDefault="00526EED">
      <w:pPr>
        <w:pStyle w:val="ConsPlusNormal"/>
        <w:spacing w:before="200"/>
        <w:ind w:firstLine="540"/>
        <w:jc w:val="both"/>
      </w:pPr>
      <w:r>
        <w:t>Самовольная установка ограждений не допускается.</w:t>
      </w:r>
    </w:p>
    <w:p w:rsidR="00526EED" w:rsidRDefault="00526EED">
      <w:pPr>
        <w:pStyle w:val="ConsPlusNormal"/>
        <w:spacing w:before="200"/>
        <w:ind w:firstLine="540"/>
        <w:jc w:val="both"/>
      </w:pPr>
      <w:r>
        <w:t xml:space="preserve">8.2.5. Оценка внешнего вида ограждения при оформлении паспорта колористического решения проводится в соответствии с </w:t>
      </w:r>
      <w:hyperlink w:anchor="P2120">
        <w:r>
          <w:rPr>
            <w:color w:val="0000FF"/>
          </w:rPr>
          <w:t>пунктами 8.2.6</w:t>
        </w:r>
      </w:hyperlink>
      <w:r>
        <w:t xml:space="preserve"> - </w:t>
      </w:r>
      <w:hyperlink w:anchor="P2706">
        <w:r>
          <w:rPr>
            <w:color w:val="0000FF"/>
          </w:rPr>
          <w:t>8.2.13</w:t>
        </w:r>
      </w:hyperlink>
      <w:r>
        <w:t xml:space="preserve"> настоящих Правил, таблицей "Допустимые материалы постоянных ограждений, подлежащие учету при подборе материала для установки, замене, изменения внешнего вида ограждений", таблицей "Допустимые цвета, цветовые сочетания, подлежащие учету при подборе цвета, цветовых сочетаний внешних покрытий постоянных ограждений" по критериям:</w:t>
      </w:r>
    </w:p>
    <w:p w:rsidR="00526EED" w:rsidRDefault="00526EED">
      <w:pPr>
        <w:pStyle w:val="ConsPlusNormal"/>
        <w:spacing w:before="200"/>
        <w:ind w:firstLine="540"/>
        <w:jc w:val="both"/>
      </w:pPr>
      <w:r>
        <w:t>а) высота;</w:t>
      </w:r>
    </w:p>
    <w:p w:rsidR="00526EED" w:rsidRDefault="00526EED">
      <w:pPr>
        <w:pStyle w:val="ConsPlusNormal"/>
        <w:spacing w:before="200"/>
        <w:ind w:firstLine="540"/>
        <w:jc w:val="both"/>
      </w:pPr>
      <w:r>
        <w:t>б) проницаемость для взгляда;</w:t>
      </w:r>
    </w:p>
    <w:p w:rsidR="00526EED" w:rsidRDefault="00526EED">
      <w:pPr>
        <w:pStyle w:val="ConsPlusNormal"/>
        <w:spacing w:before="200"/>
        <w:ind w:firstLine="540"/>
        <w:jc w:val="both"/>
      </w:pPr>
      <w:r>
        <w:t>в) цвет;</w:t>
      </w:r>
    </w:p>
    <w:p w:rsidR="00526EED" w:rsidRDefault="00526EED">
      <w:pPr>
        <w:pStyle w:val="ConsPlusNormal"/>
        <w:spacing w:before="200"/>
        <w:ind w:firstLine="540"/>
        <w:jc w:val="both"/>
      </w:pPr>
      <w:r>
        <w:t>г) материал;</w:t>
      </w:r>
    </w:p>
    <w:p w:rsidR="00526EED" w:rsidRDefault="00526EED">
      <w:pPr>
        <w:pStyle w:val="ConsPlusNormal"/>
        <w:spacing w:before="200"/>
        <w:ind w:firstLine="540"/>
        <w:jc w:val="both"/>
      </w:pPr>
      <w:r>
        <w:t>д) структура;</w:t>
      </w:r>
    </w:p>
    <w:p w:rsidR="00526EED" w:rsidRDefault="00526EED">
      <w:pPr>
        <w:pStyle w:val="ConsPlusNormal"/>
        <w:spacing w:before="200"/>
        <w:ind w:firstLine="540"/>
        <w:jc w:val="both"/>
      </w:pPr>
      <w:r>
        <w:t>е) изображение;</w:t>
      </w:r>
    </w:p>
    <w:p w:rsidR="00526EED" w:rsidRDefault="00526EED">
      <w:pPr>
        <w:pStyle w:val="ConsPlusNormal"/>
        <w:spacing w:before="200"/>
        <w:ind w:firstLine="540"/>
        <w:jc w:val="both"/>
      </w:pPr>
      <w:r>
        <w:t>ж) расположение и поддержание привлекательности внешнего вида.</w:t>
      </w:r>
    </w:p>
    <w:p w:rsidR="00526EED" w:rsidRDefault="00526EED">
      <w:pPr>
        <w:pStyle w:val="ConsPlusNormal"/>
        <w:spacing w:before="200"/>
        <w:ind w:firstLine="540"/>
        <w:jc w:val="both"/>
      </w:pPr>
      <w:bookmarkStart w:id="17" w:name="P2120"/>
      <w:bookmarkEnd w:id="17"/>
      <w:r>
        <w:t>8.2.6. Высота ограждений:</w:t>
      </w:r>
    </w:p>
    <w:p w:rsidR="00526EED" w:rsidRDefault="00526EED">
      <w:pPr>
        <w:pStyle w:val="ConsPlusNormal"/>
        <w:spacing w:before="200"/>
        <w:ind w:firstLine="540"/>
        <w:jc w:val="both"/>
      </w:pPr>
      <w:r>
        <w:t>а) низкие - 0,3-1,0 м;</w:t>
      </w:r>
    </w:p>
    <w:p w:rsidR="00526EED" w:rsidRDefault="00526EED">
      <w:pPr>
        <w:pStyle w:val="ConsPlusNormal"/>
        <w:spacing w:before="200"/>
        <w:ind w:firstLine="540"/>
        <w:jc w:val="both"/>
      </w:pPr>
      <w:r>
        <w:lastRenderedPageBreak/>
        <w:t>б) средние - 1,1-1,7 м;</w:t>
      </w:r>
    </w:p>
    <w:p w:rsidR="00526EED" w:rsidRDefault="00526EED">
      <w:pPr>
        <w:pStyle w:val="ConsPlusNormal"/>
        <w:spacing w:before="200"/>
        <w:ind w:firstLine="540"/>
        <w:jc w:val="both"/>
      </w:pPr>
      <w:r>
        <w:t>в) высокие - 1,8-3,0 м;</w:t>
      </w:r>
    </w:p>
    <w:p w:rsidR="00526EED" w:rsidRDefault="00526EED">
      <w:pPr>
        <w:pStyle w:val="ConsPlusNormal"/>
        <w:spacing w:before="200"/>
        <w:ind w:firstLine="540"/>
        <w:jc w:val="both"/>
      </w:pPr>
      <w:r>
        <w:t>г) специальные (в зонах санитарных разрывов для обеспечения нормируемых показателей качества среды обитания (акустическая эффективность шумозащитных ограждений, их размерные параметры, конструкция и используемые материалы должны соответствовать требованиям "</w:t>
      </w:r>
      <w:hyperlink r:id="rId53">
        <w:r>
          <w:rPr>
            <w:color w:val="0000FF"/>
          </w:rPr>
          <w:t>СП 276.1325800.2016</w:t>
        </w:r>
      </w:hyperlink>
      <w:r>
        <w:t>. Свод правил. Здания и территории. Правила проектирования защиты от шума транспортных потоков"), при наличии установленных санитарно-гигиенических и (или) технологических требований, особого режима безопасного функционирования и защищенности организаций и (или) объектов, и (или) территорий) - более 3,0 м.</w:t>
      </w:r>
    </w:p>
    <w:p w:rsidR="00526EED" w:rsidRDefault="00526EED">
      <w:pPr>
        <w:pStyle w:val="ConsPlusNormal"/>
        <w:spacing w:before="200"/>
        <w:ind w:firstLine="540"/>
        <w:jc w:val="both"/>
      </w:pPr>
      <w:r>
        <w:t>8.2.7. Виды ограждений по степени проницаемости для взгляда:</w:t>
      </w:r>
    </w:p>
    <w:p w:rsidR="00526EED" w:rsidRDefault="00526EED">
      <w:pPr>
        <w:pStyle w:val="ConsPlusNormal"/>
        <w:spacing w:before="200"/>
        <w:ind w:firstLine="540"/>
        <w:jc w:val="both"/>
      </w:pPr>
      <w:r>
        <w:t>а) прозрачные - ограждения, не препятствующие (препятствующие в незначительной степени) просматриваемости объектов, расположенных за ними;</w:t>
      </w:r>
    </w:p>
    <w:p w:rsidR="00526EED" w:rsidRDefault="00526EED">
      <w:pPr>
        <w:pStyle w:val="ConsPlusNormal"/>
        <w:spacing w:before="200"/>
        <w:ind w:firstLine="540"/>
        <w:jc w:val="both"/>
      </w:pPr>
      <w:r>
        <w:t>б) глухие - ограждения, исключающие просматриваемость объектов, расположенных за ними, выполненные из листовых материалов;</w:t>
      </w:r>
    </w:p>
    <w:p w:rsidR="00526EED" w:rsidRDefault="00526EED">
      <w:pPr>
        <w:pStyle w:val="ConsPlusNormal"/>
        <w:spacing w:before="200"/>
        <w:ind w:firstLine="540"/>
        <w:jc w:val="both"/>
      </w:pPr>
      <w:r>
        <w:t>в) комбинированные - ограждения на цоколе, прозрачные ограды с элементами вертикального озеленения, живые изгороди (свободно растущие или формованные кустарники, реже деревья, высаженные в один ряд или более, выполняющие декоративную, ограждающую или маскировочную функцию), штакетник металлический и (или) деревянный.</w:t>
      </w:r>
    </w:p>
    <w:p w:rsidR="00526EED" w:rsidRDefault="00526EED">
      <w:pPr>
        <w:pStyle w:val="ConsPlusNormal"/>
        <w:spacing w:before="200"/>
        <w:ind w:firstLine="540"/>
        <w:jc w:val="both"/>
      </w:pPr>
      <w:r>
        <w:t>8.2.8. Виды изображений:</w:t>
      </w:r>
    </w:p>
    <w:p w:rsidR="00526EED" w:rsidRDefault="00526EED">
      <w:pPr>
        <w:pStyle w:val="ConsPlusNormal"/>
        <w:spacing w:before="200"/>
        <w:ind w:firstLine="540"/>
        <w:jc w:val="both"/>
      </w:pPr>
      <w:r>
        <w:t>а) стрит-арт (муралы, трафареты, рисунки, стикеры и иные подобные декоративные изображения) - согласованные временные графические изображения, нанесенные вручную на поверхности ограждений методами покраски, иными методами;</w:t>
      </w:r>
    </w:p>
    <w:p w:rsidR="00526EED" w:rsidRDefault="00526EED">
      <w:pPr>
        <w:pStyle w:val="ConsPlusNormal"/>
        <w:spacing w:before="200"/>
        <w:ind w:firstLine="540"/>
        <w:jc w:val="both"/>
      </w:pPr>
      <w:r>
        <w:t>б) вандальные изображения - несогласованные изображения, листовки, объявления, различные информационные материалы и конструкции, самовольно нанесенные на внешние поверхности зданий, строений, сооружений и (или) размещенные вне отведенных для этих целей мест.</w:t>
      </w:r>
    </w:p>
    <w:p w:rsidR="00526EED" w:rsidRDefault="00526EED">
      <w:pPr>
        <w:pStyle w:val="ConsPlusNormal"/>
        <w:spacing w:before="200"/>
        <w:ind w:firstLine="540"/>
        <w:jc w:val="both"/>
      </w:pPr>
      <w:r>
        <w:t>Нанесение изображения на ограждение, вне зависимости от местоположения ограждения, производится после оформления паспорта колористического решения.</w:t>
      </w:r>
    </w:p>
    <w:p w:rsidR="00526EED" w:rsidRDefault="00526EED">
      <w:pPr>
        <w:pStyle w:val="ConsPlusNormal"/>
        <w:jc w:val="both"/>
      </w:pPr>
    </w:p>
    <w:p w:rsidR="00526EED" w:rsidRDefault="00526EED">
      <w:pPr>
        <w:pStyle w:val="ConsPlusTitle"/>
        <w:ind w:firstLine="540"/>
        <w:jc w:val="both"/>
        <w:outlineLvl w:val="3"/>
      </w:pPr>
      <w:r>
        <w:t>Таблица "Допустимые материалы постоянных ограждений, подлежащие учету при подборе материала для установки, замене, изменения внешнего вида ограждений"</w:t>
      </w:r>
    </w:p>
    <w:p w:rsidR="00526EED" w:rsidRDefault="00526EED">
      <w:pPr>
        <w:pStyle w:val="ConsPlusNormal"/>
        <w:jc w:val="both"/>
      </w:pPr>
    </w:p>
    <w:p w:rsidR="00526EED" w:rsidRDefault="00526EED">
      <w:pPr>
        <w:pStyle w:val="ConsPlusNormal"/>
        <w:sectPr w:rsidR="00526EE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
        <w:gridCol w:w="1700"/>
        <w:gridCol w:w="1984"/>
        <w:gridCol w:w="1927"/>
        <w:gridCol w:w="1814"/>
        <w:gridCol w:w="1644"/>
        <w:gridCol w:w="1814"/>
        <w:gridCol w:w="1700"/>
        <w:gridCol w:w="1587"/>
        <w:gridCol w:w="2211"/>
        <w:gridCol w:w="1530"/>
        <w:gridCol w:w="1644"/>
        <w:gridCol w:w="1417"/>
        <w:gridCol w:w="2040"/>
        <w:gridCol w:w="1474"/>
        <w:gridCol w:w="1984"/>
        <w:gridCol w:w="1814"/>
        <w:gridCol w:w="2040"/>
      </w:tblGrid>
      <w:tr w:rsidR="00526EED">
        <w:tc>
          <w:tcPr>
            <w:tcW w:w="1983" w:type="dxa"/>
            <w:gridSpan w:val="2"/>
            <w:vMerge w:val="restart"/>
          </w:tcPr>
          <w:p w:rsidR="00526EED" w:rsidRDefault="00526EED">
            <w:pPr>
              <w:pStyle w:val="ConsPlusNormal"/>
              <w:jc w:val="center"/>
            </w:pPr>
            <w:r>
              <w:lastRenderedPageBreak/>
              <w:t>Функциональное назначение огораживаемых зданий, строений, сооружений, территорий</w:t>
            </w:r>
          </w:p>
        </w:tc>
        <w:tc>
          <w:tcPr>
            <w:tcW w:w="28624" w:type="dxa"/>
            <w:gridSpan w:val="16"/>
          </w:tcPr>
          <w:p w:rsidR="00526EED" w:rsidRDefault="00526EED">
            <w:pPr>
              <w:pStyle w:val="ConsPlusNormal"/>
              <w:jc w:val="center"/>
            </w:pPr>
            <w:r>
              <w:t>Ограничения использования материалов постоянных ограждений в зависимости от функционального назначения огораживаемой территории, здания, строения, сооружения</w:t>
            </w:r>
          </w:p>
          <w:p w:rsidR="00526EED" w:rsidRDefault="00526EED">
            <w:pPr>
              <w:pStyle w:val="ConsPlusNormal"/>
              <w:jc w:val="both"/>
            </w:pPr>
            <w:r>
              <w:t>"НЕТ" - не допускается для всех ограждений вне зависимости от функционального назначения огораживаемой территории, здания, строения, сооружения</w:t>
            </w:r>
          </w:p>
          <w:p w:rsidR="00526EED" w:rsidRDefault="00526EED">
            <w:pPr>
              <w:pStyle w:val="ConsPlusNormal"/>
              <w:jc w:val="both"/>
            </w:pPr>
            <w:r>
              <w:t>"ДА" - допускается для всех ограждений вне зависимости от функционального назначения огораживаемой территории, здания, строения, сооружения</w:t>
            </w:r>
          </w:p>
          <w:p w:rsidR="00526EED" w:rsidRDefault="00526EED">
            <w:pPr>
              <w:pStyle w:val="ConsPlusNormal"/>
              <w:jc w:val="both"/>
            </w:pPr>
            <w:r>
              <w:t>Частичное ограничение материала:</w:t>
            </w:r>
          </w:p>
          <w:p w:rsidR="00526EED" w:rsidRDefault="00526EED">
            <w:pPr>
              <w:pStyle w:val="ConsPlusNormal"/>
              <w:jc w:val="both"/>
            </w:pPr>
            <w:r>
              <w:t xml:space="preserve">"НЕТ-П" - не допускается вдоль приоритетных территорий, указанных в </w:t>
            </w:r>
            <w:hyperlink w:anchor="P2109">
              <w:r>
                <w:rPr>
                  <w:color w:val="0000FF"/>
                </w:rPr>
                <w:t>пп. б) п. 8.2.4</w:t>
              </w:r>
            </w:hyperlink>
            <w:r>
              <w:t xml:space="preserve"> настоящих Правил</w:t>
            </w:r>
          </w:p>
          <w:p w:rsidR="00526EED" w:rsidRDefault="00526EED">
            <w:pPr>
              <w:pStyle w:val="ConsPlusNormal"/>
              <w:jc w:val="both"/>
            </w:pPr>
            <w:r>
              <w:t>Частичное разрешение материала:</w:t>
            </w:r>
          </w:p>
          <w:p w:rsidR="00526EED" w:rsidRDefault="00526EED">
            <w:pPr>
              <w:pStyle w:val="ConsPlusNormal"/>
              <w:jc w:val="both"/>
            </w:pPr>
            <w:r>
              <w:t>"ДА-СПЕЦ" - допускается при установке (замене) специальных ограждений</w:t>
            </w:r>
          </w:p>
          <w:p w:rsidR="00526EED" w:rsidRDefault="00526EED">
            <w:pPr>
              <w:pStyle w:val="ConsPlusNormal"/>
              <w:jc w:val="both"/>
            </w:pPr>
            <w:r>
              <w:t>Примечание: ограничения, установленные настоящей таблицей, не распространяются на материалы постоянных ограждений, одобренные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на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tc>
      </w:tr>
      <w:tr w:rsidR="00526EED">
        <w:tc>
          <w:tcPr>
            <w:tcW w:w="1983" w:type="dxa"/>
            <w:gridSpan w:val="2"/>
            <w:vMerge/>
          </w:tcPr>
          <w:p w:rsidR="00526EED" w:rsidRDefault="00526EED">
            <w:pPr>
              <w:pStyle w:val="ConsPlusNormal"/>
            </w:pPr>
          </w:p>
        </w:tc>
        <w:tc>
          <w:tcPr>
            <w:tcW w:w="1984" w:type="dxa"/>
          </w:tcPr>
          <w:p w:rsidR="00526EED" w:rsidRDefault="00526EED">
            <w:pPr>
              <w:pStyle w:val="ConsPlusNormal"/>
              <w:jc w:val="center"/>
            </w:pPr>
            <w:r>
              <w:t>I</w:t>
            </w:r>
          </w:p>
        </w:tc>
        <w:tc>
          <w:tcPr>
            <w:tcW w:w="1927" w:type="dxa"/>
          </w:tcPr>
          <w:p w:rsidR="00526EED" w:rsidRDefault="00526EED">
            <w:pPr>
              <w:pStyle w:val="ConsPlusNormal"/>
              <w:jc w:val="center"/>
            </w:pPr>
            <w:r>
              <w:t>II</w:t>
            </w:r>
          </w:p>
        </w:tc>
        <w:tc>
          <w:tcPr>
            <w:tcW w:w="1814" w:type="dxa"/>
          </w:tcPr>
          <w:p w:rsidR="00526EED" w:rsidRDefault="00526EED">
            <w:pPr>
              <w:pStyle w:val="ConsPlusNormal"/>
              <w:jc w:val="center"/>
            </w:pPr>
            <w:r>
              <w:t>II</w:t>
            </w:r>
          </w:p>
        </w:tc>
        <w:tc>
          <w:tcPr>
            <w:tcW w:w="1644" w:type="dxa"/>
          </w:tcPr>
          <w:p w:rsidR="00526EED" w:rsidRDefault="00526EED">
            <w:pPr>
              <w:pStyle w:val="ConsPlusNormal"/>
              <w:jc w:val="center"/>
            </w:pPr>
            <w:r>
              <w:t>IV</w:t>
            </w:r>
          </w:p>
        </w:tc>
        <w:tc>
          <w:tcPr>
            <w:tcW w:w="1814" w:type="dxa"/>
          </w:tcPr>
          <w:p w:rsidR="00526EED" w:rsidRDefault="00526EED">
            <w:pPr>
              <w:pStyle w:val="ConsPlusNormal"/>
              <w:jc w:val="center"/>
            </w:pPr>
            <w:r>
              <w:t>V</w:t>
            </w:r>
          </w:p>
        </w:tc>
        <w:tc>
          <w:tcPr>
            <w:tcW w:w="1700" w:type="dxa"/>
          </w:tcPr>
          <w:p w:rsidR="00526EED" w:rsidRDefault="00526EED">
            <w:pPr>
              <w:pStyle w:val="ConsPlusNormal"/>
              <w:jc w:val="center"/>
            </w:pPr>
            <w:r>
              <w:t>VI</w:t>
            </w:r>
          </w:p>
        </w:tc>
        <w:tc>
          <w:tcPr>
            <w:tcW w:w="1587" w:type="dxa"/>
          </w:tcPr>
          <w:p w:rsidR="00526EED" w:rsidRDefault="00526EED">
            <w:pPr>
              <w:pStyle w:val="ConsPlusNormal"/>
              <w:jc w:val="center"/>
            </w:pPr>
            <w:r>
              <w:t>VII</w:t>
            </w:r>
          </w:p>
        </w:tc>
        <w:tc>
          <w:tcPr>
            <w:tcW w:w="2211" w:type="dxa"/>
          </w:tcPr>
          <w:p w:rsidR="00526EED" w:rsidRDefault="00526EED">
            <w:pPr>
              <w:pStyle w:val="ConsPlusNormal"/>
              <w:jc w:val="center"/>
            </w:pPr>
            <w:r>
              <w:t>VIII</w:t>
            </w:r>
          </w:p>
        </w:tc>
        <w:tc>
          <w:tcPr>
            <w:tcW w:w="1530" w:type="dxa"/>
          </w:tcPr>
          <w:p w:rsidR="00526EED" w:rsidRDefault="00526EED">
            <w:pPr>
              <w:pStyle w:val="ConsPlusNormal"/>
              <w:jc w:val="center"/>
            </w:pPr>
            <w:r>
              <w:t>IX</w:t>
            </w:r>
          </w:p>
        </w:tc>
        <w:tc>
          <w:tcPr>
            <w:tcW w:w="1644" w:type="dxa"/>
          </w:tcPr>
          <w:p w:rsidR="00526EED" w:rsidRDefault="00526EED">
            <w:pPr>
              <w:pStyle w:val="ConsPlusNormal"/>
              <w:jc w:val="center"/>
            </w:pPr>
            <w:r>
              <w:t>X</w:t>
            </w:r>
          </w:p>
        </w:tc>
        <w:tc>
          <w:tcPr>
            <w:tcW w:w="1417" w:type="dxa"/>
          </w:tcPr>
          <w:p w:rsidR="00526EED" w:rsidRDefault="00526EED">
            <w:pPr>
              <w:pStyle w:val="ConsPlusNormal"/>
              <w:jc w:val="center"/>
            </w:pPr>
            <w:r>
              <w:t>XI</w:t>
            </w:r>
          </w:p>
        </w:tc>
        <w:tc>
          <w:tcPr>
            <w:tcW w:w="2040" w:type="dxa"/>
          </w:tcPr>
          <w:p w:rsidR="00526EED" w:rsidRDefault="00526EED">
            <w:pPr>
              <w:pStyle w:val="ConsPlusNormal"/>
              <w:jc w:val="center"/>
            </w:pPr>
            <w:r>
              <w:t>XII</w:t>
            </w:r>
          </w:p>
        </w:tc>
        <w:tc>
          <w:tcPr>
            <w:tcW w:w="1474" w:type="dxa"/>
          </w:tcPr>
          <w:p w:rsidR="00526EED" w:rsidRDefault="00526EED">
            <w:pPr>
              <w:pStyle w:val="ConsPlusNormal"/>
              <w:jc w:val="center"/>
            </w:pPr>
            <w:r>
              <w:t>XIII</w:t>
            </w:r>
          </w:p>
        </w:tc>
        <w:tc>
          <w:tcPr>
            <w:tcW w:w="1984" w:type="dxa"/>
          </w:tcPr>
          <w:p w:rsidR="00526EED" w:rsidRDefault="00526EED">
            <w:pPr>
              <w:pStyle w:val="ConsPlusNormal"/>
              <w:jc w:val="center"/>
            </w:pPr>
            <w:r>
              <w:t>XIV</w:t>
            </w:r>
          </w:p>
        </w:tc>
        <w:tc>
          <w:tcPr>
            <w:tcW w:w="1814" w:type="dxa"/>
          </w:tcPr>
          <w:p w:rsidR="00526EED" w:rsidRDefault="00526EED">
            <w:pPr>
              <w:pStyle w:val="ConsPlusNormal"/>
              <w:jc w:val="center"/>
            </w:pPr>
            <w:r>
              <w:t>XV</w:t>
            </w:r>
          </w:p>
        </w:tc>
        <w:tc>
          <w:tcPr>
            <w:tcW w:w="2040" w:type="dxa"/>
          </w:tcPr>
          <w:p w:rsidR="00526EED" w:rsidRDefault="00526EED">
            <w:pPr>
              <w:pStyle w:val="ConsPlusNormal"/>
              <w:jc w:val="center"/>
            </w:pPr>
            <w:r>
              <w:t>XVI</w:t>
            </w:r>
          </w:p>
        </w:tc>
      </w:tr>
      <w:tr w:rsidR="00526EED">
        <w:tc>
          <w:tcPr>
            <w:tcW w:w="1983" w:type="dxa"/>
            <w:gridSpan w:val="2"/>
            <w:vMerge/>
          </w:tcPr>
          <w:p w:rsidR="00526EED" w:rsidRDefault="00526EED">
            <w:pPr>
              <w:pStyle w:val="ConsPlusNormal"/>
            </w:pPr>
          </w:p>
        </w:tc>
        <w:tc>
          <w:tcPr>
            <w:tcW w:w="1984" w:type="dxa"/>
          </w:tcPr>
          <w:p w:rsidR="00526EED" w:rsidRDefault="00526EED">
            <w:pPr>
              <w:pStyle w:val="ConsPlusNormal"/>
              <w:jc w:val="center"/>
            </w:pPr>
            <w:r>
              <w:t>1. Металлический просечно-вытяжной лист.</w:t>
            </w:r>
          </w:p>
        </w:tc>
        <w:tc>
          <w:tcPr>
            <w:tcW w:w="1927" w:type="dxa"/>
          </w:tcPr>
          <w:p w:rsidR="00526EED" w:rsidRDefault="00526EED">
            <w:pPr>
              <w:pStyle w:val="ConsPlusNormal"/>
              <w:jc w:val="center"/>
            </w:pPr>
            <w:r>
              <w:t>2. Металлическая просечно-вытяжная сетка.</w:t>
            </w:r>
          </w:p>
          <w:p w:rsidR="00526EED" w:rsidRDefault="00526EED">
            <w:pPr>
              <w:pStyle w:val="ConsPlusNormal"/>
              <w:jc w:val="center"/>
            </w:pPr>
            <w:r>
              <w:t>3. Металлическая секционная 3-д сетка.</w:t>
            </w:r>
          </w:p>
          <w:p w:rsidR="00526EED" w:rsidRDefault="00526EED">
            <w:pPr>
              <w:pStyle w:val="ConsPlusNormal"/>
              <w:jc w:val="center"/>
            </w:pPr>
            <w:r>
              <w:t>4. Металлические прутья.</w:t>
            </w:r>
          </w:p>
        </w:tc>
        <w:tc>
          <w:tcPr>
            <w:tcW w:w="1814" w:type="dxa"/>
          </w:tcPr>
          <w:p w:rsidR="00526EED" w:rsidRDefault="00526EED">
            <w:pPr>
              <w:pStyle w:val="ConsPlusNormal"/>
              <w:jc w:val="center"/>
            </w:pPr>
            <w:r>
              <w:t>5. Металлический перфорированный лист.</w:t>
            </w:r>
          </w:p>
          <w:p w:rsidR="00526EED" w:rsidRDefault="00526EED">
            <w:pPr>
              <w:pStyle w:val="ConsPlusNormal"/>
              <w:jc w:val="center"/>
            </w:pPr>
            <w:r>
              <w:t>6. Декоративное ограждение из металлической тканой сетки.</w:t>
            </w:r>
          </w:p>
          <w:p w:rsidR="00526EED" w:rsidRDefault="00526EED">
            <w:pPr>
              <w:pStyle w:val="ConsPlusNormal"/>
              <w:jc w:val="center"/>
            </w:pPr>
            <w:r>
              <w:t>7. Стеклянное (триплекс, сталинит, молированное).</w:t>
            </w:r>
          </w:p>
          <w:p w:rsidR="00526EED" w:rsidRDefault="00526EED">
            <w:pPr>
              <w:pStyle w:val="ConsPlusNormal"/>
              <w:jc w:val="center"/>
            </w:pPr>
            <w:r>
              <w:t>8. Монолитный поликарбонат.</w:t>
            </w:r>
          </w:p>
          <w:p w:rsidR="00526EED" w:rsidRDefault="00526EED">
            <w:pPr>
              <w:pStyle w:val="ConsPlusNormal"/>
              <w:jc w:val="center"/>
            </w:pPr>
            <w:r>
              <w:t>9. Декоративное ограждение из ДПК.</w:t>
            </w:r>
          </w:p>
        </w:tc>
        <w:tc>
          <w:tcPr>
            <w:tcW w:w="1644" w:type="dxa"/>
          </w:tcPr>
          <w:p w:rsidR="00526EED" w:rsidRDefault="00526EED">
            <w:pPr>
              <w:pStyle w:val="ConsPlusNormal"/>
              <w:jc w:val="center"/>
            </w:pPr>
            <w:r>
              <w:t>10. Металлические жалюзи (ламели).</w:t>
            </w:r>
          </w:p>
          <w:p w:rsidR="00526EED" w:rsidRDefault="00526EED">
            <w:pPr>
              <w:pStyle w:val="ConsPlusNormal"/>
              <w:jc w:val="center"/>
            </w:pPr>
            <w:r>
              <w:t>11. Металлический</w:t>
            </w:r>
          </w:p>
          <w:p w:rsidR="00526EED" w:rsidRDefault="00526EED">
            <w:pPr>
              <w:pStyle w:val="ConsPlusNormal"/>
              <w:jc w:val="center"/>
            </w:pPr>
            <w:r>
              <w:t>штакетник (евроштакетник (односторонний, шахматка)</w:t>
            </w:r>
          </w:p>
          <w:p w:rsidR="00526EED" w:rsidRDefault="00526EED">
            <w:pPr>
              <w:pStyle w:val="ConsPlusNormal"/>
              <w:jc w:val="center"/>
            </w:pPr>
            <w:r>
              <w:t>12. Металлическая габионная сетка.</w:t>
            </w:r>
          </w:p>
          <w:p w:rsidR="00526EED" w:rsidRDefault="00526EED">
            <w:pPr>
              <w:pStyle w:val="ConsPlusNormal"/>
              <w:jc w:val="center"/>
            </w:pPr>
            <w:r>
              <w:t>13. Дощатое деревянное ограждение "ранчо".</w:t>
            </w:r>
          </w:p>
        </w:tc>
        <w:tc>
          <w:tcPr>
            <w:tcW w:w="1814" w:type="dxa"/>
          </w:tcPr>
          <w:p w:rsidR="00526EED" w:rsidRDefault="00526EED">
            <w:pPr>
              <w:pStyle w:val="ConsPlusNormal"/>
              <w:jc w:val="center"/>
            </w:pPr>
            <w:r>
              <w:t>14. Металлический профилированные листы (профнастил) с высотой профиля до 20 мм с полимерным покрытием.</w:t>
            </w:r>
          </w:p>
        </w:tc>
        <w:tc>
          <w:tcPr>
            <w:tcW w:w="1700" w:type="dxa"/>
          </w:tcPr>
          <w:p w:rsidR="00526EED" w:rsidRDefault="00526EED">
            <w:pPr>
              <w:pStyle w:val="ConsPlusNormal"/>
              <w:jc w:val="center"/>
            </w:pPr>
            <w:r>
              <w:t>15.15. Металлическая каннелированная (рифленая) сетка.</w:t>
            </w:r>
          </w:p>
          <w:p w:rsidR="00526EED" w:rsidRDefault="00526EED">
            <w:pPr>
              <w:pStyle w:val="ConsPlusNormal"/>
              <w:jc w:val="center"/>
            </w:pPr>
            <w:r>
              <w:t>16. Металлическая сварная сетка.</w:t>
            </w:r>
          </w:p>
          <w:p w:rsidR="00526EED" w:rsidRDefault="00526EED">
            <w:pPr>
              <w:pStyle w:val="ConsPlusNormal"/>
              <w:jc w:val="center"/>
            </w:pPr>
            <w:r>
              <w:t>17. Металлическая</w:t>
            </w:r>
          </w:p>
          <w:p w:rsidR="00526EED" w:rsidRDefault="00526EED">
            <w:pPr>
              <w:pStyle w:val="ConsPlusNormal"/>
              <w:jc w:val="center"/>
            </w:pPr>
            <w:r>
              <w:t>крученая сетка.</w:t>
            </w:r>
          </w:p>
          <w:p w:rsidR="00526EED" w:rsidRDefault="00526EED">
            <w:pPr>
              <w:pStyle w:val="ConsPlusNormal"/>
              <w:jc w:val="center"/>
            </w:pPr>
            <w:r>
              <w:t>18. Металлическая сетка-рабица.</w:t>
            </w:r>
          </w:p>
          <w:p w:rsidR="00526EED" w:rsidRDefault="00526EED">
            <w:pPr>
              <w:pStyle w:val="ConsPlusNormal"/>
              <w:jc w:val="center"/>
            </w:pPr>
            <w:r>
              <w:t>19. Полимерная 3-д сетка (евросетка).</w:t>
            </w:r>
          </w:p>
          <w:p w:rsidR="00526EED" w:rsidRDefault="00526EED">
            <w:pPr>
              <w:pStyle w:val="ConsPlusNormal"/>
              <w:jc w:val="center"/>
            </w:pPr>
            <w:r>
              <w:t>20. Сотовый</w:t>
            </w:r>
          </w:p>
          <w:p w:rsidR="00526EED" w:rsidRDefault="00526EED">
            <w:pPr>
              <w:pStyle w:val="ConsPlusNormal"/>
              <w:jc w:val="center"/>
            </w:pPr>
            <w:r>
              <w:t>поликарбонат.</w:t>
            </w:r>
          </w:p>
        </w:tc>
        <w:tc>
          <w:tcPr>
            <w:tcW w:w="1587" w:type="dxa"/>
          </w:tcPr>
          <w:p w:rsidR="00526EED" w:rsidRDefault="00526EED">
            <w:pPr>
              <w:pStyle w:val="ConsPlusNormal"/>
              <w:jc w:val="center"/>
            </w:pPr>
            <w:r>
              <w:t>21. Художественная ковка (ручное изготовление).</w:t>
            </w:r>
          </w:p>
        </w:tc>
        <w:tc>
          <w:tcPr>
            <w:tcW w:w="2211" w:type="dxa"/>
          </w:tcPr>
          <w:p w:rsidR="00526EED" w:rsidRDefault="00526EED">
            <w:pPr>
              <w:pStyle w:val="ConsPlusNormal"/>
              <w:jc w:val="center"/>
            </w:pPr>
            <w:r>
              <w:t>22. Панели из древесно-полимерного композита (ДПК).</w:t>
            </w:r>
          </w:p>
          <w:p w:rsidR="00526EED" w:rsidRDefault="00526EED">
            <w:pPr>
              <w:pStyle w:val="ConsPlusNormal"/>
              <w:jc w:val="center"/>
            </w:pPr>
            <w:r>
              <w:t>23. Доски из ДПК.</w:t>
            </w:r>
          </w:p>
          <w:p w:rsidR="00526EED" w:rsidRDefault="00526EED">
            <w:pPr>
              <w:pStyle w:val="ConsPlusNormal"/>
              <w:jc w:val="center"/>
            </w:pPr>
            <w:r>
              <w:t>24. Планкин из ДПК.</w:t>
            </w:r>
          </w:p>
          <w:p w:rsidR="00526EED" w:rsidRDefault="00526EED">
            <w:pPr>
              <w:pStyle w:val="ConsPlusNormal"/>
              <w:jc w:val="center"/>
            </w:pPr>
            <w:r>
              <w:t>25. Брус из ДПК.</w:t>
            </w:r>
          </w:p>
          <w:p w:rsidR="00526EED" w:rsidRDefault="00526EED">
            <w:pPr>
              <w:pStyle w:val="ConsPlusNormal"/>
              <w:jc w:val="center"/>
            </w:pPr>
            <w:r>
              <w:t>26. Деревянный штакетник (односторонний, шахматка)</w:t>
            </w:r>
          </w:p>
          <w:p w:rsidR="00526EED" w:rsidRDefault="00526EED">
            <w:pPr>
              <w:pStyle w:val="ConsPlusNormal"/>
              <w:jc w:val="center"/>
            </w:pPr>
            <w:r>
              <w:t>27. Дощатое деревянное "лесенка",</w:t>
            </w:r>
          </w:p>
          <w:p w:rsidR="00526EED" w:rsidRDefault="00526EED">
            <w:pPr>
              <w:pStyle w:val="ConsPlusNormal"/>
              <w:jc w:val="center"/>
            </w:pPr>
            <w:r>
              <w:t>"решетка",</w:t>
            </w:r>
          </w:p>
          <w:p w:rsidR="00526EED" w:rsidRDefault="00526EED">
            <w:pPr>
              <w:pStyle w:val="ConsPlusNormal"/>
              <w:jc w:val="center"/>
            </w:pPr>
            <w:r>
              <w:t>"плетенка".</w:t>
            </w:r>
          </w:p>
        </w:tc>
        <w:tc>
          <w:tcPr>
            <w:tcW w:w="1530" w:type="dxa"/>
          </w:tcPr>
          <w:p w:rsidR="00526EED" w:rsidRDefault="00526EED">
            <w:pPr>
              <w:pStyle w:val="ConsPlusNormal"/>
              <w:jc w:val="center"/>
            </w:pPr>
            <w:r>
              <w:t>28. Лоза.</w:t>
            </w:r>
          </w:p>
          <w:p w:rsidR="00526EED" w:rsidRDefault="00526EED">
            <w:pPr>
              <w:pStyle w:val="ConsPlusNormal"/>
              <w:jc w:val="center"/>
            </w:pPr>
            <w:r>
              <w:t>29. Горбыль.</w:t>
            </w:r>
          </w:p>
          <w:p w:rsidR="00526EED" w:rsidRDefault="00526EED">
            <w:pPr>
              <w:pStyle w:val="ConsPlusNormal"/>
              <w:jc w:val="center"/>
            </w:pPr>
            <w:r>
              <w:t>30. Бревно.</w:t>
            </w:r>
          </w:p>
          <w:p w:rsidR="00526EED" w:rsidRDefault="00526EED">
            <w:pPr>
              <w:pStyle w:val="ConsPlusNormal"/>
              <w:jc w:val="center"/>
            </w:pPr>
            <w:r>
              <w:t>31. Дикий, колотый камень.</w:t>
            </w:r>
          </w:p>
          <w:p w:rsidR="00526EED" w:rsidRDefault="00526EED">
            <w:pPr>
              <w:pStyle w:val="ConsPlusNormal"/>
              <w:jc w:val="center"/>
            </w:pPr>
            <w:r>
              <w:t>32. Полимерные и бетонные имитации облицовочного кирпича.</w:t>
            </w:r>
          </w:p>
          <w:p w:rsidR="00526EED" w:rsidRDefault="00526EED">
            <w:pPr>
              <w:pStyle w:val="ConsPlusNormal"/>
              <w:jc w:val="center"/>
            </w:pPr>
            <w:r>
              <w:t>33. Полимерные и бетонные имитации камня.</w:t>
            </w:r>
          </w:p>
        </w:tc>
        <w:tc>
          <w:tcPr>
            <w:tcW w:w="1644" w:type="dxa"/>
          </w:tcPr>
          <w:p w:rsidR="00526EED" w:rsidRDefault="00526EED">
            <w:pPr>
              <w:pStyle w:val="ConsPlusNormal"/>
              <w:jc w:val="center"/>
            </w:pPr>
            <w:r>
              <w:t>36. Декоративный железобетонный</w:t>
            </w:r>
          </w:p>
        </w:tc>
        <w:tc>
          <w:tcPr>
            <w:tcW w:w="1417" w:type="dxa"/>
          </w:tcPr>
          <w:p w:rsidR="00526EED" w:rsidRDefault="00526EED">
            <w:pPr>
              <w:pStyle w:val="ConsPlusNormal"/>
              <w:jc w:val="center"/>
            </w:pPr>
            <w:r>
              <w:t>37. Финишная отделка блоков штукатуркой с текстурами "короед", "шуба", "гранул", "камешковая", "мраморная крошка".</w:t>
            </w:r>
          </w:p>
          <w:p w:rsidR="00526EED" w:rsidRDefault="00526EED">
            <w:pPr>
              <w:pStyle w:val="ConsPlusNormal"/>
              <w:jc w:val="center"/>
            </w:pPr>
            <w:r>
              <w:t>38. Финишная отделка блоков керамической, клинкерной плиткой</w:t>
            </w:r>
          </w:p>
        </w:tc>
        <w:tc>
          <w:tcPr>
            <w:tcW w:w="2040" w:type="dxa"/>
          </w:tcPr>
          <w:p w:rsidR="00526EED" w:rsidRDefault="00526EED">
            <w:pPr>
              <w:pStyle w:val="ConsPlusNormal"/>
              <w:jc w:val="center"/>
            </w:pPr>
            <w:r>
              <w:t>39. Железобетонные плиты.</w:t>
            </w:r>
          </w:p>
          <w:p w:rsidR="00526EED" w:rsidRDefault="00526EED">
            <w:pPr>
              <w:pStyle w:val="ConsPlusNormal"/>
              <w:jc w:val="center"/>
            </w:pPr>
            <w:r>
              <w:t>40. Шумозащитные из специализированных панелей.</w:t>
            </w:r>
          </w:p>
          <w:p w:rsidR="00526EED" w:rsidRDefault="00526EED">
            <w:pPr>
              <w:pStyle w:val="ConsPlusNormal"/>
              <w:jc w:val="center"/>
            </w:pPr>
            <w:r>
              <w:t>41. Колючая проволока</w:t>
            </w:r>
          </w:p>
        </w:tc>
        <w:tc>
          <w:tcPr>
            <w:tcW w:w="1474" w:type="dxa"/>
          </w:tcPr>
          <w:p w:rsidR="00526EED" w:rsidRDefault="00526EED">
            <w:pPr>
              <w:pStyle w:val="ConsPlusNormal"/>
              <w:jc w:val="center"/>
            </w:pPr>
            <w:r>
              <w:t>42. Одинарный облицовочный кирпич</w:t>
            </w:r>
          </w:p>
          <w:p w:rsidR="00526EED" w:rsidRDefault="00526EED">
            <w:pPr>
              <w:pStyle w:val="ConsPlusNormal"/>
              <w:jc w:val="center"/>
            </w:pPr>
            <w:r>
              <w:t>(клинкерный, керамический)</w:t>
            </w:r>
          </w:p>
        </w:tc>
        <w:tc>
          <w:tcPr>
            <w:tcW w:w="1984" w:type="dxa"/>
          </w:tcPr>
          <w:p w:rsidR="00526EED" w:rsidRDefault="00526EED">
            <w:pPr>
              <w:pStyle w:val="ConsPlusNormal"/>
              <w:jc w:val="center"/>
            </w:pPr>
            <w:r>
              <w:t>43. Гиперпрессованный облицовочный кирпич.</w:t>
            </w:r>
          </w:p>
          <w:p w:rsidR="00526EED" w:rsidRDefault="00526EED">
            <w:pPr>
              <w:pStyle w:val="ConsPlusNormal"/>
              <w:jc w:val="center"/>
            </w:pPr>
            <w:r>
              <w:t>44. Колотый облицовочный кирпич</w:t>
            </w:r>
          </w:p>
          <w:p w:rsidR="00526EED" w:rsidRDefault="00526EED">
            <w:pPr>
              <w:pStyle w:val="ConsPlusNormal"/>
              <w:jc w:val="center"/>
            </w:pPr>
            <w:r>
              <w:t>45. Полуторный, двойной облицовочный кирпич</w:t>
            </w:r>
          </w:p>
          <w:p w:rsidR="00526EED" w:rsidRDefault="00526EED">
            <w:pPr>
              <w:pStyle w:val="ConsPlusNormal"/>
              <w:jc w:val="center"/>
            </w:pPr>
            <w:r>
              <w:t>(клинкерный, керамический)</w:t>
            </w:r>
          </w:p>
          <w:p w:rsidR="00526EED" w:rsidRDefault="00526EED">
            <w:pPr>
              <w:pStyle w:val="ConsPlusNormal"/>
              <w:jc w:val="center"/>
            </w:pPr>
            <w:r>
              <w:t>46. Силикатный облицовочный кирпич</w:t>
            </w:r>
          </w:p>
        </w:tc>
        <w:tc>
          <w:tcPr>
            <w:tcW w:w="1814" w:type="dxa"/>
          </w:tcPr>
          <w:p w:rsidR="00526EED" w:rsidRDefault="00526EED">
            <w:pPr>
              <w:pStyle w:val="ConsPlusNormal"/>
              <w:jc w:val="center"/>
            </w:pPr>
            <w:r>
              <w:t>47. Маскировочная сетка.</w:t>
            </w:r>
          </w:p>
          <w:p w:rsidR="00526EED" w:rsidRDefault="00526EED">
            <w:pPr>
              <w:pStyle w:val="ConsPlusNormal"/>
              <w:jc w:val="center"/>
            </w:pPr>
            <w:r>
              <w:t>48. Фотосетка,</w:t>
            </w:r>
          </w:p>
          <w:p w:rsidR="00526EED" w:rsidRDefault="00526EED">
            <w:pPr>
              <w:pStyle w:val="ConsPlusNormal"/>
              <w:jc w:val="center"/>
            </w:pPr>
            <w:r>
              <w:t>49. Металлическая тканая</w:t>
            </w:r>
          </w:p>
          <w:p w:rsidR="00526EED" w:rsidRDefault="00526EED">
            <w:pPr>
              <w:pStyle w:val="ConsPlusNormal"/>
              <w:jc w:val="center"/>
            </w:pPr>
            <w:r>
              <w:t>сетка,</w:t>
            </w:r>
          </w:p>
          <w:p w:rsidR="00526EED" w:rsidRDefault="00526EED">
            <w:pPr>
              <w:pStyle w:val="ConsPlusNormal"/>
              <w:jc w:val="center"/>
            </w:pPr>
            <w:r>
              <w:t>50. Штукатурная сетка.</w:t>
            </w:r>
          </w:p>
          <w:p w:rsidR="00526EED" w:rsidRDefault="00526EED">
            <w:pPr>
              <w:pStyle w:val="ConsPlusNormal"/>
              <w:jc w:val="center"/>
            </w:pPr>
            <w:r>
              <w:t>51. Полимерная 3-д сетка из экструдированных полимерных волокон (ПВХ).</w:t>
            </w:r>
          </w:p>
          <w:p w:rsidR="00526EED" w:rsidRDefault="00526EED">
            <w:pPr>
              <w:pStyle w:val="ConsPlusNormal"/>
              <w:jc w:val="center"/>
            </w:pPr>
            <w:r>
              <w:t>52. Керамогранит</w:t>
            </w:r>
          </w:p>
        </w:tc>
        <w:tc>
          <w:tcPr>
            <w:tcW w:w="2040" w:type="dxa"/>
          </w:tcPr>
          <w:p w:rsidR="00526EED" w:rsidRDefault="00526EED">
            <w:pPr>
              <w:pStyle w:val="ConsPlusNormal"/>
              <w:jc w:val="center"/>
            </w:pPr>
            <w:r>
              <w:t>53. Ткани</w:t>
            </w:r>
          </w:p>
          <w:p w:rsidR="00526EED" w:rsidRDefault="00526EED">
            <w:pPr>
              <w:pStyle w:val="ConsPlusNormal"/>
              <w:jc w:val="center"/>
            </w:pPr>
            <w:r>
              <w:t>54. Картон, бумага</w:t>
            </w:r>
          </w:p>
          <w:p w:rsidR="00526EED" w:rsidRDefault="00526EED">
            <w:pPr>
              <w:pStyle w:val="ConsPlusNormal"/>
              <w:jc w:val="center"/>
            </w:pPr>
            <w:r>
              <w:t>55. Кровельные строительные материалы</w:t>
            </w:r>
          </w:p>
          <w:p w:rsidR="00526EED" w:rsidRDefault="00526EED">
            <w:pPr>
              <w:pStyle w:val="ConsPlusNormal"/>
              <w:jc w:val="center"/>
            </w:pPr>
            <w:r>
              <w:t>56. Керамогранит</w:t>
            </w:r>
          </w:p>
          <w:p w:rsidR="00526EED" w:rsidRDefault="00526EED">
            <w:pPr>
              <w:pStyle w:val="ConsPlusNormal"/>
              <w:jc w:val="center"/>
            </w:pPr>
            <w:r>
              <w:t>57. Деревянные поддоны, бутылки, остатки после проведения ремонта и строительства, коробки, ящики и иные упаковочные материалы, шины и запасные части транспортных средств, иные подобные изделия</w:t>
            </w:r>
          </w:p>
          <w:p w:rsidR="00526EED" w:rsidRDefault="00526EED">
            <w:pPr>
              <w:pStyle w:val="ConsPlusNormal"/>
              <w:jc w:val="center"/>
            </w:pPr>
            <w:r>
              <w:t>58. неоштукатуренные (неокрашенные) строительные блоки</w:t>
            </w:r>
          </w:p>
        </w:tc>
      </w:tr>
      <w:tr w:rsidR="00526EED">
        <w:tc>
          <w:tcPr>
            <w:tcW w:w="283" w:type="dxa"/>
          </w:tcPr>
          <w:p w:rsidR="00526EED" w:rsidRDefault="00526EED">
            <w:pPr>
              <w:pStyle w:val="ConsPlusNormal"/>
              <w:jc w:val="center"/>
            </w:pPr>
            <w:r>
              <w:t>1</w:t>
            </w:r>
          </w:p>
        </w:tc>
        <w:tc>
          <w:tcPr>
            <w:tcW w:w="1700" w:type="dxa"/>
          </w:tcPr>
          <w:p w:rsidR="00526EED" w:rsidRDefault="00526EED">
            <w:pPr>
              <w:pStyle w:val="ConsPlusNormal"/>
            </w:pPr>
            <w:r>
              <w:t xml:space="preserve">Мастерские мелкого ремонта, ателье, бани, парикмахерские, прачечные, </w:t>
            </w:r>
            <w:r>
              <w:lastRenderedPageBreak/>
              <w:t>химчистки, похоронные бюро</w:t>
            </w:r>
          </w:p>
        </w:tc>
        <w:tc>
          <w:tcPr>
            <w:tcW w:w="1984" w:type="dxa"/>
            <w:vMerge w:val="restart"/>
          </w:tcPr>
          <w:p w:rsidR="00526EED" w:rsidRDefault="00526EED">
            <w:pPr>
              <w:pStyle w:val="ConsPlusNormal"/>
              <w:jc w:val="center"/>
            </w:pPr>
            <w:r>
              <w:lastRenderedPageBreak/>
              <w:t>"ДА"</w:t>
            </w:r>
          </w:p>
        </w:tc>
        <w:tc>
          <w:tcPr>
            <w:tcW w:w="1927"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644" w:type="dxa"/>
            <w:vMerge w:val="restart"/>
          </w:tcPr>
          <w:p w:rsidR="00526EED" w:rsidRDefault="00526EED">
            <w:pPr>
              <w:pStyle w:val="ConsPlusNormal"/>
              <w:jc w:val="center"/>
            </w:pPr>
            <w:r>
              <w:t>"НЕТ"</w:t>
            </w:r>
          </w:p>
        </w:tc>
        <w:tc>
          <w:tcPr>
            <w:tcW w:w="1814" w:type="dxa"/>
            <w:vMerge w:val="restart"/>
          </w:tcPr>
          <w:p w:rsidR="00526EED" w:rsidRDefault="00526EED">
            <w:pPr>
              <w:pStyle w:val="ConsPlusNormal"/>
              <w:jc w:val="center"/>
            </w:pPr>
            <w:r>
              <w:t>"НЕТ"</w:t>
            </w:r>
          </w:p>
        </w:tc>
        <w:tc>
          <w:tcPr>
            <w:tcW w:w="1700" w:type="dxa"/>
            <w:vMerge w:val="restart"/>
          </w:tcPr>
          <w:p w:rsidR="00526EED" w:rsidRDefault="00526EED">
            <w:pPr>
              <w:pStyle w:val="ConsPlusNormal"/>
              <w:jc w:val="center"/>
            </w:pPr>
            <w:r>
              <w:t>"НЕТ"</w:t>
            </w:r>
          </w:p>
        </w:tc>
        <w:tc>
          <w:tcPr>
            <w:tcW w:w="1587" w:type="dxa"/>
            <w:vMerge w:val="restart"/>
          </w:tcPr>
          <w:p w:rsidR="00526EED" w:rsidRDefault="00526EED">
            <w:pPr>
              <w:pStyle w:val="ConsPlusNormal"/>
              <w:jc w:val="center"/>
            </w:pPr>
            <w:r>
              <w:t>"НЕТ"</w:t>
            </w:r>
          </w:p>
        </w:tc>
        <w:tc>
          <w:tcPr>
            <w:tcW w:w="2211" w:type="dxa"/>
            <w:vMerge w:val="restart"/>
          </w:tcPr>
          <w:p w:rsidR="00526EED" w:rsidRDefault="00526EED">
            <w:pPr>
              <w:pStyle w:val="ConsPlusNormal"/>
              <w:jc w:val="center"/>
            </w:pPr>
            <w:r>
              <w:t>"НЕТ"</w:t>
            </w:r>
          </w:p>
        </w:tc>
        <w:tc>
          <w:tcPr>
            <w:tcW w:w="1530" w:type="dxa"/>
            <w:vMerge w:val="restart"/>
          </w:tcPr>
          <w:p w:rsidR="00526EED" w:rsidRDefault="00526EED">
            <w:pPr>
              <w:pStyle w:val="ConsPlusNormal"/>
              <w:jc w:val="center"/>
            </w:pPr>
            <w:r>
              <w:t>"НЕТ"</w:t>
            </w:r>
          </w:p>
        </w:tc>
        <w:tc>
          <w:tcPr>
            <w:tcW w:w="1644" w:type="dxa"/>
            <w:vMerge w:val="restart"/>
          </w:tcPr>
          <w:p w:rsidR="00526EED" w:rsidRDefault="00526EED">
            <w:pPr>
              <w:pStyle w:val="ConsPlusNormal"/>
              <w:jc w:val="center"/>
            </w:pPr>
            <w:r>
              <w:t>"НЕТ"</w:t>
            </w:r>
          </w:p>
        </w:tc>
        <w:tc>
          <w:tcPr>
            <w:tcW w:w="1417" w:type="dxa"/>
            <w:vMerge w:val="restart"/>
          </w:tcPr>
          <w:p w:rsidR="00526EED" w:rsidRDefault="00526EED">
            <w:pPr>
              <w:pStyle w:val="ConsPlusNormal"/>
              <w:jc w:val="center"/>
            </w:pPr>
            <w:r>
              <w:t>"НЕТ"</w:t>
            </w:r>
          </w:p>
        </w:tc>
        <w:tc>
          <w:tcPr>
            <w:tcW w:w="2040" w:type="dxa"/>
            <w:vMerge w:val="restart"/>
          </w:tcPr>
          <w:p w:rsidR="00526EED" w:rsidRDefault="00526EED">
            <w:pPr>
              <w:pStyle w:val="ConsPlusNormal"/>
              <w:jc w:val="center"/>
            </w:pPr>
            <w:r>
              <w:t>"ДА-СПЕЦ"</w:t>
            </w:r>
          </w:p>
        </w:tc>
        <w:tc>
          <w:tcPr>
            <w:tcW w:w="1474" w:type="dxa"/>
            <w:vMerge w:val="restart"/>
          </w:tcPr>
          <w:p w:rsidR="00526EED" w:rsidRDefault="00526EED">
            <w:pPr>
              <w:pStyle w:val="ConsPlusNormal"/>
              <w:jc w:val="center"/>
            </w:pPr>
            <w:r>
              <w:t>"НЕТ"</w:t>
            </w:r>
          </w:p>
        </w:tc>
        <w:tc>
          <w:tcPr>
            <w:tcW w:w="1984" w:type="dxa"/>
            <w:vMerge w:val="restart"/>
          </w:tcPr>
          <w:p w:rsidR="00526EED" w:rsidRDefault="00526EED">
            <w:pPr>
              <w:pStyle w:val="ConsPlusNormal"/>
              <w:jc w:val="center"/>
            </w:pPr>
            <w:r>
              <w:t>"НЕТ"</w:t>
            </w:r>
          </w:p>
        </w:tc>
        <w:tc>
          <w:tcPr>
            <w:tcW w:w="1814" w:type="dxa"/>
            <w:vMerge w:val="restart"/>
          </w:tcPr>
          <w:p w:rsidR="00526EED" w:rsidRDefault="00526EED">
            <w:pPr>
              <w:pStyle w:val="ConsPlusNormal"/>
              <w:jc w:val="center"/>
            </w:pPr>
            <w:r>
              <w:t>"НЕТ"</w:t>
            </w:r>
          </w:p>
        </w:tc>
        <w:tc>
          <w:tcPr>
            <w:tcW w:w="2040" w:type="dxa"/>
            <w:vMerge w:val="restart"/>
          </w:tcPr>
          <w:p w:rsidR="00526EED" w:rsidRDefault="00526EED">
            <w:pPr>
              <w:pStyle w:val="ConsPlusNormal"/>
              <w:jc w:val="center"/>
            </w:pPr>
            <w:r>
              <w:t>"НЕТ"</w:t>
            </w:r>
          </w:p>
        </w:tc>
      </w:tr>
      <w:tr w:rsidR="00526EED">
        <w:tc>
          <w:tcPr>
            <w:tcW w:w="283" w:type="dxa"/>
          </w:tcPr>
          <w:p w:rsidR="00526EED" w:rsidRDefault="00526EED">
            <w:pPr>
              <w:pStyle w:val="ConsPlusNormal"/>
              <w:jc w:val="center"/>
            </w:pPr>
            <w:r>
              <w:lastRenderedPageBreak/>
              <w:t>2</w:t>
            </w:r>
          </w:p>
        </w:tc>
        <w:tc>
          <w:tcPr>
            <w:tcW w:w="1700" w:type="dxa"/>
          </w:tcPr>
          <w:p w:rsidR="00526EED" w:rsidRDefault="00526EED">
            <w:pPr>
              <w:pStyle w:val="ConsPlusNormal"/>
            </w:pPr>
            <w:r>
              <w:t>Социальная инфраструктура</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3</w:t>
            </w:r>
          </w:p>
        </w:tc>
        <w:tc>
          <w:tcPr>
            <w:tcW w:w="1700" w:type="dxa"/>
          </w:tcPr>
          <w:p w:rsidR="00526EED" w:rsidRDefault="00526EED">
            <w:pPr>
              <w:pStyle w:val="ConsPlusNormal"/>
            </w:pPr>
            <w:r>
              <w:t>Объекты торговли и услуг</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4</w:t>
            </w:r>
          </w:p>
        </w:tc>
        <w:tc>
          <w:tcPr>
            <w:tcW w:w="1700" w:type="dxa"/>
          </w:tcPr>
          <w:p w:rsidR="00526EED" w:rsidRDefault="00526EED">
            <w:pPr>
              <w:pStyle w:val="ConsPlusNormal"/>
            </w:pPr>
            <w:r>
              <w:t>Объекты придорожного сервиса</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5</w:t>
            </w:r>
          </w:p>
        </w:tc>
        <w:tc>
          <w:tcPr>
            <w:tcW w:w="1700" w:type="dxa"/>
          </w:tcPr>
          <w:p w:rsidR="00526EED" w:rsidRDefault="00526EED">
            <w:pPr>
              <w:pStyle w:val="ConsPlusNormal"/>
            </w:pPr>
            <w:r>
              <w:t>Рынки</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6</w:t>
            </w:r>
          </w:p>
        </w:tc>
        <w:tc>
          <w:tcPr>
            <w:tcW w:w="1700" w:type="dxa"/>
          </w:tcPr>
          <w:p w:rsidR="00526EED" w:rsidRDefault="00526EED">
            <w:pPr>
              <w:pStyle w:val="ConsPlusNormal"/>
            </w:pPr>
            <w:r>
              <w:t>Многоквартирная жилая застройка, блокированная жилая застройка</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7</w:t>
            </w:r>
          </w:p>
        </w:tc>
        <w:tc>
          <w:tcPr>
            <w:tcW w:w="1700" w:type="dxa"/>
          </w:tcPr>
          <w:p w:rsidR="00526EED" w:rsidRDefault="00526EED">
            <w:pPr>
              <w:pStyle w:val="ConsPlusNormal"/>
              <w:jc w:val="both"/>
            </w:pPr>
            <w:r>
              <w:t>Индивидуальное жилищное строительство, блокированная жилая застройка</w:t>
            </w:r>
          </w:p>
        </w:tc>
        <w:tc>
          <w:tcPr>
            <w:tcW w:w="1984"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644"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700" w:type="dxa"/>
            <w:vMerge w:val="restart"/>
          </w:tcPr>
          <w:p w:rsidR="00526EED" w:rsidRDefault="00526EED">
            <w:pPr>
              <w:pStyle w:val="ConsPlusNormal"/>
              <w:jc w:val="center"/>
            </w:pPr>
            <w:r>
              <w:t>"НЕТ-П"</w:t>
            </w:r>
          </w:p>
        </w:tc>
        <w:tc>
          <w:tcPr>
            <w:tcW w:w="1587" w:type="dxa"/>
            <w:vMerge w:val="restart"/>
          </w:tcPr>
          <w:p w:rsidR="00526EED" w:rsidRDefault="00526EED">
            <w:pPr>
              <w:pStyle w:val="ConsPlusNormal"/>
              <w:jc w:val="center"/>
            </w:pPr>
            <w:r>
              <w:t>"ДА"</w:t>
            </w:r>
          </w:p>
        </w:tc>
        <w:tc>
          <w:tcPr>
            <w:tcW w:w="2211" w:type="dxa"/>
            <w:vMerge w:val="restart"/>
          </w:tcPr>
          <w:p w:rsidR="00526EED" w:rsidRDefault="00526EED">
            <w:pPr>
              <w:pStyle w:val="ConsPlusNormal"/>
              <w:jc w:val="center"/>
            </w:pPr>
            <w:r>
              <w:t>"ДА"</w:t>
            </w:r>
          </w:p>
        </w:tc>
        <w:tc>
          <w:tcPr>
            <w:tcW w:w="1530" w:type="dxa"/>
            <w:vMerge w:val="restart"/>
          </w:tcPr>
          <w:p w:rsidR="00526EED" w:rsidRDefault="00526EED">
            <w:pPr>
              <w:pStyle w:val="ConsPlusNormal"/>
              <w:jc w:val="center"/>
            </w:pPr>
            <w:r>
              <w:t>"НЕТ-П"</w:t>
            </w:r>
          </w:p>
        </w:tc>
        <w:tc>
          <w:tcPr>
            <w:tcW w:w="1644" w:type="dxa"/>
            <w:vMerge w:val="restart"/>
          </w:tcPr>
          <w:p w:rsidR="00526EED" w:rsidRDefault="00526EED">
            <w:pPr>
              <w:pStyle w:val="ConsPlusNormal"/>
              <w:jc w:val="center"/>
            </w:pPr>
            <w:r>
              <w:t>"НЕТ-П"</w:t>
            </w:r>
          </w:p>
        </w:tc>
        <w:tc>
          <w:tcPr>
            <w:tcW w:w="1417" w:type="dxa"/>
            <w:vMerge w:val="restart"/>
          </w:tcPr>
          <w:p w:rsidR="00526EED" w:rsidRDefault="00526EED">
            <w:pPr>
              <w:pStyle w:val="ConsPlusNormal"/>
              <w:jc w:val="center"/>
            </w:pPr>
            <w:r>
              <w:t>"ДА"</w:t>
            </w:r>
          </w:p>
        </w:tc>
        <w:tc>
          <w:tcPr>
            <w:tcW w:w="2040" w:type="dxa"/>
            <w:vMerge w:val="restart"/>
          </w:tcPr>
          <w:p w:rsidR="00526EED" w:rsidRDefault="00526EED">
            <w:pPr>
              <w:pStyle w:val="ConsPlusNormal"/>
              <w:jc w:val="center"/>
            </w:pPr>
            <w:r>
              <w:t>"ДА-СПЕЦ"</w:t>
            </w:r>
          </w:p>
        </w:tc>
        <w:tc>
          <w:tcPr>
            <w:tcW w:w="1474" w:type="dxa"/>
            <w:vMerge w:val="restart"/>
          </w:tcPr>
          <w:p w:rsidR="00526EED" w:rsidRDefault="00526EED">
            <w:pPr>
              <w:pStyle w:val="ConsPlusNormal"/>
              <w:jc w:val="center"/>
            </w:pPr>
            <w:r>
              <w:t>"ДА"</w:t>
            </w:r>
          </w:p>
        </w:tc>
        <w:tc>
          <w:tcPr>
            <w:tcW w:w="1984" w:type="dxa"/>
            <w:vMerge w:val="restart"/>
          </w:tcPr>
          <w:p w:rsidR="00526EED" w:rsidRDefault="00526EED">
            <w:pPr>
              <w:pStyle w:val="ConsPlusNormal"/>
              <w:jc w:val="center"/>
            </w:pPr>
            <w:r>
              <w:t>"НЕТ-П"</w:t>
            </w:r>
          </w:p>
        </w:tc>
        <w:tc>
          <w:tcPr>
            <w:tcW w:w="1814" w:type="dxa"/>
            <w:vMerge w:val="restart"/>
          </w:tcPr>
          <w:p w:rsidR="00526EED" w:rsidRDefault="00526EED">
            <w:pPr>
              <w:pStyle w:val="ConsPlusNormal"/>
              <w:jc w:val="center"/>
            </w:pPr>
            <w:r>
              <w:t>"НЕТ-П"</w:t>
            </w:r>
          </w:p>
        </w:tc>
        <w:tc>
          <w:tcPr>
            <w:tcW w:w="2040" w:type="dxa"/>
            <w:vMerge w:val="restart"/>
          </w:tcPr>
          <w:p w:rsidR="00526EED" w:rsidRDefault="00526EED">
            <w:pPr>
              <w:pStyle w:val="ConsPlusNormal"/>
              <w:jc w:val="center"/>
            </w:pPr>
            <w:r>
              <w:t>"НЕТ"</w:t>
            </w:r>
          </w:p>
        </w:tc>
      </w:tr>
      <w:tr w:rsidR="00526EED">
        <w:tc>
          <w:tcPr>
            <w:tcW w:w="283" w:type="dxa"/>
          </w:tcPr>
          <w:p w:rsidR="00526EED" w:rsidRDefault="00526EED">
            <w:pPr>
              <w:pStyle w:val="ConsPlusNormal"/>
              <w:jc w:val="center"/>
            </w:pPr>
            <w:r>
              <w:t>8</w:t>
            </w:r>
          </w:p>
        </w:tc>
        <w:tc>
          <w:tcPr>
            <w:tcW w:w="1700" w:type="dxa"/>
          </w:tcPr>
          <w:p w:rsidR="00526EED" w:rsidRDefault="00526EED">
            <w:pPr>
              <w:pStyle w:val="ConsPlusNormal"/>
              <w:jc w:val="both"/>
            </w:pPr>
            <w:r>
              <w:t>Личные подсобные хозяйства, огородничество, садоводство</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9</w:t>
            </w:r>
          </w:p>
        </w:tc>
        <w:tc>
          <w:tcPr>
            <w:tcW w:w="1700" w:type="dxa"/>
          </w:tcPr>
          <w:p w:rsidR="00526EED" w:rsidRDefault="00526EED">
            <w:pPr>
              <w:pStyle w:val="ConsPlusNormal"/>
              <w:jc w:val="both"/>
            </w:pPr>
            <w:r>
              <w:t>Объекты гаражного назначения</w:t>
            </w:r>
          </w:p>
        </w:tc>
        <w:tc>
          <w:tcPr>
            <w:tcW w:w="1984" w:type="dxa"/>
          </w:tcPr>
          <w:p w:rsidR="00526EED" w:rsidRDefault="00526EED">
            <w:pPr>
              <w:pStyle w:val="ConsPlusNormal"/>
              <w:jc w:val="center"/>
            </w:pPr>
            <w:r>
              <w:t>"ДА"</w:t>
            </w:r>
          </w:p>
        </w:tc>
        <w:tc>
          <w:tcPr>
            <w:tcW w:w="1927"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644" w:type="dxa"/>
          </w:tcPr>
          <w:p w:rsidR="00526EED" w:rsidRDefault="00526EED">
            <w:pPr>
              <w:pStyle w:val="ConsPlusNormal"/>
              <w:jc w:val="center"/>
            </w:pPr>
            <w:r>
              <w:t>"НЕТ"</w:t>
            </w:r>
          </w:p>
        </w:tc>
        <w:tc>
          <w:tcPr>
            <w:tcW w:w="1814" w:type="dxa"/>
          </w:tcPr>
          <w:p w:rsidR="00526EED" w:rsidRDefault="00526EED">
            <w:pPr>
              <w:pStyle w:val="ConsPlusNormal"/>
              <w:jc w:val="center"/>
            </w:pPr>
            <w:r>
              <w:t>"ДА"</w:t>
            </w:r>
          </w:p>
        </w:tc>
        <w:tc>
          <w:tcPr>
            <w:tcW w:w="1700" w:type="dxa"/>
          </w:tcPr>
          <w:p w:rsidR="00526EED" w:rsidRDefault="00526EED">
            <w:pPr>
              <w:pStyle w:val="ConsPlusNormal"/>
              <w:jc w:val="center"/>
            </w:pPr>
            <w:r>
              <w:t>"НЕТ"</w:t>
            </w:r>
          </w:p>
        </w:tc>
        <w:tc>
          <w:tcPr>
            <w:tcW w:w="1587" w:type="dxa"/>
          </w:tcPr>
          <w:p w:rsidR="00526EED" w:rsidRDefault="00526EED">
            <w:pPr>
              <w:pStyle w:val="ConsPlusNormal"/>
              <w:jc w:val="center"/>
            </w:pPr>
            <w:r>
              <w:t>"НЕТ"</w:t>
            </w:r>
          </w:p>
        </w:tc>
        <w:tc>
          <w:tcPr>
            <w:tcW w:w="2211"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1644" w:type="dxa"/>
          </w:tcPr>
          <w:p w:rsidR="00526EED" w:rsidRDefault="00526EED">
            <w:pPr>
              <w:pStyle w:val="ConsPlusNormal"/>
              <w:jc w:val="center"/>
            </w:pPr>
            <w:r>
              <w:t>"НЕТ"</w:t>
            </w:r>
          </w:p>
        </w:tc>
        <w:tc>
          <w:tcPr>
            <w:tcW w:w="1417" w:type="dxa"/>
          </w:tcPr>
          <w:p w:rsidR="00526EED" w:rsidRDefault="00526EED">
            <w:pPr>
              <w:pStyle w:val="ConsPlusNormal"/>
              <w:jc w:val="center"/>
            </w:pPr>
            <w:r>
              <w:t>"НЕТ"</w:t>
            </w:r>
          </w:p>
        </w:tc>
        <w:tc>
          <w:tcPr>
            <w:tcW w:w="2040" w:type="dxa"/>
          </w:tcPr>
          <w:p w:rsidR="00526EED" w:rsidRDefault="00526EED">
            <w:pPr>
              <w:pStyle w:val="ConsPlusNormal"/>
              <w:jc w:val="center"/>
            </w:pPr>
            <w:r>
              <w:t>"ДА-СПЕЦ"</w:t>
            </w:r>
          </w:p>
        </w:tc>
        <w:tc>
          <w:tcPr>
            <w:tcW w:w="1474" w:type="dxa"/>
          </w:tcPr>
          <w:p w:rsidR="00526EED" w:rsidRDefault="00526EED">
            <w:pPr>
              <w:pStyle w:val="ConsPlusNormal"/>
              <w:jc w:val="center"/>
            </w:pPr>
            <w:r>
              <w:t>"НЕТ"</w:t>
            </w:r>
          </w:p>
        </w:tc>
        <w:tc>
          <w:tcPr>
            <w:tcW w:w="1984"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r>
      <w:tr w:rsidR="00526EED">
        <w:tc>
          <w:tcPr>
            <w:tcW w:w="283" w:type="dxa"/>
          </w:tcPr>
          <w:p w:rsidR="00526EED" w:rsidRDefault="00526EED">
            <w:pPr>
              <w:pStyle w:val="ConsPlusNormal"/>
              <w:jc w:val="center"/>
            </w:pPr>
            <w:r>
              <w:t>10</w:t>
            </w:r>
          </w:p>
        </w:tc>
        <w:tc>
          <w:tcPr>
            <w:tcW w:w="1700" w:type="dxa"/>
          </w:tcPr>
          <w:p w:rsidR="00526EED" w:rsidRDefault="00526EED">
            <w:pPr>
              <w:pStyle w:val="ConsPlusNormal"/>
            </w:pPr>
            <w:r>
              <w:t>Плоскостные автостоянки</w:t>
            </w:r>
          </w:p>
        </w:tc>
        <w:tc>
          <w:tcPr>
            <w:tcW w:w="1984" w:type="dxa"/>
          </w:tcPr>
          <w:p w:rsidR="00526EED" w:rsidRDefault="00526EED">
            <w:pPr>
              <w:pStyle w:val="ConsPlusNormal"/>
              <w:jc w:val="center"/>
            </w:pPr>
            <w:r>
              <w:t>"ДА"</w:t>
            </w:r>
          </w:p>
        </w:tc>
        <w:tc>
          <w:tcPr>
            <w:tcW w:w="1927" w:type="dxa"/>
          </w:tcPr>
          <w:p w:rsidR="00526EED" w:rsidRDefault="00526EED">
            <w:pPr>
              <w:pStyle w:val="ConsPlusNormal"/>
              <w:jc w:val="center"/>
            </w:pPr>
            <w:r>
              <w:t>"ДА"</w:t>
            </w:r>
          </w:p>
        </w:tc>
        <w:tc>
          <w:tcPr>
            <w:tcW w:w="1814" w:type="dxa"/>
          </w:tcPr>
          <w:p w:rsidR="00526EED" w:rsidRDefault="00526EED">
            <w:pPr>
              <w:pStyle w:val="ConsPlusNormal"/>
              <w:jc w:val="center"/>
            </w:pPr>
            <w:r>
              <w:t>"НЕТ"</w:t>
            </w:r>
          </w:p>
        </w:tc>
        <w:tc>
          <w:tcPr>
            <w:tcW w:w="1644"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700" w:type="dxa"/>
          </w:tcPr>
          <w:p w:rsidR="00526EED" w:rsidRDefault="00526EED">
            <w:pPr>
              <w:pStyle w:val="ConsPlusNormal"/>
              <w:jc w:val="center"/>
            </w:pPr>
            <w:r>
              <w:t>"НЕТ"</w:t>
            </w:r>
          </w:p>
        </w:tc>
        <w:tc>
          <w:tcPr>
            <w:tcW w:w="1587" w:type="dxa"/>
          </w:tcPr>
          <w:p w:rsidR="00526EED" w:rsidRDefault="00526EED">
            <w:pPr>
              <w:pStyle w:val="ConsPlusNormal"/>
              <w:jc w:val="center"/>
            </w:pPr>
            <w:r>
              <w:t>"НЕТ"</w:t>
            </w:r>
          </w:p>
        </w:tc>
        <w:tc>
          <w:tcPr>
            <w:tcW w:w="2211"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1644" w:type="dxa"/>
          </w:tcPr>
          <w:p w:rsidR="00526EED" w:rsidRDefault="00526EED">
            <w:pPr>
              <w:pStyle w:val="ConsPlusNormal"/>
              <w:jc w:val="center"/>
            </w:pPr>
            <w:r>
              <w:t>"НЕТ"</w:t>
            </w:r>
          </w:p>
        </w:tc>
        <w:tc>
          <w:tcPr>
            <w:tcW w:w="1417" w:type="dxa"/>
          </w:tcPr>
          <w:p w:rsidR="00526EED" w:rsidRDefault="00526EED">
            <w:pPr>
              <w:pStyle w:val="ConsPlusNormal"/>
              <w:jc w:val="center"/>
            </w:pPr>
            <w:r>
              <w:t>"НЕТ"</w:t>
            </w:r>
          </w:p>
        </w:tc>
        <w:tc>
          <w:tcPr>
            <w:tcW w:w="2040" w:type="dxa"/>
          </w:tcPr>
          <w:p w:rsidR="00526EED" w:rsidRDefault="00526EED">
            <w:pPr>
              <w:pStyle w:val="ConsPlusNormal"/>
              <w:jc w:val="center"/>
            </w:pPr>
            <w:r>
              <w:t>"ДА-СПЕЦ"</w:t>
            </w:r>
          </w:p>
        </w:tc>
        <w:tc>
          <w:tcPr>
            <w:tcW w:w="1474" w:type="dxa"/>
          </w:tcPr>
          <w:p w:rsidR="00526EED" w:rsidRDefault="00526EED">
            <w:pPr>
              <w:pStyle w:val="ConsPlusNormal"/>
              <w:jc w:val="center"/>
            </w:pPr>
            <w:r>
              <w:t>"НЕТ"</w:t>
            </w:r>
          </w:p>
        </w:tc>
        <w:tc>
          <w:tcPr>
            <w:tcW w:w="1984"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r>
      <w:tr w:rsidR="00526EED">
        <w:tc>
          <w:tcPr>
            <w:tcW w:w="283" w:type="dxa"/>
          </w:tcPr>
          <w:p w:rsidR="00526EED" w:rsidRDefault="00526EED">
            <w:pPr>
              <w:pStyle w:val="ConsPlusNormal"/>
              <w:jc w:val="center"/>
            </w:pPr>
            <w:r>
              <w:t>11</w:t>
            </w:r>
          </w:p>
        </w:tc>
        <w:tc>
          <w:tcPr>
            <w:tcW w:w="1700" w:type="dxa"/>
          </w:tcPr>
          <w:p w:rsidR="00526EED" w:rsidRDefault="00526EED">
            <w:pPr>
              <w:pStyle w:val="ConsPlusNormal"/>
            </w:pPr>
            <w:r>
              <w:t>Коммунальное обслуживание</w:t>
            </w:r>
          </w:p>
        </w:tc>
        <w:tc>
          <w:tcPr>
            <w:tcW w:w="1984"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644"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"НЕТ-П"</w:t>
            </w:r>
          </w:p>
        </w:tc>
        <w:tc>
          <w:tcPr>
            <w:tcW w:w="1700" w:type="dxa"/>
            <w:vMerge w:val="restart"/>
          </w:tcPr>
          <w:p w:rsidR="00526EED" w:rsidRDefault="00526EED">
            <w:pPr>
              <w:pStyle w:val="ConsPlusNormal"/>
              <w:jc w:val="center"/>
            </w:pPr>
            <w:r>
              <w:t>"НЕТ-П"</w:t>
            </w:r>
          </w:p>
        </w:tc>
        <w:tc>
          <w:tcPr>
            <w:tcW w:w="1587" w:type="dxa"/>
            <w:vMerge w:val="restart"/>
          </w:tcPr>
          <w:p w:rsidR="00526EED" w:rsidRDefault="00526EED">
            <w:pPr>
              <w:pStyle w:val="ConsPlusNormal"/>
              <w:jc w:val="center"/>
            </w:pPr>
            <w:r>
              <w:t>"НЕТ"</w:t>
            </w:r>
          </w:p>
        </w:tc>
        <w:tc>
          <w:tcPr>
            <w:tcW w:w="2211" w:type="dxa"/>
            <w:vMerge w:val="restart"/>
          </w:tcPr>
          <w:p w:rsidR="00526EED" w:rsidRDefault="00526EED">
            <w:pPr>
              <w:pStyle w:val="ConsPlusNormal"/>
              <w:jc w:val="center"/>
            </w:pPr>
            <w:r>
              <w:t>"НЕТ-П"</w:t>
            </w:r>
          </w:p>
        </w:tc>
        <w:tc>
          <w:tcPr>
            <w:tcW w:w="1530" w:type="dxa"/>
            <w:vMerge w:val="restart"/>
          </w:tcPr>
          <w:p w:rsidR="00526EED" w:rsidRDefault="00526EED">
            <w:pPr>
              <w:pStyle w:val="ConsPlusNormal"/>
              <w:jc w:val="center"/>
            </w:pPr>
            <w:r>
              <w:t>"НЕТ"</w:t>
            </w:r>
          </w:p>
        </w:tc>
        <w:tc>
          <w:tcPr>
            <w:tcW w:w="1644" w:type="dxa"/>
            <w:vMerge w:val="restart"/>
          </w:tcPr>
          <w:p w:rsidR="00526EED" w:rsidRDefault="00526EED">
            <w:pPr>
              <w:pStyle w:val="ConsPlusNormal"/>
              <w:jc w:val="center"/>
            </w:pPr>
            <w:r>
              <w:t>"НЕТ"</w:t>
            </w:r>
          </w:p>
        </w:tc>
        <w:tc>
          <w:tcPr>
            <w:tcW w:w="1417" w:type="dxa"/>
            <w:vMerge w:val="restart"/>
          </w:tcPr>
          <w:p w:rsidR="00526EED" w:rsidRDefault="00526EED">
            <w:pPr>
              <w:pStyle w:val="ConsPlusNormal"/>
              <w:jc w:val="center"/>
            </w:pPr>
            <w:r>
              <w:t>"ДА"</w:t>
            </w:r>
          </w:p>
        </w:tc>
        <w:tc>
          <w:tcPr>
            <w:tcW w:w="2040" w:type="dxa"/>
            <w:vMerge w:val="restart"/>
          </w:tcPr>
          <w:p w:rsidR="00526EED" w:rsidRDefault="00526EED">
            <w:pPr>
              <w:pStyle w:val="ConsPlusNormal"/>
              <w:jc w:val="center"/>
            </w:pPr>
            <w:r>
              <w:t>"ДА-СПЕЦ"</w:t>
            </w:r>
          </w:p>
        </w:tc>
        <w:tc>
          <w:tcPr>
            <w:tcW w:w="1474" w:type="dxa"/>
            <w:vMerge w:val="restart"/>
          </w:tcPr>
          <w:p w:rsidR="00526EED" w:rsidRDefault="00526EED">
            <w:pPr>
              <w:pStyle w:val="ConsPlusNormal"/>
              <w:jc w:val="center"/>
            </w:pPr>
            <w:r>
              <w:t>"ДА"</w:t>
            </w:r>
          </w:p>
        </w:tc>
        <w:tc>
          <w:tcPr>
            <w:tcW w:w="1984" w:type="dxa"/>
            <w:vMerge w:val="restart"/>
          </w:tcPr>
          <w:p w:rsidR="00526EED" w:rsidRDefault="00526EED">
            <w:pPr>
              <w:pStyle w:val="ConsPlusNormal"/>
              <w:jc w:val="center"/>
            </w:pPr>
            <w:r>
              <w:t>"НЕТ-П"</w:t>
            </w:r>
          </w:p>
        </w:tc>
        <w:tc>
          <w:tcPr>
            <w:tcW w:w="1814" w:type="dxa"/>
            <w:vMerge w:val="restart"/>
          </w:tcPr>
          <w:p w:rsidR="00526EED" w:rsidRDefault="00526EED">
            <w:pPr>
              <w:pStyle w:val="ConsPlusNormal"/>
              <w:jc w:val="center"/>
            </w:pPr>
            <w:r>
              <w:t>"НЕТ"</w:t>
            </w:r>
          </w:p>
        </w:tc>
        <w:tc>
          <w:tcPr>
            <w:tcW w:w="2040" w:type="dxa"/>
            <w:vMerge w:val="restart"/>
          </w:tcPr>
          <w:p w:rsidR="00526EED" w:rsidRDefault="00526EED">
            <w:pPr>
              <w:pStyle w:val="ConsPlusNormal"/>
              <w:jc w:val="center"/>
            </w:pPr>
            <w:r>
              <w:t>"НЕТ"</w:t>
            </w:r>
          </w:p>
        </w:tc>
      </w:tr>
      <w:tr w:rsidR="00526EED">
        <w:tc>
          <w:tcPr>
            <w:tcW w:w="283" w:type="dxa"/>
          </w:tcPr>
          <w:p w:rsidR="00526EED" w:rsidRDefault="00526EED">
            <w:pPr>
              <w:pStyle w:val="ConsPlusNormal"/>
              <w:jc w:val="center"/>
            </w:pPr>
            <w:r>
              <w:lastRenderedPageBreak/>
              <w:t>12</w:t>
            </w:r>
          </w:p>
        </w:tc>
        <w:tc>
          <w:tcPr>
            <w:tcW w:w="1700" w:type="dxa"/>
          </w:tcPr>
          <w:p w:rsidR="00526EED" w:rsidRDefault="00526EED">
            <w:pPr>
              <w:pStyle w:val="ConsPlusNormal"/>
            </w:pPr>
            <w:r>
              <w:t>Обслуживание автотранспорта</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13</w:t>
            </w:r>
          </w:p>
        </w:tc>
        <w:tc>
          <w:tcPr>
            <w:tcW w:w="1700" w:type="dxa"/>
          </w:tcPr>
          <w:p w:rsidR="00526EED" w:rsidRDefault="00526EED">
            <w:pPr>
              <w:pStyle w:val="ConsPlusNormal"/>
            </w:pPr>
            <w:r>
              <w:t>Кладбища</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14</w:t>
            </w:r>
          </w:p>
        </w:tc>
        <w:tc>
          <w:tcPr>
            <w:tcW w:w="1700" w:type="dxa"/>
          </w:tcPr>
          <w:p w:rsidR="00526EED" w:rsidRDefault="00526EED">
            <w:pPr>
              <w:pStyle w:val="ConsPlusNormal"/>
            </w:pPr>
            <w:r>
              <w:t>Ритуальная деятельность</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15</w:t>
            </w:r>
          </w:p>
        </w:tc>
        <w:tc>
          <w:tcPr>
            <w:tcW w:w="1700" w:type="dxa"/>
          </w:tcPr>
          <w:p w:rsidR="00526EED" w:rsidRDefault="00526EED">
            <w:pPr>
              <w:pStyle w:val="ConsPlusNormal"/>
            </w:pPr>
            <w:r>
              <w:t>Содержание или разведение животных</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16</w:t>
            </w:r>
          </w:p>
        </w:tc>
        <w:tc>
          <w:tcPr>
            <w:tcW w:w="1700" w:type="dxa"/>
          </w:tcPr>
          <w:p w:rsidR="00526EED" w:rsidRDefault="00526EED">
            <w:pPr>
              <w:pStyle w:val="ConsPlusNormal"/>
            </w:pPr>
            <w:r>
              <w:t>Приюты для животных</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283" w:type="dxa"/>
          </w:tcPr>
          <w:p w:rsidR="00526EED" w:rsidRDefault="00526EED">
            <w:pPr>
              <w:pStyle w:val="ConsPlusNormal"/>
              <w:jc w:val="center"/>
            </w:pPr>
            <w:r>
              <w:t>17</w:t>
            </w:r>
          </w:p>
        </w:tc>
        <w:tc>
          <w:tcPr>
            <w:tcW w:w="1700" w:type="dxa"/>
          </w:tcPr>
          <w:p w:rsidR="00526EED" w:rsidRDefault="00526EED">
            <w:pPr>
              <w:pStyle w:val="ConsPlusNormal"/>
            </w:pPr>
            <w:r>
              <w:t>Иные</w:t>
            </w: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644"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1587" w:type="dxa"/>
            <w:vMerge/>
          </w:tcPr>
          <w:p w:rsidR="00526EED" w:rsidRDefault="00526EED">
            <w:pPr>
              <w:pStyle w:val="ConsPlusNormal"/>
            </w:pPr>
          </w:p>
        </w:tc>
        <w:tc>
          <w:tcPr>
            <w:tcW w:w="2211" w:type="dxa"/>
            <w:vMerge/>
          </w:tcPr>
          <w:p w:rsidR="00526EED" w:rsidRDefault="00526EED">
            <w:pPr>
              <w:pStyle w:val="ConsPlusNormal"/>
            </w:pPr>
          </w:p>
        </w:tc>
        <w:tc>
          <w:tcPr>
            <w:tcW w:w="1530" w:type="dxa"/>
            <w:vMerge/>
          </w:tcPr>
          <w:p w:rsidR="00526EED" w:rsidRDefault="00526EED">
            <w:pPr>
              <w:pStyle w:val="ConsPlusNormal"/>
            </w:pPr>
          </w:p>
        </w:tc>
        <w:tc>
          <w:tcPr>
            <w:tcW w:w="1644" w:type="dxa"/>
            <w:vMerge/>
          </w:tcPr>
          <w:p w:rsidR="00526EED" w:rsidRDefault="00526EED">
            <w:pPr>
              <w:pStyle w:val="ConsPlusNormal"/>
            </w:pPr>
          </w:p>
        </w:tc>
        <w:tc>
          <w:tcPr>
            <w:tcW w:w="1417" w:type="dxa"/>
            <w:vMerge/>
          </w:tcPr>
          <w:p w:rsidR="00526EED" w:rsidRDefault="00526EED">
            <w:pPr>
              <w:pStyle w:val="ConsPlusNormal"/>
            </w:pPr>
          </w:p>
        </w:tc>
        <w:tc>
          <w:tcPr>
            <w:tcW w:w="2040" w:type="dxa"/>
            <w:vMerge/>
          </w:tcPr>
          <w:p w:rsidR="00526EED" w:rsidRDefault="00526EED">
            <w:pPr>
              <w:pStyle w:val="ConsPlusNormal"/>
            </w:pPr>
          </w:p>
        </w:tc>
        <w:tc>
          <w:tcPr>
            <w:tcW w:w="1474" w:type="dxa"/>
            <w:vMerge/>
          </w:tcPr>
          <w:p w:rsidR="00526EED" w:rsidRDefault="00526EED">
            <w:pPr>
              <w:pStyle w:val="ConsPlusNormal"/>
            </w:pPr>
          </w:p>
        </w:tc>
        <w:tc>
          <w:tcPr>
            <w:tcW w:w="1984" w:type="dxa"/>
            <w:vMerge/>
          </w:tcPr>
          <w:p w:rsidR="00526EED" w:rsidRDefault="00526EED">
            <w:pPr>
              <w:pStyle w:val="ConsPlusNormal"/>
            </w:pPr>
          </w:p>
        </w:tc>
        <w:tc>
          <w:tcPr>
            <w:tcW w:w="1814" w:type="dxa"/>
            <w:vMerge/>
          </w:tcPr>
          <w:p w:rsidR="00526EED" w:rsidRDefault="00526EED">
            <w:pPr>
              <w:pStyle w:val="ConsPlusNormal"/>
            </w:pPr>
          </w:p>
        </w:tc>
        <w:tc>
          <w:tcPr>
            <w:tcW w:w="2040" w:type="dxa"/>
            <w:vMerge/>
          </w:tcPr>
          <w:p w:rsidR="00526EED" w:rsidRDefault="00526EED">
            <w:pPr>
              <w:pStyle w:val="ConsPlusNormal"/>
            </w:pPr>
          </w:p>
        </w:tc>
      </w:tr>
      <w:tr w:rsidR="00526EED">
        <w:tc>
          <w:tcPr>
            <w:tcW w:w="30607" w:type="dxa"/>
            <w:gridSpan w:val="18"/>
          </w:tcPr>
          <w:p w:rsidR="00526EED" w:rsidRDefault="00526EED">
            <w:pPr>
              <w:pStyle w:val="ConsPlusNormal"/>
              <w:jc w:val="both"/>
            </w:pPr>
            <w:r>
              <w:t xml:space="preserve">Примечание: Дополнительные характеристики внешнего вида устанавливаемых (заменяемых) постоянных ограждений вдоль приоритетных территорий, указанных в </w:t>
            </w:r>
            <w:hyperlink w:anchor="P2109">
              <w:r>
                <w:rPr>
                  <w:color w:val="0000FF"/>
                </w:rPr>
                <w:t>подпункте б) пункта 8.2.4</w:t>
              </w:r>
            </w:hyperlink>
            <w:r>
              <w:t xml:space="preserve"> настоящих Правил:</w:t>
            </w:r>
          </w:p>
          <w:p w:rsidR="00526EED" w:rsidRDefault="00526EED">
            <w:pPr>
              <w:pStyle w:val="ConsPlusNormal"/>
              <w:jc w:val="both"/>
            </w:pPr>
            <w:r>
              <w:t>а) просечно-вытяжной лист (ПВЛ):</w:t>
            </w:r>
          </w:p>
          <w:p w:rsidR="00526EED" w:rsidRDefault="00526EED">
            <w:pPr>
              <w:pStyle w:val="ConsPlusNormal"/>
              <w:jc w:val="both"/>
            </w:pPr>
            <w:r>
              <w:t>форма ячеек: "ромб", "квадрат", "круг";</w:t>
            </w:r>
          </w:p>
          <w:p w:rsidR="00526EED" w:rsidRDefault="00526EED">
            <w:pPr>
              <w:pStyle w:val="ConsPlusNormal"/>
              <w:jc w:val="both"/>
            </w:pPr>
            <w:r>
              <w:t>б) просечно-вытяжная сетка (ЦПВС):</w:t>
            </w:r>
          </w:p>
          <w:p w:rsidR="00526EED" w:rsidRDefault="00526EED">
            <w:pPr>
              <w:pStyle w:val="ConsPlusNormal"/>
              <w:jc w:val="both"/>
            </w:pPr>
            <w:r>
              <w:t>размер ячеек: оцинкованной ЦПВС не менее 37 x 13 мм, из нержавеющей стали не менее 16 x 6 мм;</w:t>
            </w:r>
          </w:p>
          <w:p w:rsidR="00526EED" w:rsidRDefault="00526EED">
            <w:pPr>
              <w:pStyle w:val="ConsPlusNormal"/>
              <w:jc w:val="both"/>
            </w:pPr>
            <w:r>
              <w:t>в) перфорированный металлический лист:</w:t>
            </w:r>
          </w:p>
          <w:p w:rsidR="00526EED" w:rsidRDefault="00526EED">
            <w:pPr>
              <w:pStyle w:val="ConsPlusNormal"/>
              <w:jc w:val="both"/>
            </w:pPr>
            <w:r>
              <w:t>типы перфорации: стандартный (повторяющиеся с одинаковым шагом одноразмерные круги, квадраты, ромбы, полосы), художественная перфорация (формирование из однотипных проколов (кругов, квадратов и т.д.) путем их различного расположения и размера эко-орнамента, фигур, иных форм (надписи не допускаются);</w:t>
            </w:r>
          </w:p>
          <w:p w:rsidR="00526EED" w:rsidRDefault="00526EED">
            <w:pPr>
              <w:pStyle w:val="ConsPlusNormal"/>
              <w:jc w:val="both"/>
            </w:pPr>
            <w:r>
              <w:t>г) металлические прутья:</w:t>
            </w:r>
          </w:p>
          <w:p w:rsidR="00526EED" w:rsidRDefault="00526EED">
            <w:pPr>
              <w:pStyle w:val="ConsPlusNormal"/>
              <w:jc w:val="both"/>
            </w:pPr>
            <w:r>
              <w:t>декор секций: не более 4 горизонтальных прутов, не более 2 горизонтальных поясов декора с простым повторяющимся геометрическим узором (за исключением воссоздаваемых исторических ограждений);</w:t>
            </w:r>
          </w:p>
          <w:p w:rsidR="00526EED" w:rsidRDefault="00526EED">
            <w:pPr>
              <w:pStyle w:val="ConsPlusNormal"/>
              <w:jc w:val="both"/>
            </w:pPr>
            <w:r>
              <w:t>завершение вертикальных прутов: заглушки, пики, шишечки, горизонтальный прут;</w:t>
            </w:r>
          </w:p>
          <w:p w:rsidR="00526EED" w:rsidRDefault="00526EED">
            <w:pPr>
              <w:pStyle w:val="ConsPlusNormal"/>
              <w:jc w:val="both"/>
            </w:pPr>
            <w:r>
              <w:t>д) металлический штакетник (евроштакетник):</w:t>
            </w:r>
          </w:p>
          <w:p w:rsidR="00526EED" w:rsidRDefault="00526EED">
            <w:pPr>
              <w:pStyle w:val="ConsPlusNormal"/>
              <w:jc w:val="both"/>
            </w:pPr>
            <w:r>
              <w:t>виды профиля: М-профиль, П-профиль, П-профиль 3D (полукруглый профиль не допускается);</w:t>
            </w:r>
          </w:p>
          <w:p w:rsidR="00526EED" w:rsidRDefault="00526EED">
            <w:pPr>
              <w:pStyle w:val="ConsPlusNormal"/>
              <w:jc w:val="both"/>
            </w:pPr>
            <w:r>
              <w:t>ширина штакетины 115-200 мм (скрытая завальцовка), расстояние между штакетинами 20-100 мм);</w:t>
            </w:r>
          </w:p>
          <w:p w:rsidR="00526EED" w:rsidRDefault="00526EED">
            <w:pPr>
              <w:pStyle w:val="ConsPlusNormal"/>
              <w:jc w:val="both"/>
            </w:pPr>
            <w:r>
              <w:t>е) расстояние между элементами и секциями ограждений площадок для выгула собак, его нижнем краем и землей, не должно позволять животному покинуть площадку или причинить себе травму.</w:t>
            </w:r>
          </w:p>
          <w:p w:rsidR="00526EED" w:rsidRDefault="00526EED">
            <w:pPr>
              <w:pStyle w:val="ConsPlusNormal"/>
              <w:jc w:val="both"/>
            </w:pPr>
            <w:r>
              <w:t xml:space="preserve">ж) не допускается установка (замена) различных по типу и виду секций ограждений (материалов, цвета, цветовых сочетаний) одного земельного участка, здания, строения, сооружения, комплекса вдоль приоритетных территорий, указанных в </w:t>
            </w:r>
            <w:hyperlink w:anchor="P2109">
              <w:r>
                <w:rPr>
                  <w:color w:val="0000FF"/>
                </w:rPr>
                <w:t>подпункте б) пункта 8.2.4</w:t>
              </w:r>
            </w:hyperlink>
            <w:r>
              <w:t xml:space="preserve"> настоящих Правил.</w:t>
            </w:r>
          </w:p>
        </w:tc>
      </w:tr>
    </w:tbl>
    <w:p w:rsidR="00526EED" w:rsidRDefault="00526EED">
      <w:pPr>
        <w:pStyle w:val="ConsPlusNormal"/>
        <w:jc w:val="both"/>
      </w:pPr>
    </w:p>
    <w:p w:rsidR="00526EED" w:rsidRDefault="00526EED">
      <w:pPr>
        <w:pStyle w:val="ConsPlusTitle"/>
        <w:ind w:firstLine="540"/>
        <w:jc w:val="both"/>
        <w:outlineLvl w:val="3"/>
      </w:pPr>
      <w:r>
        <w:t>Таблица "Допустимые цвета, цветовые сочетания, подлежащие учету при подборе цвета, цветовых сочетаний внешних покрытий постоянных ограждений"</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
        <w:gridCol w:w="2097"/>
        <w:gridCol w:w="2040"/>
        <w:gridCol w:w="1984"/>
        <w:gridCol w:w="1927"/>
        <w:gridCol w:w="1757"/>
        <w:gridCol w:w="1927"/>
        <w:gridCol w:w="1814"/>
        <w:gridCol w:w="1700"/>
        <w:gridCol w:w="2324"/>
        <w:gridCol w:w="1587"/>
        <w:gridCol w:w="1757"/>
        <w:gridCol w:w="1474"/>
        <w:gridCol w:w="2154"/>
        <w:gridCol w:w="1530"/>
        <w:gridCol w:w="2040"/>
        <w:gridCol w:w="2097"/>
      </w:tblGrid>
      <w:tr w:rsidR="00526EED">
        <w:tc>
          <w:tcPr>
            <w:tcW w:w="2493" w:type="dxa"/>
            <w:gridSpan w:val="2"/>
            <w:vMerge w:val="restart"/>
          </w:tcPr>
          <w:p w:rsidR="00526EED" w:rsidRDefault="00526EED">
            <w:pPr>
              <w:pStyle w:val="ConsPlusNormal"/>
              <w:jc w:val="center"/>
            </w:pPr>
            <w:r>
              <w:t>Цвет, цветовое сочетание</w:t>
            </w:r>
          </w:p>
          <w:p w:rsidR="00526EED" w:rsidRDefault="00526EED">
            <w:pPr>
              <w:pStyle w:val="ConsPlusNormal"/>
              <w:jc w:val="center"/>
            </w:pPr>
            <w:r>
              <w:t>"ц" - цвет</w:t>
            </w:r>
          </w:p>
          <w:p w:rsidR="00526EED" w:rsidRDefault="00526EED">
            <w:pPr>
              <w:pStyle w:val="ConsPlusNormal"/>
              <w:jc w:val="center"/>
            </w:pPr>
            <w:r>
              <w:t>"цс" - сочетание</w:t>
            </w:r>
          </w:p>
          <w:p w:rsidR="00526EED" w:rsidRDefault="00526EED">
            <w:pPr>
              <w:pStyle w:val="ConsPlusNormal"/>
              <w:jc w:val="center"/>
            </w:pPr>
            <w:r>
              <w:lastRenderedPageBreak/>
              <w:t>"ц/цс" - цвет и все сочетания с цветом</w:t>
            </w:r>
          </w:p>
        </w:tc>
        <w:tc>
          <w:tcPr>
            <w:tcW w:w="28112" w:type="dxa"/>
            <w:gridSpan w:val="15"/>
          </w:tcPr>
          <w:p w:rsidR="00526EED" w:rsidRDefault="00526EED">
            <w:pPr>
              <w:pStyle w:val="ConsPlusNormal"/>
              <w:jc w:val="center"/>
            </w:pPr>
            <w:r>
              <w:lastRenderedPageBreak/>
              <w:t>Ограничения использования цвета, цветового сочетания постоянных ограждений в зависимости от функционального назначения огораживаемой территории, здания, строения, сооружения</w:t>
            </w:r>
          </w:p>
          <w:p w:rsidR="00526EED" w:rsidRDefault="00526EED">
            <w:pPr>
              <w:pStyle w:val="ConsPlusNormal"/>
              <w:jc w:val="both"/>
            </w:pPr>
            <w:r>
              <w:t>"НЕТ" - не допускается для всех ограждений</w:t>
            </w:r>
          </w:p>
          <w:p w:rsidR="00526EED" w:rsidRDefault="00526EED">
            <w:pPr>
              <w:pStyle w:val="ConsPlusNormal"/>
              <w:jc w:val="both"/>
            </w:pPr>
            <w:r>
              <w:t>"ДА" - допускается для всех ограждений</w:t>
            </w:r>
          </w:p>
          <w:p w:rsidR="00526EED" w:rsidRDefault="00526EED">
            <w:pPr>
              <w:pStyle w:val="ConsPlusNormal"/>
              <w:jc w:val="both"/>
            </w:pPr>
            <w:r>
              <w:t>Частичное ограничение материала:</w:t>
            </w:r>
          </w:p>
          <w:p w:rsidR="00526EED" w:rsidRDefault="00526EED">
            <w:pPr>
              <w:pStyle w:val="ConsPlusNormal"/>
              <w:jc w:val="both"/>
            </w:pPr>
            <w:r>
              <w:lastRenderedPageBreak/>
              <w:t xml:space="preserve">"НЕТ-П" - не допускается вдоль приоритетных территорий, указанных в </w:t>
            </w:r>
            <w:hyperlink w:anchor="P2109">
              <w:r>
                <w:rPr>
                  <w:color w:val="0000FF"/>
                </w:rPr>
                <w:t>пп. б) п. 8.2.4</w:t>
              </w:r>
            </w:hyperlink>
            <w:r>
              <w:t xml:space="preserve"> настоящих Правил</w:t>
            </w:r>
          </w:p>
          <w:p w:rsidR="00526EED" w:rsidRDefault="00526EED">
            <w:pPr>
              <w:pStyle w:val="ConsPlusNormal"/>
              <w:jc w:val="both"/>
            </w:pPr>
            <w:r>
              <w:t>Частичное разрешение материала:</w:t>
            </w:r>
          </w:p>
          <w:p w:rsidR="00526EED" w:rsidRDefault="00526EED">
            <w:pPr>
              <w:pStyle w:val="ConsPlusNormal"/>
              <w:jc w:val="both"/>
            </w:pPr>
            <w:r>
              <w:t xml:space="preserve">"ДА-ИЖС" - допускается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2109">
              <w:r>
                <w:rPr>
                  <w:color w:val="0000FF"/>
                </w:rPr>
                <w:t>пп. б) п. 8.2.4</w:t>
              </w:r>
            </w:hyperlink>
            <w:r>
              <w:t xml:space="preserve"> настоящих Правил</w:t>
            </w:r>
          </w:p>
          <w:p w:rsidR="00526EED" w:rsidRDefault="00526EED">
            <w:pPr>
              <w:pStyle w:val="ConsPlusNormal"/>
              <w:jc w:val="both"/>
            </w:pPr>
            <w:r>
              <w:t xml:space="preserve">"ДА-И" - допускается для ограждений в историческом стиле территорий общего пользования, для индивидуального жилищного строительства, личных подсобных хозяйств, огородничества, садоводства, не расположенных вдоль приоритетных территорий, указанных в </w:t>
            </w:r>
            <w:hyperlink w:anchor="P2109">
              <w:r>
                <w:rPr>
                  <w:color w:val="0000FF"/>
                </w:rPr>
                <w:t>пп. б) п. 8.2.4</w:t>
              </w:r>
            </w:hyperlink>
            <w:r>
              <w:t xml:space="preserve"> настоящих Правил.</w:t>
            </w:r>
          </w:p>
          <w:p w:rsidR="00526EED" w:rsidRDefault="00526EED">
            <w:pPr>
              <w:pStyle w:val="ConsPlusNormal"/>
              <w:jc w:val="both"/>
            </w:pPr>
            <w:r>
              <w:t>Примечание: ограничения не распространяются на:</w:t>
            </w:r>
          </w:p>
          <w:p w:rsidR="00526EED" w:rsidRDefault="00526EED">
            <w:pPr>
              <w:pStyle w:val="ConsPlusNormal"/>
              <w:jc w:val="both"/>
            </w:pPr>
            <w:r>
              <w:t>цвета, цветовые сочетания внешних покрытий постоянных ограждений, одобренных Архитектурной комиссией Градостроительного совета Московской области и (или) Рабочей группой при архитектурной комиссии Градостроительного совета Московской области и (или) Рабочем рассмотрении у начальника территориального структурного подразделения Комитета по архитектуре и градостроительству Московской области и (или) Экспертным советом Министерства благоустройства Московской области и (или) муниципальной общественной комиссией по формированию современной городской среды.</w:t>
            </w:r>
          </w:p>
        </w:tc>
      </w:tr>
      <w:tr w:rsidR="00526EED">
        <w:tc>
          <w:tcPr>
            <w:tcW w:w="2493" w:type="dxa"/>
            <w:gridSpan w:val="2"/>
            <w:vMerge/>
          </w:tcPr>
          <w:p w:rsidR="00526EED" w:rsidRDefault="00526EED">
            <w:pPr>
              <w:pStyle w:val="ConsPlusNormal"/>
            </w:pPr>
          </w:p>
        </w:tc>
        <w:tc>
          <w:tcPr>
            <w:tcW w:w="2040" w:type="dxa"/>
          </w:tcPr>
          <w:p w:rsidR="00526EED" w:rsidRDefault="00526EED">
            <w:pPr>
              <w:pStyle w:val="ConsPlusNormal"/>
              <w:jc w:val="center"/>
            </w:pPr>
            <w:r>
              <w:t>I</w:t>
            </w:r>
          </w:p>
        </w:tc>
        <w:tc>
          <w:tcPr>
            <w:tcW w:w="1984" w:type="dxa"/>
          </w:tcPr>
          <w:p w:rsidR="00526EED" w:rsidRDefault="00526EED">
            <w:pPr>
              <w:pStyle w:val="ConsPlusNormal"/>
              <w:jc w:val="center"/>
            </w:pPr>
            <w:r>
              <w:t>II</w:t>
            </w:r>
          </w:p>
        </w:tc>
        <w:tc>
          <w:tcPr>
            <w:tcW w:w="1927" w:type="dxa"/>
          </w:tcPr>
          <w:p w:rsidR="00526EED" w:rsidRDefault="00526EED">
            <w:pPr>
              <w:pStyle w:val="ConsPlusNormal"/>
              <w:jc w:val="center"/>
            </w:pPr>
            <w:r>
              <w:t>II</w:t>
            </w:r>
          </w:p>
        </w:tc>
        <w:tc>
          <w:tcPr>
            <w:tcW w:w="1757" w:type="dxa"/>
          </w:tcPr>
          <w:p w:rsidR="00526EED" w:rsidRDefault="00526EED">
            <w:pPr>
              <w:pStyle w:val="ConsPlusNormal"/>
              <w:jc w:val="center"/>
            </w:pPr>
            <w:r>
              <w:t>IV</w:t>
            </w:r>
          </w:p>
        </w:tc>
        <w:tc>
          <w:tcPr>
            <w:tcW w:w="1927" w:type="dxa"/>
          </w:tcPr>
          <w:p w:rsidR="00526EED" w:rsidRDefault="00526EED">
            <w:pPr>
              <w:pStyle w:val="ConsPlusNormal"/>
              <w:jc w:val="center"/>
            </w:pPr>
            <w:r>
              <w:t>V</w:t>
            </w:r>
          </w:p>
        </w:tc>
        <w:tc>
          <w:tcPr>
            <w:tcW w:w="1814" w:type="dxa"/>
          </w:tcPr>
          <w:p w:rsidR="00526EED" w:rsidRDefault="00526EED">
            <w:pPr>
              <w:pStyle w:val="ConsPlusNormal"/>
              <w:jc w:val="center"/>
            </w:pPr>
            <w:r>
              <w:t>VI</w:t>
            </w:r>
          </w:p>
        </w:tc>
        <w:tc>
          <w:tcPr>
            <w:tcW w:w="1700" w:type="dxa"/>
          </w:tcPr>
          <w:p w:rsidR="00526EED" w:rsidRDefault="00526EED">
            <w:pPr>
              <w:pStyle w:val="ConsPlusNormal"/>
              <w:jc w:val="center"/>
            </w:pPr>
            <w:r>
              <w:t>VII</w:t>
            </w:r>
          </w:p>
        </w:tc>
        <w:tc>
          <w:tcPr>
            <w:tcW w:w="2324" w:type="dxa"/>
          </w:tcPr>
          <w:p w:rsidR="00526EED" w:rsidRDefault="00526EED">
            <w:pPr>
              <w:pStyle w:val="ConsPlusNormal"/>
              <w:jc w:val="center"/>
            </w:pPr>
            <w:r>
              <w:t>VIII</w:t>
            </w:r>
          </w:p>
        </w:tc>
        <w:tc>
          <w:tcPr>
            <w:tcW w:w="1587" w:type="dxa"/>
          </w:tcPr>
          <w:p w:rsidR="00526EED" w:rsidRDefault="00526EED">
            <w:pPr>
              <w:pStyle w:val="ConsPlusNormal"/>
              <w:jc w:val="center"/>
            </w:pPr>
            <w:r>
              <w:t>IX</w:t>
            </w:r>
          </w:p>
        </w:tc>
        <w:tc>
          <w:tcPr>
            <w:tcW w:w="1757" w:type="dxa"/>
          </w:tcPr>
          <w:p w:rsidR="00526EED" w:rsidRDefault="00526EED">
            <w:pPr>
              <w:pStyle w:val="ConsPlusNormal"/>
              <w:jc w:val="center"/>
            </w:pPr>
            <w:r>
              <w:t>X</w:t>
            </w:r>
          </w:p>
        </w:tc>
        <w:tc>
          <w:tcPr>
            <w:tcW w:w="1474" w:type="dxa"/>
          </w:tcPr>
          <w:p w:rsidR="00526EED" w:rsidRDefault="00526EED">
            <w:pPr>
              <w:pStyle w:val="ConsPlusNormal"/>
              <w:jc w:val="center"/>
            </w:pPr>
            <w:r>
              <w:t>XI</w:t>
            </w:r>
          </w:p>
        </w:tc>
        <w:tc>
          <w:tcPr>
            <w:tcW w:w="2154" w:type="dxa"/>
          </w:tcPr>
          <w:p w:rsidR="00526EED" w:rsidRDefault="00526EED">
            <w:pPr>
              <w:pStyle w:val="ConsPlusNormal"/>
              <w:jc w:val="center"/>
            </w:pPr>
            <w:r>
              <w:t>XII</w:t>
            </w:r>
          </w:p>
        </w:tc>
        <w:tc>
          <w:tcPr>
            <w:tcW w:w="1530" w:type="dxa"/>
          </w:tcPr>
          <w:p w:rsidR="00526EED" w:rsidRDefault="00526EED">
            <w:pPr>
              <w:pStyle w:val="ConsPlusNormal"/>
              <w:jc w:val="center"/>
            </w:pPr>
            <w:r>
              <w:t>XIII</w:t>
            </w:r>
          </w:p>
        </w:tc>
        <w:tc>
          <w:tcPr>
            <w:tcW w:w="2040" w:type="dxa"/>
          </w:tcPr>
          <w:p w:rsidR="00526EED" w:rsidRDefault="00526EED">
            <w:pPr>
              <w:pStyle w:val="ConsPlusNormal"/>
              <w:jc w:val="center"/>
            </w:pPr>
            <w:r>
              <w:t>XIV</w:t>
            </w:r>
          </w:p>
        </w:tc>
        <w:tc>
          <w:tcPr>
            <w:tcW w:w="2097" w:type="dxa"/>
          </w:tcPr>
          <w:p w:rsidR="00526EED" w:rsidRDefault="00526EED">
            <w:pPr>
              <w:pStyle w:val="ConsPlusNormal"/>
              <w:jc w:val="center"/>
            </w:pPr>
            <w:r>
              <w:t>XV</w:t>
            </w:r>
          </w:p>
        </w:tc>
      </w:tr>
      <w:tr w:rsidR="00526EED">
        <w:tc>
          <w:tcPr>
            <w:tcW w:w="2493" w:type="dxa"/>
            <w:gridSpan w:val="2"/>
            <w:vMerge/>
          </w:tcPr>
          <w:p w:rsidR="00526EED" w:rsidRDefault="00526EED">
            <w:pPr>
              <w:pStyle w:val="ConsPlusNormal"/>
            </w:pPr>
          </w:p>
        </w:tc>
        <w:tc>
          <w:tcPr>
            <w:tcW w:w="2040" w:type="dxa"/>
          </w:tcPr>
          <w:p w:rsidR="00526EED" w:rsidRDefault="00526EED">
            <w:pPr>
              <w:pStyle w:val="ConsPlusNormal"/>
            </w:pPr>
            <w:r>
              <w:t>1. Металлический просечно-вытяжной лист.</w:t>
            </w:r>
          </w:p>
        </w:tc>
        <w:tc>
          <w:tcPr>
            <w:tcW w:w="1984" w:type="dxa"/>
          </w:tcPr>
          <w:p w:rsidR="00526EED" w:rsidRDefault="00526EED">
            <w:pPr>
              <w:pStyle w:val="ConsPlusNormal"/>
              <w:jc w:val="center"/>
            </w:pPr>
            <w:r>
              <w:t>2. Металлическая просечно-вытяжная сетка.</w:t>
            </w:r>
          </w:p>
          <w:p w:rsidR="00526EED" w:rsidRDefault="00526EED">
            <w:pPr>
              <w:pStyle w:val="ConsPlusNormal"/>
              <w:jc w:val="center"/>
            </w:pPr>
            <w:r>
              <w:t>3. Металлическая секционная 3-д сетка.</w:t>
            </w:r>
          </w:p>
          <w:p w:rsidR="00526EED" w:rsidRDefault="00526EED">
            <w:pPr>
              <w:pStyle w:val="ConsPlusNormal"/>
              <w:jc w:val="center"/>
            </w:pPr>
            <w:r>
              <w:t>4. Металлические прутья.</w:t>
            </w:r>
          </w:p>
        </w:tc>
        <w:tc>
          <w:tcPr>
            <w:tcW w:w="1927" w:type="dxa"/>
          </w:tcPr>
          <w:p w:rsidR="00526EED" w:rsidRDefault="00526EED">
            <w:pPr>
              <w:pStyle w:val="ConsPlusNormal"/>
              <w:jc w:val="center"/>
            </w:pPr>
            <w:r>
              <w:t>5. Металлический перфорированный лист.</w:t>
            </w:r>
          </w:p>
          <w:p w:rsidR="00526EED" w:rsidRDefault="00526EED">
            <w:pPr>
              <w:pStyle w:val="ConsPlusNormal"/>
              <w:jc w:val="center"/>
            </w:pPr>
            <w:r>
              <w:t>6. Декоративное ограждение из металлической тканой сетки.</w:t>
            </w:r>
          </w:p>
          <w:p w:rsidR="00526EED" w:rsidRDefault="00526EED">
            <w:pPr>
              <w:pStyle w:val="ConsPlusNormal"/>
              <w:jc w:val="center"/>
            </w:pPr>
            <w:r>
              <w:t>7. Стеклянное (триплекс, сталинит, молированное).</w:t>
            </w:r>
          </w:p>
          <w:p w:rsidR="00526EED" w:rsidRDefault="00526EED">
            <w:pPr>
              <w:pStyle w:val="ConsPlusNormal"/>
              <w:jc w:val="center"/>
            </w:pPr>
            <w:r>
              <w:t>8. Монолитный поликарбонат.</w:t>
            </w:r>
          </w:p>
          <w:p w:rsidR="00526EED" w:rsidRDefault="00526EED">
            <w:pPr>
              <w:pStyle w:val="ConsPlusNormal"/>
              <w:jc w:val="center"/>
            </w:pPr>
            <w:r>
              <w:t>9. Декоративное ограждение из ДПК.</w:t>
            </w:r>
          </w:p>
        </w:tc>
        <w:tc>
          <w:tcPr>
            <w:tcW w:w="1757" w:type="dxa"/>
          </w:tcPr>
          <w:p w:rsidR="00526EED" w:rsidRDefault="00526EED">
            <w:pPr>
              <w:pStyle w:val="ConsPlusNormal"/>
              <w:jc w:val="center"/>
            </w:pPr>
            <w:r>
              <w:t>10. Металлические жалюзи (ламели).</w:t>
            </w:r>
          </w:p>
          <w:p w:rsidR="00526EED" w:rsidRDefault="00526EED">
            <w:pPr>
              <w:pStyle w:val="ConsPlusNormal"/>
              <w:jc w:val="center"/>
            </w:pPr>
            <w:r>
              <w:t>11. Металлический</w:t>
            </w:r>
          </w:p>
          <w:p w:rsidR="00526EED" w:rsidRDefault="00526EED">
            <w:pPr>
              <w:pStyle w:val="ConsPlusNormal"/>
              <w:jc w:val="center"/>
            </w:pPr>
            <w:r>
              <w:t>штакетник (евроштакетник (односторонний, шахматка)</w:t>
            </w:r>
          </w:p>
          <w:p w:rsidR="00526EED" w:rsidRDefault="00526EED">
            <w:pPr>
              <w:pStyle w:val="ConsPlusNormal"/>
              <w:jc w:val="center"/>
            </w:pPr>
            <w:r>
              <w:t>12. Металлическая габионная сетка.</w:t>
            </w:r>
          </w:p>
          <w:p w:rsidR="00526EED" w:rsidRDefault="00526EED">
            <w:pPr>
              <w:pStyle w:val="ConsPlusNormal"/>
              <w:jc w:val="center"/>
            </w:pPr>
            <w:r>
              <w:t>13. Дощатое деревянное ограждение "ранчо".</w:t>
            </w:r>
          </w:p>
        </w:tc>
        <w:tc>
          <w:tcPr>
            <w:tcW w:w="1927" w:type="dxa"/>
          </w:tcPr>
          <w:p w:rsidR="00526EED" w:rsidRDefault="00526EED">
            <w:pPr>
              <w:pStyle w:val="ConsPlusNormal"/>
            </w:pPr>
            <w:r>
              <w:t>14. Металлический профилированные листы (профнастил) с высотой профиля до 20 мм с полимерным покрытием.</w:t>
            </w:r>
          </w:p>
        </w:tc>
        <w:tc>
          <w:tcPr>
            <w:tcW w:w="1814" w:type="dxa"/>
          </w:tcPr>
          <w:p w:rsidR="00526EED" w:rsidRDefault="00526EED">
            <w:pPr>
              <w:pStyle w:val="ConsPlusNormal"/>
              <w:jc w:val="center"/>
            </w:pPr>
            <w:r>
              <w:t>15.15. Металлическая каннелированная (рифленая) сетка.</w:t>
            </w:r>
          </w:p>
          <w:p w:rsidR="00526EED" w:rsidRDefault="00526EED">
            <w:pPr>
              <w:pStyle w:val="ConsPlusNormal"/>
              <w:jc w:val="center"/>
            </w:pPr>
            <w:r>
              <w:t>16. Металлическая сварная сетка.</w:t>
            </w:r>
          </w:p>
          <w:p w:rsidR="00526EED" w:rsidRDefault="00526EED">
            <w:pPr>
              <w:pStyle w:val="ConsPlusNormal"/>
              <w:jc w:val="center"/>
            </w:pPr>
            <w:r>
              <w:t>17. Металлическая</w:t>
            </w:r>
          </w:p>
          <w:p w:rsidR="00526EED" w:rsidRDefault="00526EED">
            <w:pPr>
              <w:pStyle w:val="ConsPlusNormal"/>
              <w:jc w:val="center"/>
            </w:pPr>
            <w:r>
              <w:t>крученая сетка.</w:t>
            </w:r>
          </w:p>
          <w:p w:rsidR="00526EED" w:rsidRDefault="00526EED">
            <w:pPr>
              <w:pStyle w:val="ConsPlusNormal"/>
              <w:jc w:val="center"/>
            </w:pPr>
            <w:r>
              <w:t>18. Металлическая сетка-рабица.</w:t>
            </w:r>
          </w:p>
          <w:p w:rsidR="00526EED" w:rsidRDefault="00526EED">
            <w:pPr>
              <w:pStyle w:val="ConsPlusNormal"/>
              <w:jc w:val="center"/>
            </w:pPr>
            <w:r>
              <w:t>19. Полимерная 3-д сетка (евросетка).</w:t>
            </w:r>
          </w:p>
          <w:p w:rsidR="00526EED" w:rsidRDefault="00526EED">
            <w:pPr>
              <w:pStyle w:val="ConsPlusNormal"/>
              <w:jc w:val="center"/>
            </w:pPr>
            <w:r>
              <w:t>20. Сотовый</w:t>
            </w:r>
          </w:p>
          <w:p w:rsidR="00526EED" w:rsidRDefault="00526EED">
            <w:pPr>
              <w:pStyle w:val="ConsPlusNormal"/>
              <w:jc w:val="center"/>
            </w:pPr>
            <w:r>
              <w:t>поликарбонат.</w:t>
            </w:r>
          </w:p>
        </w:tc>
        <w:tc>
          <w:tcPr>
            <w:tcW w:w="1700" w:type="dxa"/>
          </w:tcPr>
          <w:p w:rsidR="00526EED" w:rsidRDefault="00526EED">
            <w:pPr>
              <w:pStyle w:val="ConsPlusNormal"/>
              <w:jc w:val="center"/>
            </w:pPr>
            <w:r>
              <w:t>21. Художественная ковка (ручное изготовление).</w:t>
            </w:r>
          </w:p>
        </w:tc>
        <w:tc>
          <w:tcPr>
            <w:tcW w:w="2324" w:type="dxa"/>
          </w:tcPr>
          <w:p w:rsidR="00526EED" w:rsidRDefault="00526EED">
            <w:pPr>
              <w:pStyle w:val="ConsPlusNormal"/>
              <w:jc w:val="center"/>
            </w:pPr>
            <w:r>
              <w:t>22. Панели из древесно-полимерного композита (ДПК).</w:t>
            </w:r>
          </w:p>
          <w:p w:rsidR="00526EED" w:rsidRDefault="00526EED">
            <w:pPr>
              <w:pStyle w:val="ConsPlusNormal"/>
              <w:jc w:val="center"/>
            </w:pPr>
            <w:r>
              <w:t>23. Доски из ДПК.</w:t>
            </w:r>
          </w:p>
          <w:p w:rsidR="00526EED" w:rsidRDefault="00526EED">
            <w:pPr>
              <w:pStyle w:val="ConsPlusNormal"/>
              <w:jc w:val="center"/>
            </w:pPr>
            <w:r>
              <w:t>24. Планкин из ДПК.</w:t>
            </w:r>
          </w:p>
          <w:p w:rsidR="00526EED" w:rsidRDefault="00526EED">
            <w:pPr>
              <w:pStyle w:val="ConsPlusNormal"/>
              <w:jc w:val="center"/>
            </w:pPr>
            <w:r>
              <w:t>25. Брус из ДПК.</w:t>
            </w:r>
          </w:p>
          <w:p w:rsidR="00526EED" w:rsidRDefault="00526EED">
            <w:pPr>
              <w:pStyle w:val="ConsPlusNormal"/>
              <w:jc w:val="center"/>
            </w:pPr>
            <w:r>
              <w:t>26. Деревянный штакетник (односторонний, шахматка)</w:t>
            </w:r>
          </w:p>
          <w:p w:rsidR="00526EED" w:rsidRDefault="00526EED">
            <w:pPr>
              <w:pStyle w:val="ConsPlusNormal"/>
              <w:jc w:val="center"/>
            </w:pPr>
            <w:r>
              <w:t>27. Дощатое деревянное "лесенка",</w:t>
            </w:r>
          </w:p>
          <w:p w:rsidR="00526EED" w:rsidRDefault="00526EED">
            <w:pPr>
              <w:pStyle w:val="ConsPlusNormal"/>
              <w:jc w:val="center"/>
            </w:pPr>
            <w:r>
              <w:t>"решетка",</w:t>
            </w:r>
          </w:p>
          <w:p w:rsidR="00526EED" w:rsidRDefault="00526EED">
            <w:pPr>
              <w:pStyle w:val="ConsPlusNormal"/>
              <w:jc w:val="center"/>
            </w:pPr>
            <w:r>
              <w:t>"плетенка".</w:t>
            </w:r>
          </w:p>
        </w:tc>
        <w:tc>
          <w:tcPr>
            <w:tcW w:w="1587" w:type="dxa"/>
          </w:tcPr>
          <w:p w:rsidR="00526EED" w:rsidRDefault="00526EED">
            <w:pPr>
              <w:pStyle w:val="ConsPlusNormal"/>
              <w:jc w:val="center"/>
            </w:pPr>
            <w:r>
              <w:t>28. Лоза.</w:t>
            </w:r>
          </w:p>
          <w:p w:rsidR="00526EED" w:rsidRDefault="00526EED">
            <w:pPr>
              <w:pStyle w:val="ConsPlusNormal"/>
              <w:jc w:val="center"/>
            </w:pPr>
            <w:r>
              <w:t>29. Горбыль.</w:t>
            </w:r>
          </w:p>
          <w:p w:rsidR="00526EED" w:rsidRDefault="00526EED">
            <w:pPr>
              <w:pStyle w:val="ConsPlusNormal"/>
              <w:jc w:val="center"/>
            </w:pPr>
            <w:r>
              <w:t>30. Бревно.</w:t>
            </w:r>
          </w:p>
          <w:p w:rsidR="00526EED" w:rsidRDefault="00526EED">
            <w:pPr>
              <w:pStyle w:val="ConsPlusNormal"/>
              <w:jc w:val="center"/>
            </w:pPr>
            <w:r>
              <w:t>31. Дикий, колотый камень.</w:t>
            </w:r>
          </w:p>
          <w:p w:rsidR="00526EED" w:rsidRDefault="00526EED">
            <w:pPr>
              <w:pStyle w:val="ConsPlusNormal"/>
              <w:jc w:val="center"/>
            </w:pPr>
            <w:r>
              <w:t>32. Полимерные и бетонные имитации облицовочного кирпича.</w:t>
            </w:r>
          </w:p>
          <w:p w:rsidR="00526EED" w:rsidRDefault="00526EED">
            <w:pPr>
              <w:pStyle w:val="ConsPlusNormal"/>
              <w:jc w:val="center"/>
            </w:pPr>
            <w:r>
              <w:t>33. Полимерные и бетонные имитации камня.</w:t>
            </w:r>
          </w:p>
        </w:tc>
        <w:tc>
          <w:tcPr>
            <w:tcW w:w="1757" w:type="dxa"/>
          </w:tcPr>
          <w:p w:rsidR="00526EED" w:rsidRDefault="00526EED">
            <w:pPr>
              <w:pStyle w:val="ConsPlusNormal"/>
              <w:jc w:val="center"/>
            </w:pPr>
            <w:r>
              <w:t>36. Декоративный железобетонный</w:t>
            </w:r>
          </w:p>
        </w:tc>
        <w:tc>
          <w:tcPr>
            <w:tcW w:w="1474" w:type="dxa"/>
          </w:tcPr>
          <w:p w:rsidR="00526EED" w:rsidRDefault="00526EED">
            <w:pPr>
              <w:pStyle w:val="ConsPlusNormal"/>
              <w:jc w:val="center"/>
            </w:pPr>
            <w:r>
              <w:t>37. Финишная отделка блоков штукатуркой с текстурами "короед", "шуба", "гранул", "камешковая", "мраморная крошка".</w:t>
            </w:r>
          </w:p>
          <w:p w:rsidR="00526EED" w:rsidRDefault="00526EED">
            <w:pPr>
              <w:pStyle w:val="ConsPlusNormal"/>
              <w:jc w:val="center"/>
            </w:pPr>
            <w:r>
              <w:t>38. Финишная отделка блоков керамической, клинкерной плиткой</w:t>
            </w:r>
          </w:p>
        </w:tc>
        <w:tc>
          <w:tcPr>
            <w:tcW w:w="2154" w:type="dxa"/>
          </w:tcPr>
          <w:p w:rsidR="00526EED" w:rsidRDefault="00526EED">
            <w:pPr>
              <w:pStyle w:val="ConsPlusNormal"/>
              <w:jc w:val="center"/>
            </w:pPr>
            <w:r>
              <w:t>39. Железобетонные плиты.</w:t>
            </w:r>
          </w:p>
          <w:p w:rsidR="00526EED" w:rsidRDefault="00526EED">
            <w:pPr>
              <w:pStyle w:val="ConsPlusNormal"/>
              <w:jc w:val="center"/>
            </w:pPr>
            <w:r>
              <w:t>40. Шумозащитные из специализированных панелей.</w:t>
            </w:r>
          </w:p>
          <w:p w:rsidR="00526EED" w:rsidRDefault="00526EED">
            <w:pPr>
              <w:pStyle w:val="ConsPlusNormal"/>
              <w:jc w:val="center"/>
            </w:pPr>
            <w:r>
              <w:t>41. Колючая проволока</w:t>
            </w:r>
          </w:p>
        </w:tc>
        <w:tc>
          <w:tcPr>
            <w:tcW w:w="1530" w:type="dxa"/>
          </w:tcPr>
          <w:p w:rsidR="00526EED" w:rsidRDefault="00526EED">
            <w:pPr>
              <w:pStyle w:val="ConsPlusNormal"/>
              <w:jc w:val="center"/>
            </w:pPr>
            <w:r>
              <w:t>42. Одинарный облицовочный кирпич</w:t>
            </w:r>
          </w:p>
          <w:p w:rsidR="00526EED" w:rsidRDefault="00526EED">
            <w:pPr>
              <w:pStyle w:val="ConsPlusNormal"/>
            </w:pPr>
            <w:r>
              <w:t>(клинкерный, керамический)</w:t>
            </w:r>
          </w:p>
        </w:tc>
        <w:tc>
          <w:tcPr>
            <w:tcW w:w="2040" w:type="dxa"/>
          </w:tcPr>
          <w:p w:rsidR="00526EED" w:rsidRDefault="00526EED">
            <w:pPr>
              <w:pStyle w:val="ConsPlusNormal"/>
              <w:jc w:val="center"/>
            </w:pPr>
            <w:r>
              <w:t>43. Гиперпрессованный облицовочный кирпич.</w:t>
            </w:r>
          </w:p>
          <w:p w:rsidR="00526EED" w:rsidRDefault="00526EED">
            <w:pPr>
              <w:pStyle w:val="ConsPlusNormal"/>
              <w:jc w:val="center"/>
            </w:pPr>
            <w:r>
              <w:t>44. Колотый облицовочный кирпич</w:t>
            </w:r>
          </w:p>
          <w:p w:rsidR="00526EED" w:rsidRDefault="00526EED">
            <w:pPr>
              <w:pStyle w:val="ConsPlusNormal"/>
              <w:jc w:val="center"/>
            </w:pPr>
            <w:r>
              <w:t>45. Полуторный, двойной облицовочный кирпич</w:t>
            </w:r>
          </w:p>
          <w:p w:rsidR="00526EED" w:rsidRDefault="00526EED">
            <w:pPr>
              <w:pStyle w:val="ConsPlusNormal"/>
              <w:jc w:val="center"/>
            </w:pPr>
            <w:r>
              <w:t>(клинкерный, керамический)</w:t>
            </w:r>
          </w:p>
          <w:p w:rsidR="00526EED" w:rsidRDefault="00526EED">
            <w:pPr>
              <w:pStyle w:val="ConsPlusNormal"/>
              <w:jc w:val="center"/>
            </w:pPr>
            <w:r>
              <w:t>46. Силикатный облицовочный кирпич</w:t>
            </w:r>
          </w:p>
        </w:tc>
        <w:tc>
          <w:tcPr>
            <w:tcW w:w="2097" w:type="dxa"/>
          </w:tcPr>
          <w:p w:rsidR="00526EED" w:rsidRDefault="00526EED">
            <w:pPr>
              <w:pStyle w:val="ConsPlusNormal"/>
              <w:jc w:val="center"/>
            </w:pPr>
            <w:r>
              <w:t>47. Комбинированные ограждения (металл-кирпич, металл-штукатурка,</w:t>
            </w:r>
          </w:p>
          <w:p w:rsidR="00526EED" w:rsidRDefault="00526EED">
            <w:pPr>
              <w:pStyle w:val="ConsPlusNormal"/>
              <w:jc w:val="center"/>
            </w:pPr>
            <w:r>
              <w:t>металл - плитка, кирпич - штукатурка, металл - камень, штукатурка-камень,</w:t>
            </w:r>
          </w:p>
          <w:p w:rsidR="00526EED" w:rsidRDefault="00526EED">
            <w:pPr>
              <w:pStyle w:val="ConsPlusNormal"/>
              <w:jc w:val="center"/>
            </w:pPr>
            <w:r>
              <w:t>кирпич-поликарбонат, металл-поликарбонат,</w:t>
            </w:r>
          </w:p>
          <w:p w:rsidR="00526EED" w:rsidRDefault="00526EED">
            <w:pPr>
              <w:pStyle w:val="ConsPlusNormal"/>
              <w:jc w:val="center"/>
            </w:pPr>
            <w:r>
              <w:t>кирпич-металл-поликарбонат)</w:t>
            </w:r>
          </w:p>
        </w:tc>
      </w:tr>
      <w:tr w:rsidR="00526EED">
        <w:tc>
          <w:tcPr>
            <w:tcW w:w="396" w:type="dxa"/>
          </w:tcPr>
          <w:p w:rsidR="00526EED" w:rsidRDefault="00526EED">
            <w:pPr>
              <w:pStyle w:val="ConsPlusNormal"/>
              <w:jc w:val="center"/>
            </w:pPr>
            <w:r>
              <w:t>1</w:t>
            </w:r>
          </w:p>
        </w:tc>
        <w:tc>
          <w:tcPr>
            <w:tcW w:w="2097" w:type="dxa"/>
            <w:vAlign w:val="center"/>
          </w:tcPr>
          <w:p w:rsidR="00526EED" w:rsidRDefault="00526EED">
            <w:pPr>
              <w:pStyle w:val="ConsPlusNormal"/>
            </w:pPr>
            <w:r>
              <w:t>неоновый,</w:t>
            </w:r>
          </w:p>
          <w:p w:rsidR="00526EED" w:rsidRDefault="00526EED">
            <w:pPr>
              <w:pStyle w:val="ConsPlusNormal"/>
            </w:pPr>
            <w:r>
              <w:t>флуоресцентный "ц/цс"</w:t>
            </w:r>
          </w:p>
        </w:tc>
        <w:tc>
          <w:tcPr>
            <w:tcW w:w="2040" w:type="dxa"/>
            <w:vMerge w:val="restart"/>
          </w:tcPr>
          <w:p w:rsidR="00526EED" w:rsidRDefault="00526EED">
            <w:pPr>
              <w:pStyle w:val="ConsPlusNormal"/>
              <w:jc w:val="center"/>
            </w:pPr>
            <w:r>
              <w:t>"НЕТ"</w:t>
            </w:r>
          </w:p>
        </w:tc>
        <w:tc>
          <w:tcPr>
            <w:tcW w:w="1984" w:type="dxa"/>
            <w:vMerge w:val="restart"/>
          </w:tcPr>
          <w:p w:rsidR="00526EED" w:rsidRDefault="00526EED">
            <w:pPr>
              <w:pStyle w:val="ConsPlusNormal"/>
              <w:jc w:val="center"/>
            </w:pPr>
            <w:r>
              <w:t>"НЕТ"</w:t>
            </w:r>
          </w:p>
        </w:tc>
        <w:tc>
          <w:tcPr>
            <w:tcW w:w="1927" w:type="dxa"/>
            <w:vMerge w:val="restart"/>
          </w:tcPr>
          <w:p w:rsidR="00526EED" w:rsidRDefault="00526EED">
            <w:pPr>
              <w:pStyle w:val="ConsPlusNormal"/>
              <w:jc w:val="center"/>
            </w:pPr>
            <w:r>
              <w:t>"НЕТ"</w:t>
            </w:r>
          </w:p>
        </w:tc>
        <w:tc>
          <w:tcPr>
            <w:tcW w:w="1757" w:type="dxa"/>
            <w:vMerge w:val="restart"/>
          </w:tcPr>
          <w:p w:rsidR="00526EED" w:rsidRDefault="00526EED">
            <w:pPr>
              <w:pStyle w:val="ConsPlusNormal"/>
              <w:jc w:val="center"/>
            </w:pPr>
            <w:r>
              <w:t>"НЕТ"</w:t>
            </w:r>
          </w:p>
        </w:tc>
        <w:tc>
          <w:tcPr>
            <w:tcW w:w="1927" w:type="dxa"/>
            <w:vMerge w:val="restart"/>
          </w:tcPr>
          <w:p w:rsidR="00526EED" w:rsidRDefault="00526EED">
            <w:pPr>
              <w:pStyle w:val="ConsPlusNormal"/>
              <w:jc w:val="center"/>
            </w:pPr>
            <w:r>
              <w:t>"НЕТ"</w:t>
            </w:r>
          </w:p>
        </w:tc>
        <w:tc>
          <w:tcPr>
            <w:tcW w:w="1814" w:type="dxa"/>
            <w:vMerge w:val="restart"/>
          </w:tcPr>
          <w:p w:rsidR="00526EED" w:rsidRDefault="00526EED">
            <w:pPr>
              <w:pStyle w:val="ConsPlusNormal"/>
              <w:jc w:val="center"/>
            </w:pPr>
            <w:r>
              <w:t>"НЕТ"</w:t>
            </w:r>
          </w:p>
        </w:tc>
        <w:tc>
          <w:tcPr>
            <w:tcW w:w="1700" w:type="dxa"/>
            <w:vMerge w:val="restart"/>
          </w:tcPr>
          <w:p w:rsidR="00526EED" w:rsidRDefault="00526EED">
            <w:pPr>
              <w:pStyle w:val="ConsPlusNormal"/>
              <w:jc w:val="center"/>
            </w:pPr>
            <w:r>
              <w:t>"НЕТ"</w:t>
            </w:r>
          </w:p>
        </w:tc>
        <w:tc>
          <w:tcPr>
            <w:tcW w:w="2324" w:type="dxa"/>
            <w:vMerge w:val="restart"/>
          </w:tcPr>
          <w:p w:rsidR="00526EED" w:rsidRDefault="00526EED">
            <w:pPr>
              <w:pStyle w:val="ConsPlusNormal"/>
              <w:jc w:val="center"/>
            </w:pPr>
            <w:r>
              <w:t>"НЕТ"</w:t>
            </w:r>
          </w:p>
        </w:tc>
        <w:tc>
          <w:tcPr>
            <w:tcW w:w="1587" w:type="dxa"/>
            <w:vMerge w:val="restart"/>
          </w:tcPr>
          <w:p w:rsidR="00526EED" w:rsidRDefault="00526EED">
            <w:pPr>
              <w:pStyle w:val="ConsPlusNormal"/>
              <w:jc w:val="center"/>
            </w:pPr>
            <w:r>
              <w:t>"НЕТ"</w:t>
            </w:r>
          </w:p>
        </w:tc>
        <w:tc>
          <w:tcPr>
            <w:tcW w:w="1757" w:type="dxa"/>
            <w:vMerge w:val="restart"/>
          </w:tcPr>
          <w:p w:rsidR="00526EED" w:rsidRDefault="00526EED">
            <w:pPr>
              <w:pStyle w:val="ConsPlusNormal"/>
              <w:jc w:val="center"/>
            </w:pPr>
            <w:r>
              <w:t>"НЕТ"</w:t>
            </w:r>
          </w:p>
        </w:tc>
        <w:tc>
          <w:tcPr>
            <w:tcW w:w="1474" w:type="dxa"/>
            <w:vMerge w:val="restart"/>
          </w:tcPr>
          <w:p w:rsidR="00526EED" w:rsidRDefault="00526EED">
            <w:pPr>
              <w:pStyle w:val="ConsPlusNormal"/>
              <w:jc w:val="center"/>
            </w:pPr>
            <w:r>
              <w:t>"НЕТ"</w:t>
            </w:r>
          </w:p>
        </w:tc>
        <w:tc>
          <w:tcPr>
            <w:tcW w:w="2154" w:type="dxa"/>
            <w:vMerge w:val="restart"/>
          </w:tcPr>
          <w:p w:rsidR="00526EED" w:rsidRDefault="00526EED">
            <w:pPr>
              <w:pStyle w:val="ConsPlusNormal"/>
              <w:jc w:val="center"/>
            </w:pPr>
            <w:r>
              <w:t>"НЕТ"</w:t>
            </w:r>
          </w:p>
        </w:tc>
        <w:tc>
          <w:tcPr>
            <w:tcW w:w="1530" w:type="dxa"/>
            <w:vMerge w:val="restart"/>
          </w:tcPr>
          <w:p w:rsidR="00526EED" w:rsidRDefault="00526EED">
            <w:pPr>
              <w:pStyle w:val="ConsPlusNormal"/>
              <w:jc w:val="center"/>
            </w:pPr>
            <w:r>
              <w:t>"НЕТ"</w:t>
            </w:r>
          </w:p>
        </w:tc>
        <w:tc>
          <w:tcPr>
            <w:tcW w:w="2040" w:type="dxa"/>
            <w:vMerge w:val="restart"/>
          </w:tcPr>
          <w:p w:rsidR="00526EED" w:rsidRDefault="00526EED">
            <w:pPr>
              <w:pStyle w:val="ConsPlusNormal"/>
              <w:jc w:val="center"/>
            </w:pPr>
            <w:r>
              <w:t>"НЕТ"</w:t>
            </w:r>
          </w:p>
        </w:tc>
        <w:tc>
          <w:tcPr>
            <w:tcW w:w="2097" w:type="dxa"/>
            <w:vMerge w:val="restart"/>
          </w:tcPr>
          <w:p w:rsidR="00526EED" w:rsidRDefault="00526EED">
            <w:pPr>
              <w:pStyle w:val="ConsPlusNormal"/>
              <w:jc w:val="center"/>
            </w:pPr>
            <w:r>
              <w:t>"НЕТ"</w:t>
            </w:r>
          </w:p>
        </w:tc>
      </w:tr>
      <w:tr w:rsidR="00526EED">
        <w:tc>
          <w:tcPr>
            <w:tcW w:w="396" w:type="dxa"/>
          </w:tcPr>
          <w:p w:rsidR="00526EED" w:rsidRDefault="00526EED">
            <w:pPr>
              <w:pStyle w:val="ConsPlusNormal"/>
              <w:jc w:val="center"/>
            </w:pPr>
            <w:r>
              <w:t>2</w:t>
            </w:r>
          </w:p>
        </w:tc>
        <w:tc>
          <w:tcPr>
            <w:tcW w:w="2097" w:type="dxa"/>
            <w:vAlign w:val="center"/>
          </w:tcPr>
          <w:p w:rsidR="00526EED" w:rsidRDefault="00526EED">
            <w:pPr>
              <w:pStyle w:val="ConsPlusNormal"/>
            </w:pPr>
            <w:r>
              <w:t>черный-желтый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w:t>
            </w:r>
          </w:p>
        </w:tc>
        <w:tc>
          <w:tcPr>
            <w:tcW w:w="2097" w:type="dxa"/>
            <w:vAlign w:val="center"/>
          </w:tcPr>
          <w:p w:rsidR="00526EED" w:rsidRDefault="00526EED">
            <w:pPr>
              <w:pStyle w:val="ConsPlusNormal"/>
            </w:pPr>
            <w:r>
              <w:t>красный-зеленый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4</w:t>
            </w:r>
          </w:p>
        </w:tc>
        <w:tc>
          <w:tcPr>
            <w:tcW w:w="2097" w:type="dxa"/>
            <w:vAlign w:val="center"/>
          </w:tcPr>
          <w:p w:rsidR="00526EED" w:rsidRDefault="00526EED">
            <w:pPr>
              <w:pStyle w:val="ConsPlusNormal"/>
            </w:pPr>
            <w:r>
              <w:t>черный-белый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lastRenderedPageBreak/>
              <w:t>5</w:t>
            </w:r>
          </w:p>
        </w:tc>
        <w:tc>
          <w:tcPr>
            <w:tcW w:w="2097" w:type="dxa"/>
            <w:vAlign w:val="center"/>
          </w:tcPr>
          <w:p w:rsidR="00526EED" w:rsidRDefault="00526EED">
            <w:pPr>
              <w:pStyle w:val="ConsPlusNormal"/>
            </w:pPr>
            <w:r>
              <w:t>черный-красный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6</w:t>
            </w:r>
          </w:p>
        </w:tc>
        <w:tc>
          <w:tcPr>
            <w:tcW w:w="2097" w:type="dxa"/>
            <w:vAlign w:val="center"/>
          </w:tcPr>
          <w:p w:rsidR="00526EED" w:rsidRDefault="00526EED">
            <w:pPr>
              <w:pStyle w:val="ConsPlusNormal"/>
            </w:pPr>
            <w:r>
              <w:t>черный-оранжевый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7</w:t>
            </w:r>
          </w:p>
        </w:tc>
        <w:tc>
          <w:tcPr>
            <w:tcW w:w="2097" w:type="dxa"/>
            <w:vAlign w:val="center"/>
          </w:tcPr>
          <w:p w:rsidR="00526EED" w:rsidRDefault="00526EED">
            <w:pPr>
              <w:pStyle w:val="ConsPlusNormal"/>
            </w:pPr>
            <w:r>
              <w:t>черный-синий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8</w:t>
            </w:r>
          </w:p>
        </w:tc>
        <w:tc>
          <w:tcPr>
            <w:tcW w:w="2097" w:type="dxa"/>
            <w:vAlign w:val="center"/>
          </w:tcPr>
          <w:p w:rsidR="00526EED" w:rsidRDefault="00526EED">
            <w:pPr>
              <w:pStyle w:val="ConsPlusNormal"/>
            </w:pPr>
            <w:r>
              <w:t>черный-голубой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9</w:t>
            </w:r>
          </w:p>
        </w:tc>
        <w:tc>
          <w:tcPr>
            <w:tcW w:w="2097" w:type="dxa"/>
            <w:vAlign w:val="center"/>
          </w:tcPr>
          <w:p w:rsidR="00526EED" w:rsidRDefault="00526EED">
            <w:pPr>
              <w:pStyle w:val="ConsPlusNormal"/>
            </w:pPr>
            <w:r>
              <w:t>черный-розовый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10</w:t>
            </w:r>
          </w:p>
        </w:tc>
        <w:tc>
          <w:tcPr>
            <w:tcW w:w="2097" w:type="dxa"/>
            <w:vAlign w:val="center"/>
          </w:tcPr>
          <w:p w:rsidR="00526EED" w:rsidRDefault="00526EED">
            <w:pPr>
              <w:pStyle w:val="ConsPlusNormal"/>
            </w:pPr>
            <w:r>
              <w:t>черный-зеленый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11</w:t>
            </w:r>
          </w:p>
        </w:tc>
        <w:tc>
          <w:tcPr>
            <w:tcW w:w="2097" w:type="dxa"/>
            <w:vAlign w:val="center"/>
          </w:tcPr>
          <w:p w:rsidR="00526EED" w:rsidRDefault="00526EED">
            <w:pPr>
              <w:pStyle w:val="ConsPlusNormal"/>
            </w:pPr>
            <w:r>
              <w:t>4 и более цветов "ц/цс"</w:t>
            </w:r>
          </w:p>
        </w:tc>
        <w:tc>
          <w:tcPr>
            <w:tcW w:w="2040" w:type="dxa"/>
          </w:tcPr>
          <w:p w:rsidR="00526EED" w:rsidRDefault="00526EED">
            <w:pPr>
              <w:pStyle w:val="ConsPlusNormal"/>
              <w:jc w:val="center"/>
            </w:pPr>
            <w:r>
              <w:t>"НЕТ"</w:t>
            </w:r>
          </w:p>
        </w:tc>
        <w:tc>
          <w:tcPr>
            <w:tcW w:w="1984" w:type="dxa"/>
          </w:tcPr>
          <w:p w:rsidR="00526EED" w:rsidRDefault="00526EED">
            <w:pPr>
              <w:pStyle w:val="ConsPlusNormal"/>
              <w:jc w:val="center"/>
            </w:pPr>
            <w:r>
              <w:t>"НЕТ"</w:t>
            </w:r>
          </w:p>
        </w:tc>
        <w:tc>
          <w:tcPr>
            <w:tcW w:w="192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927"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700" w:type="dxa"/>
          </w:tcPr>
          <w:p w:rsidR="00526EED" w:rsidRDefault="00526EED">
            <w:pPr>
              <w:pStyle w:val="ConsPlusNormal"/>
              <w:jc w:val="center"/>
            </w:pPr>
            <w:r>
              <w:t>"ДА-ИЖС"</w:t>
            </w:r>
          </w:p>
        </w:tc>
        <w:tc>
          <w:tcPr>
            <w:tcW w:w="2324" w:type="dxa"/>
          </w:tcPr>
          <w:p w:rsidR="00526EED" w:rsidRDefault="00526EED">
            <w:pPr>
              <w:pStyle w:val="ConsPlusNormal"/>
              <w:jc w:val="center"/>
            </w:pPr>
            <w:r>
              <w:t>"ДА-ИЖС"</w:t>
            </w:r>
          </w:p>
        </w:tc>
        <w:tc>
          <w:tcPr>
            <w:tcW w:w="158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474" w:type="dxa"/>
          </w:tcPr>
          <w:p w:rsidR="00526EED" w:rsidRDefault="00526EED">
            <w:pPr>
              <w:pStyle w:val="ConsPlusNormal"/>
              <w:jc w:val="center"/>
            </w:pPr>
            <w:r>
              <w:t>"ДА-ИЖС"</w:t>
            </w:r>
          </w:p>
        </w:tc>
        <w:tc>
          <w:tcPr>
            <w:tcW w:w="2154"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c>
          <w:tcPr>
            <w:tcW w:w="2097" w:type="dxa"/>
          </w:tcPr>
          <w:p w:rsidR="00526EED" w:rsidRDefault="00526EED">
            <w:pPr>
              <w:pStyle w:val="ConsPlusNormal"/>
              <w:jc w:val="center"/>
            </w:pPr>
            <w:r>
              <w:t>"ДА-ИЖС"</w:t>
            </w:r>
          </w:p>
        </w:tc>
      </w:tr>
      <w:tr w:rsidR="00526EED">
        <w:tc>
          <w:tcPr>
            <w:tcW w:w="396" w:type="dxa"/>
          </w:tcPr>
          <w:p w:rsidR="00526EED" w:rsidRDefault="00526EED">
            <w:pPr>
              <w:pStyle w:val="ConsPlusNormal"/>
              <w:jc w:val="center"/>
            </w:pPr>
            <w:r>
              <w:t>12</w:t>
            </w:r>
          </w:p>
        </w:tc>
        <w:tc>
          <w:tcPr>
            <w:tcW w:w="2097" w:type="dxa"/>
            <w:vAlign w:val="center"/>
          </w:tcPr>
          <w:p w:rsidR="00526EED" w:rsidRDefault="00526EED">
            <w:pPr>
              <w:pStyle w:val="ConsPlusNormal"/>
            </w:pPr>
            <w:r>
              <w:t>фиолетовый "ц/цс"</w:t>
            </w:r>
          </w:p>
        </w:tc>
        <w:tc>
          <w:tcPr>
            <w:tcW w:w="2040" w:type="dxa"/>
            <w:vMerge w:val="restart"/>
          </w:tcPr>
          <w:p w:rsidR="00526EED" w:rsidRDefault="00526EED">
            <w:pPr>
              <w:pStyle w:val="ConsPlusNormal"/>
              <w:jc w:val="center"/>
            </w:pPr>
            <w:r>
              <w:t>"НЕТ"</w:t>
            </w:r>
          </w:p>
        </w:tc>
        <w:tc>
          <w:tcPr>
            <w:tcW w:w="1984" w:type="dxa"/>
            <w:vMerge w:val="restart"/>
          </w:tcPr>
          <w:p w:rsidR="00526EED" w:rsidRDefault="00526EED">
            <w:pPr>
              <w:pStyle w:val="ConsPlusNormal"/>
              <w:jc w:val="center"/>
            </w:pPr>
            <w:r>
              <w:t>"НЕТ"</w:t>
            </w:r>
          </w:p>
        </w:tc>
        <w:tc>
          <w:tcPr>
            <w:tcW w:w="1927" w:type="dxa"/>
            <w:vMerge w:val="restart"/>
          </w:tcPr>
          <w:p w:rsidR="00526EED" w:rsidRDefault="00526EED">
            <w:pPr>
              <w:pStyle w:val="ConsPlusNormal"/>
              <w:jc w:val="center"/>
            </w:pPr>
            <w:r>
              <w:t>"НЕТ"</w:t>
            </w:r>
          </w:p>
        </w:tc>
        <w:tc>
          <w:tcPr>
            <w:tcW w:w="1757" w:type="dxa"/>
            <w:vMerge w:val="restart"/>
          </w:tcPr>
          <w:p w:rsidR="00526EED" w:rsidRDefault="00526EED">
            <w:pPr>
              <w:pStyle w:val="ConsPlusNormal"/>
              <w:jc w:val="center"/>
            </w:pPr>
            <w:r>
              <w:t>"НЕТ"</w:t>
            </w:r>
          </w:p>
        </w:tc>
        <w:tc>
          <w:tcPr>
            <w:tcW w:w="1927" w:type="dxa"/>
            <w:vMerge w:val="restart"/>
          </w:tcPr>
          <w:p w:rsidR="00526EED" w:rsidRDefault="00526EED">
            <w:pPr>
              <w:pStyle w:val="ConsPlusNormal"/>
              <w:jc w:val="center"/>
            </w:pPr>
            <w:r>
              <w:t>"НЕТ"</w:t>
            </w:r>
          </w:p>
        </w:tc>
        <w:tc>
          <w:tcPr>
            <w:tcW w:w="1814" w:type="dxa"/>
            <w:vMerge w:val="restart"/>
          </w:tcPr>
          <w:p w:rsidR="00526EED" w:rsidRDefault="00526EED">
            <w:pPr>
              <w:pStyle w:val="ConsPlusNormal"/>
              <w:jc w:val="center"/>
            </w:pPr>
            <w:r>
              <w:t>"НЕТ"</w:t>
            </w:r>
          </w:p>
        </w:tc>
        <w:tc>
          <w:tcPr>
            <w:tcW w:w="1700" w:type="dxa"/>
            <w:vMerge w:val="restart"/>
          </w:tcPr>
          <w:p w:rsidR="00526EED" w:rsidRDefault="00526EED">
            <w:pPr>
              <w:pStyle w:val="ConsPlusNormal"/>
              <w:jc w:val="center"/>
            </w:pPr>
            <w:r>
              <w:t>"НЕТ"</w:t>
            </w:r>
          </w:p>
        </w:tc>
        <w:tc>
          <w:tcPr>
            <w:tcW w:w="2324" w:type="dxa"/>
            <w:vMerge w:val="restart"/>
          </w:tcPr>
          <w:p w:rsidR="00526EED" w:rsidRDefault="00526EED">
            <w:pPr>
              <w:pStyle w:val="ConsPlusNormal"/>
              <w:jc w:val="center"/>
            </w:pPr>
            <w:r>
              <w:t>"ДА-ИЖС"</w:t>
            </w:r>
          </w:p>
        </w:tc>
        <w:tc>
          <w:tcPr>
            <w:tcW w:w="1587" w:type="dxa"/>
            <w:vMerge w:val="restart"/>
          </w:tcPr>
          <w:p w:rsidR="00526EED" w:rsidRDefault="00526EED">
            <w:pPr>
              <w:pStyle w:val="ConsPlusNormal"/>
              <w:jc w:val="center"/>
            </w:pPr>
            <w:r>
              <w:t>"НЕТ"</w:t>
            </w:r>
          </w:p>
        </w:tc>
        <w:tc>
          <w:tcPr>
            <w:tcW w:w="1757" w:type="dxa"/>
            <w:vMerge w:val="restart"/>
          </w:tcPr>
          <w:p w:rsidR="00526EED" w:rsidRDefault="00526EED">
            <w:pPr>
              <w:pStyle w:val="ConsPlusNormal"/>
              <w:jc w:val="center"/>
            </w:pPr>
            <w:r>
              <w:t>"НЕТ"</w:t>
            </w:r>
          </w:p>
        </w:tc>
        <w:tc>
          <w:tcPr>
            <w:tcW w:w="1474" w:type="dxa"/>
            <w:vMerge w:val="restart"/>
          </w:tcPr>
          <w:p w:rsidR="00526EED" w:rsidRDefault="00526EED">
            <w:pPr>
              <w:pStyle w:val="ConsPlusNormal"/>
              <w:jc w:val="center"/>
            </w:pPr>
            <w:r>
              <w:t>"ДА-ИЖС"</w:t>
            </w:r>
          </w:p>
        </w:tc>
        <w:tc>
          <w:tcPr>
            <w:tcW w:w="2154" w:type="dxa"/>
            <w:vMerge w:val="restart"/>
          </w:tcPr>
          <w:p w:rsidR="00526EED" w:rsidRDefault="00526EED">
            <w:pPr>
              <w:pStyle w:val="ConsPlusNormal"/>
              <w:jc w:val="center"/>
            </w:pPr>
            <w:r>
              <w:t>"НЕТ"</w:t>
            </w:r>
          </w:p>
        </w:tc>
        <w:tc>
          <w:tcPr>
            <w:tcW w:w="1530" w:type="dxa"/>
            <w:vMerge w:val="restart"/>
          </w:tcPr>
          <w:p w:rsidR="00526EED" w:rsidRDefault="00526EED">
            <w:pPr>
              <w:pStyle w:val="ConsPlusNormal"/>
              <w:jc w:val="center"/>
            </w:pPr>
            <w:r>
              <w:t>"НЕТ"</w:t>
            </w:r>
          </w:p>
        </w:tc>
        <w:tc>
          <w:tcPr>
            <w:tcW w:w="2040" w:type="dxa"/>
            <w:vMerge w:val="restart"/>
          </w:tcPr>
          <w:p w:rsidR="00526EED" w:rsidRDefault="00526EED">
            <w:pPr>
              <w:pStyle w:val="ConsPlusNormal"/>
              <w:jc w:val="center"/>
            </w:pPr>
            <w:r>
              <w:t>"НЕТ"</w:t>
            </w:r>
          </w:p>
        </w:tc>
        <w:tc>
          <w:tcPr>
            <w:tcW w:w="2097" w:type="dxa"/>
            <w:vMerge w:val="restart"/>
          </w:tcPr>
          <w:p w:rsidR="00526EED" w:rsidRDefault="00526EED">
            <w:pPr>
              <w:pStyle w:val="ConsPlusNormal"/>
              <w:jc w:val="center"/>
            </w:pPr>
            <w:r>
              <w:t>"ДА-ИЖС"</w:t>
            </w:r>
          </w:p>
        </w:tc>
      </w:tr>
      <w:tr w:rsidR="00526EED">
        <w:tc>
          <w:tcPr>
            <w:tcW w:w="396" w:type="dxa"/>
          </w:tcPr>
          <w:p w:rsidR="00526EED" w:rsidRDefault="00526EED">
            <w:pPr>
              <w:pStyle w:val="ConsPlusNormal"/>
              <w:jc w:val="center"/>
            </w:pPr>
            <w:r>
              <w:t>13</w:t>
            </w:r>
          </w:p>
        </w:tc>
        <w:tc>
          <w:tcPr>
            <w:tcW w:w="2097" w:type="dxa"/>
            <w:vAlign w:val="center"/>
          </w:tcPr>
          <w:p w:rsidR="00526EED" w:rsidRDefault="00526EED">
            <w:pPr>
              <w:pStyle w:val="ConsPlusNormal"/>
            </w:pPr>
            <w:r>
              <w:t>оранжевый-синий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14</w:t>
            </w:r>
          </w:p>
        </w:tc>
        <w:tc>
          <w:tcPr>
            <w:tcW w:w="2097" w:type="dxa"/>
            <w:vAlign w:val="center"/>
          </w:tcPr>
          <w:p w:rsidR="00526EED" w:rsidRDefault="00526EED">
            <w:pPr>
              <w:pStyle w:val="ConsPlusNormal"/>
              <w:jc w:val="both"/>
            </w:pPr>
            <w:r>
              <w:t>розовый-зеленый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15</w:t>
            </w:r>
          </w:p>
        </w:tc>
        <w:tc>
          <w:tcPr>
            <w:tcW w:w="2097" w:type="dxa"/>
            <w:vAlign w:val="center"/>
          </w:tcPr>
          <w:p w:rsidR="00526EED" w:rsidRDefault="00526EED">
            <w:pPr>
              <w:pStyle w:val="ConsPlusNormal"/>
            </w:pPr>
            <w:r>
              <w:t>оранжевый-голубой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16</w:t>
            </w:r>
          </w:p>
        </w:tc>
        <w:tc>
          <w:tcPr>
            <w:tcW w:w="2097" w:type="dxa"/>
            <w:vAlign w:val="center"/>
          </w:tcPr>
          <w:p w:rsidR="00526EED" w:rsidRDefault="00526EED">
            <w:pPr>
              <w:pStyle w:val="ConsPlusNormal"/>
            </w:pPr>
            <w:r>
              <w:t>желтый-синий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17</w:t>
            </w:r>
          </w:p>
        </w:tc>
        <w:tc>
          <w:tcPr>
            <w:tcW w:w="2097" w:type="dxa"/>
            <w:vAlign w:val="center"/>
          </w:tcPr>
          <w:p w:rsidR="00526EED" w:rsidRDefault="00526EED">
            <w:pPr>
              <w:pStyle w:val="ConsPlusNormal"/>
            </w:pPr>
            <w:r>
              <w:t>белый-синий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18</w:t>
            </w:r>
          </w:p>
        </w:tc>
        <w:tc>
          <w:tcPr>
            <w:tcW w:w="2097" w:type="dxa"/>
            <w:vAlign w:val="center"/>
          </w:tcPr>
          <w:p w:rsidR="00526EED" w:rsidRDefault="00526EED">
            <w:pPr>
              <w:pStyle w:val="ConsPlusNormal"/>
            </w:pPr>
            <w:r>
              <w:t>белый-красный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19</w:t>
            </w:r>
          </w:p>
        </w:tc>
        <w:tc>
          <w:tcPr>
            <w:tcW w:w="2097" w:type="dxa"/>
            <w:vAlign w:val="center"/>
          </w:tcPr>
          <w:p w:rsidR="00526EED" w:rsidRDefault="00526EED">
            <w:pPr>
              <w:pStyle w:val="ConsPlusNormal"/>
            </w:pPr>
            <w:r>
              <w:t>красный-желтый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20</w:t>
            </w:r>
          </w:p>
        </w:tc>
        <w:tc>
          <w:tcPr>
            <w:tcW w:w="2097" w:type="dxa"/>
            <w:vAlign w:val="center"/>
          </w:tcPr>
          <w:p w:rsidR="00526EED" w:rsidRDefault="00526EED">
            <w:pPr>
              <w:pStyle w:val="ConsPlusNormal"/>
            </w:pPr>
            <w:r>
              <w:t>синий-красный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21</w:t>
            </w:r>
          </w:p>
        </w:tc>
        <w:tc>
          <w:tcPr>
            <w:tcW w:w="2097" w:type="dxa"/>
            <w:vAlign w:val="center"/>
          </w:tcPr>
          <w:p w:rsidR="00526EED" w:rsidRDefault="00526EED">
            <w:pPr>
              <w:pStyle w:val="ConsPlusNormal"/>
            </w:pPr>
            <w:r>
              <w:t>голубой-красный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22</w:t>
            </w:r>
          </w:p>
        </w:tc>
        <w:tc>
          <w:tcPr>
            <w:tcW w:w="2097" w:type="dxa"/>
            <w:vAlign w:val="center"/>
          </w:tcPr>
          <w:p w:rsidR="00526EED" w:rsidRDefault="00526EED">
            <w:pPr>
              <w:pStyle w:val="ConsPlusNormal"/>
            </w:pPr>
            <w:r>
              <w:t>желтый-оранжевый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23</w:t>
            </w:r>
          </w:p>
        </w:tc>
        <w:tc>
          <w:tcPr>
            <w:tcW w:w="2097" w:type="dxa"/>
            <w:vAlign w:val="center"/>
          </w:tcPr>
          <w:p w:rsidR="00526EED" w:rsidRDefault="00526EED">
            <w:pPr>
              <w:pStyle w:val="ConsPlusNormal"/>
            </w:pPr>
            <w:r>
              <w:t xml:space="preserve">розовый-желтый </w:t>
            </w:r>
            <w:r>
              <w:lastRenderedPageBreak/>
              <w:t>"цс"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lastRenderedPageBreak/>
              <w:t>24</w:t>
            </w:r>
          </w:p>
        </w:tc>
        <w:tc>
          <w:tcPr>
            <w:tcW w:w="2097" w:type="dxa"/>
            <w:vAlign w:val="center"/>
          </w:tcPr>
          <w:p w:rsidR="00526EED" w:rsidRDefault="00526EED">
            <w:pPr>
              <w:pStyle w:val="ConsPlusNormal"/>
            </w:pPr>
            <w:r>
              <w:t>голубой-розовый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25</w:t>
            </w:r>
          </w:p>
        </w:tc>
        <w:tc>
          <w:tcPr>
            <w:tcW w:w="2097" w:type="dxa"/>
            <w:vAlign w:val="center"/>
          </w:tcPr>
          <w:p w:rsidR="00526EED" w:rsidRDefault="00526EED">
            <w:pPr>
              <w:pStyle w:val="ConsPlusNormal"/>
            </w:pPr>
            <w:r>
              <w:t>красный-оранжевый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26</w:t>
            </w:r>
          </w:p>
        </w:tc>
        <w:tc>
          <w:tcPr>
            <w:tcW w:w="2097" w:type="dxa"/>
            <w:vAlign w:val="center"/>
          </w:tcPr>
          <w:p w:rsidR="00526EED" w:rsidRDefault="00526EED">
            <w:pPr>
              <w:pStyle w:val="ConsPlusNormal"/>
            </w:pPr>
            <w:r>
              <w:t>синий-голубой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27</w:t>
            </w:r>
          </w:p>
        </w:tc>
        <w:tc>
          <w:tcPr>
            <w:tcW w:w="2097" w:type="dxa"/>
            <w:vAlign w:val="center"/>
          </w:tcPr>
          <w:p w:rsidR="00526EED" w:rsidRDefault="00526EED">
            <w:pPr>
              <w:pStyle w:val="ConsPlusNormal"/>
            </w:pPr>
            <w:r>
              <w:t>синий-зеленый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28</w:t>
            </w:r>
          </w:p>
        </w:tc>
        <w:tc>
          <w:tcPr>
            <w:tcW w:w="2097" w:type="dxa"/>
            <w:vAlign w:val="center"/>
          </w:tcPr>
          <w:p w:rsidR="00526EED" w:rsidRDefault="00526EED">
            <w:pPr>
              <w:pStyle w:val="ConsPlusNormal"/>
            </w:pPr>
            <w:r>
              <w:t>голубой-зеленый "цс"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29</w:t>
            </w:r>
          </w:p>
        </w:tc>
        <w:tc>
          <w:tcPr>
            <w:tcW w:w="2097" w:type="dxa"/>
            <w:vAlign w:val="center"/>
          </w:tcPr>
          <w:p w:rsidR="00526EED" w:rsidRDefault="00526EED">
            <w:pPr>
              <w:pStyle w:val="ConsPlusNormal"/>
            </w:pPr>
            <w:r>
              <w:t>золотой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30</w:t>
            </w:r>
          </w:p>
        </w:tc>
        <w:tc>
          <w:tcPr>
            <w:tcW w:w="2097" w:type="dxa"/>
            <w:vAlign w:val="center"/>
          </w:tcPr>
          <w:p w:rsidR="00526EED" w:rsidRDefault="00526EED">
            <w:pPr>
              <w:pStyle w:val="ConsPlusNormal"/>
            </w:pPr>
            <w:r>
              <w:t>черный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31</w:t>
            </w:r>
          </w:p>
        </w:tc>
        <w:tc>
          <w:tcPr>
            <w:tcW w:w="2097" w:type="dxa"/>
            <w:vAlign w:val="center"/>
          </w:tcPr>
          <w:p w:rsidR="00526EED" w:rsidRDefault="00526EED">
            <w:pPr>
              <w:pStyle w:val="ConsPlusNormal"/>
            </w:pPr>
            <w:r>
              <w:t>оранжевый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32</w:t>
            </w:r>
          </w:p>
        </w:tc>
        <w:tc>
          <w:tcPr>
            <w:tcW w:w="2097" w:type="dxa"/>
            <w:vAlign w:val="center"/>
          </w:tcPr>
          <w:p w:rsidR="00526EED" w:rsidRDefault="00526EED">
            <w:pPr>
              <w:pStyle w:val="ConsPlusNormal"/>
            </w:pPr>
            <w:r>
              <w:t>синий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33</w:t>
            </w:r>
          </w:p>
        </w:tc>
        <w:tc>
          <w:tcPr>
            <w:tcW w:w="2097" w:type="dxa"/>
            <w:vAlign w:val="center"/>
          </w:tcPr>
          <w:p w:rsidR="00526EED" w:rsidRDefault="00526EED">
            <w:pPr>
              <w:pStyle w:val="ConsPlusNormal"/>
            </w:pPr>
            <w:r>
              <w:t>красный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34</w:t>
            </w:r>
          </w:p>
        </w:tc>
        <w:tc>
          <w:tcPr>
            <w:tcW w:w="2097" w:type="dxa"/>
            <w:vAlign w:val="center"/>
          </w:tcPr>
          <w:p w:rsidR="00526EED" w:rsidRDefault="00526EED">
            <w:pPr>
              <w:pStyle w:val="ConsPlusNormal"/>
            </w:pPr>
            <w:r>
              <w:t>желтый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35</w:t>
            </w:r>
          </w:p>
        </w:tc>
        <w:tc>
          <w:tcPr>
            <w:tcW w:w="2097" w:type="dxa"/>
            <w:vAlign w:val="center"/>
          </w:tcPr>
          <w:p w:rsidR="00526EED" w:rsidRDefault="00526EED">
            <w:pPr>
              <w:pStyle w:val="ConsPlusNormal"/>
            </w:pPr>
            <w:r>
              <w:t>розовый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36</w:t>
            </w:r>
          </w:p>
        </w:tc>
        <w:tc>
          <w:tcPr>
            <w:tcW w:w="2097" w:type="dxa"/>
            <w:vAlign w:val="center"/>
          </w:tcPr>
          <w:p w:rsidR="00526EED" w:rsidRDefault="00526EED">
            <w:pPr>
              <w:pStyle w:val="ConsPlusNormal"/>
            </w:pPr>
            <w:r>
              <w:t>белый "ц"</w:t>
            </w:r>
          </w:p>
        </w:tc>
        <w:tc>
          <w:tcPr>
            <w:tcW w:w="2040" w:type="dxa"/>
          </w:tcPr>
          <w:p w:rsidR="00526EED" w:rsidRDefault="00526EED">
            <w:pPr>
              <w:pStyle w:val="ConsPlusNormal"/>
              <w:jc w:val="center"/>
            </w:pPr>
            <w:r>
              <w:t>"НЕТ"</w:t>
            </w:r>
          </w:p>
        </w:tc>
        <w:tc>
          <w:tcPr>
            <w:tcW w:w="1984" w:type="dxa"/>
          </w:tcPr>
          <w:p w:rsidR="00526EED" w:rsidRDefault="00526EED">
            <w:pPr>
              <w:pStyle w:val="ConsPlusNormal"/>
              <w:jc w:val="center"/>
            </w:pPr>
            <w:r>
              <w:t>"НЕТ"</w:t>
            </w:r>
          </w:p>
        </w:tc>
        <w:tc>
          <w:tcPr>
            <w:tcW w:w="1927" w:type="dxa"/>
          </w:tcPr>
          <w:p w:rsidR="00526EED" w:rsidRDefault="00526EED">
            <w:pPr>
              <w:pStyle w:val="ConsPlusNormal"/>
              <w:jc w:val="center"/>
            </w:pPr>
            <w:r>
              <w:t>"НЕТ"</w:t>
            </w:r>
          </w:p>
        </w:tc>
        <w:tc>
          <w:tcPr>
            <w:tcW w:w="1757" w:type="dxa"/>
          </w:tcPr>
          <w:p w:rsidR="00526EED" w:rsidRDefault="00526EED">
            <w:pPr>
              <w:pStyle w:val="ConsPlusNormal"/>
              <w:jc w:val="center"/>
            </w:pPr>
            <w:r>
              <w:t>"ДА"</w:t>
            </w:r>
          </w:p>
        </w:tc>
        <w:tc>
          <w:tcPr>
            <w:tcW w:w="1927"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700" w:type="dxa"/>
          </w:tcPr>
          <w:p w:rsidR="00526EED" w:rsidRDefault="00526EED">
            <w:pPr>
              <w:pStyle w:val="ConsPlusNormal"/>
              <w:jc w:val="center"/>
            </w:pPr>
            <w:r>
              <w:t>"ДА"</w:t>
            </w:r>
          </w:p>
        </w:tc>
        <w:tc>
          <w:tcPr>
            <w:tcW w:w="2324" w:type="dxa"/>
          </w:tcPr>
          <w:p w:rsidR="00526EED" w:rsidRDefault="00526EED">
            <w:pPr>
              <w:pStyle w:val="ConsPlusNormal"/>
              <w:jc w:val="center"/>
            </w:pPr>
            <w:r>
              <w:t>"ДА"</w:t>
            </w:r>
          </w:p>
        </w:tc>
        <w:tc>
          <w:tcPr>
            <w:tcW w:w="158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474" w:type="dxa"/>
          </w:tcPr>
          <w:p w:rsidR="00526EED" w:rsidRDefault="00526EED">
            <w:pPr>
              <w:pStyle w:val="ConsPlusNormal"/>
              <w:jc w:val="center"/>
            </w:pPr>
            <w:r>
              <w:t>"ДА"</w:t>
            </w:r>
          </w:p>
        </w:tc>
        <w:tc>
          <w:tcPr>
            <w:tcW w:w="2154"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c>
          <w:tcPr>
            <w:tcW w:w="2097" w:type="dxa"/>
          </w:tcPr>
          <w:p w:rsidR="00526EED" w:rsidRDefault="00526EED">
            <w:pPr>
              <w:pStyle w:val="ConsPlusNormal"/>
              <w:jc w:val="center"/>
            </w:pPr>
            <w:r>
              <w:t>"ДА-ИЖС"</w:t>
            </w:r>
          </w:p>
        </w:tc>
      </w:tr>
      <w:tr w:rsidR="00526EED">
        <w:tc>
          <w:tcPr>
            <w:tcW w:w="396" w:type="dxa"/>
          </w:tcPr>
          <w:p w:rsidR="00526EED" w:rsidRDefault="00526EED">
            <w:pPr>
              <w:pStyle w:val="ConsPlusNormal"/>
              <w:jc w:val="center"/>
            </w:pPr>
            <w:r>
              <w:t>37</w:t>
            </w:r>
          </w:p>
        </w:tc>
        <w:tc>
          <w:tcPr>
            <w:tcW w:w="2097" w:type="dxa"/>
            <w:vAlign w:val="center"/>
          </w:tcPr>
          <w:p w:rsidR="00526EED" w:rsidRDefault="00526EED">
            <w:pPr>
              <w:pStyle w:val="ConsPlusNormal"/>
            </w:pPr>
            <w:r>
              <w:t>черный "ц"</w:t>
            </w:r>
          </w:p>
        </w:tc>
        <w:tc>
          <w:tcPr>
            <w:tcW w:w="2040" w:type="dxa"/>
          </w:tcPr>
          <w:p w:rsidR="00526EED" w:rsidRDefault="00526EED">
            <w:pPr>
              <w:pStyle w:val="ConsPlusNormal"/>
              <w:jc w:val="center"/>
            </w:pPr>
            <w:r>
              <w:t>"НЕТ"</w:t>
            </w:r>
          </w:p>
        </w:tc>
        <w:tc>
          <w:tcPr>
            <w:tcW w:w="1984" w:type="dxa"/>
          </w:tcPr>
          <w:p w:rsidR="00526EED" w:rsidRDefault="00526EED">
            <w:pPr>
              <w:pStyle w:val="ConsPlusNormal"/>
              <w:jc w:val="center"/>
            </w:pPr>
            <w:r>
              <w:t>"ДА"</w:t>
            </w:r>
          </w:p>
        </w:tc>
        <w:tc>
          <w:tcPr>
            <w:tcW w:w="192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927"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700" w:type="dxa"/>
          </w:tcPr>
          <w:p w:rsidR="00526EED" w:rsidRDefault="00526EED">
            <w:pPr>
              <w:pStyle w:val="ConsPlusNormal"/>
              <w:jc w:val="center"/>
            </w:pPr>
            <w:r>
              <w:t>"ДА"</w:t>
            </w:r>
          </w:p>
        </w:tc>
        <w:tc>
          <w:tcPr>
            <w:tcW w:w="2324" w:type="dxa"/>
          </w:tcPr>
          <w:p w:rsidR="00526EED" w:rsidRDefault="00526EED">
            <w:pPr>
              <w:pStyle w:val="ConsPlusNormal"/>
              <w:jc w:val="center"/>
            </w:pPr>
            <w:r>
              <w:t>"НЕТ"</w:t>
            </w:r>
          </w:p>
        </w:tc>
        <w:tc>
          <w:tcPr>
            <w:tcW w:w="158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474" w:type="dxa"/>
          </w:tcPr>
          <w:p w:rsidR="00526EED" w:rsidRDefault="00526EED">
            <w:pPr>
              <w:pStyle w:val="ConsPlusNormal"/>
              <w:jc w:val="center"/>
            </w:pPr>
            <w:r>
              <w:t>"НЕТ"</w:t>
            </w:r>
          </w:p>
        </w:tc>
        <w:tc>
          <w:tcPr>
            <w:tcW w:w="2154"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c>
          <w:tcPr>
            <w:tcW w:w="2097" w:type="dxa"/>
          </w:tcPr>
          <w:p w:rsidR="00526EED" w:rsidRDefault="00526EED">
            <w:pPr>
              <w:pStyle w:val="ConsPlusNormal"/>
              <w:jc w:val="center"/>
            </w:pPr>
            <w:r>
              <w:t>"НЕТ"</w:t>
            </w:r>
          </w:p>
        </w:tc>
      </w:tr>
      <w:tr w:rsidR="00526EED">
        <w:tc>
          <w:tcPr>
            <w:tcW w:w="396" w:type="dxa"/>
          </w:tcPr>
          <w:p w:rsidR="00526EED" w:rsidRDefault="00526EED">
            <w:pPr>
              <w:pStyle w:val="ConsPlusNormal"/>
              <w:jc w:val="center"/>
            </w:pPr>
            <w:r>
              <w:t>38</w:t>
            </w:r>
          </w:p>
        </w:tc>
        <w:tc>
          <w:tcPr>
            <w:tcW w:w="2097" w:type="dxa"/>
            <w:vAlign w:val="center"/>
          </w:tcPr>
          <w:p w:rsidR="00526EED" w:rsidRDefault="00526EED">
            <w:pPr>
              <w:pStyle w:val="ConsPlusNormal"/>
            </w:pPr>
            <w:r>
              <w:t>золотой "ц"</w:t>
            </w:r>
          </w:p>
        </w:tc>
        <w:tc>
          <w:tcPr>
            <w:tcW w:w="2040" w:type="dxa"/>
          </w:tcPr>
          <w:p w:rsidR="00526EED" w:rsidRDefault="00526EED">
            <w:pPr>
              <w:pStyle w:val="ConsPlusNormal"/>
              <w:jc w:val="center"/>
            </w:pPr>
            <w:r>
              <w:t>"НЕТ"</w:t>
            </w:r>
          </w:p>
        </w:tc>
        <w:tc>
          <w:tcPr>
            <w:tcW w:w="1984" w:type="dxa"/>
          </w:tcPr>
          <w:p w:rsidR="00526EED" w:rsidRDefault="00526EED">
            <w:pPr>
              <w:pStyle w:val="ConsPlusNormal"/>
              <w:jc w:val="center"/>
            </w:pPr>
            <w:r>
              <w:t>"ДА-И"</w:t>
            </w:r>
          </w:p>
        </w:tc>
        <w:tc>
          <w:tcPr>
            <w:tcW w:w="192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927" w:type="dxa"/>
          </w:tcPr>
          <w:p w:rsidR="00526EED" w:rsidRDefault="00526EED">
            <w:pPr>
              <w:pStyle w:val="ConsPlusNormal"/>
              <w:jc w:val="center"/>
            </w:pPr>
            <w:r>
              <w:t>"НЕТ"</w:t>
            </w:r>
          </w:p>
        </w:tc>
        <w:tc>
          <w:tcPr>
            <w:tcW w:w="1814" w:type="dxa"/>
          </w:tcPr>
          <w:p w:rsidR="00526EED" w:rsidRDefault="00526EED">
            <w:pPr>
              <w:pStyle w:val="ConsPlusNormal"/>
              <w:jc w:val="center"/>
            </w:pPr>
            <w:r>
              <w:t>"НЕТ"</w:t>
            </w:r>
          </w:p>
        </w:tc>
        <w:tc>
          <w:tcPr>
            <w:tcW w:w="1700" w:type="dxa"/>
          </w:tcPr>
          <w:p w:rsidR="00526EED" w:rsidRDefault="00526EED">
            <w:pPr>
              <w:pStyle w:val="ConsPlusNormal"/>
              <w:jc w:val="center"/>
            </w:pPr>
            <w:r>
              <w:t>"ДА-И"</w:t>
            </w:r>
          </w:p>
        </w:tc>
        <w:tc>
          <w:tcPr>
            <w:tcW w:w="2324" w:type="dxa"/>
          </w:tcPr>
          <w:p w:rsidR="00526EED" w:rsidRDefault="00526EED">
            <w:pPr>
              <w:pStyle w:val="ConsPlusNormal"/>
              <w:jc w:val="center"/>
            </w:pPr>
            <w:r>
              <w:t>"НЕТ"</w:t>
            </w:r>
          </w:p>
        </w:tc>
        <w:tc>
          <w:tcPr>
            <w:tcW w:w="1587" w:type="dxa"/>
          </w:tcPr>
          <w:p w:rsidR="00526EED" w:rsidRDefault="00526EED">
            <w:pPr>
              <w:pStyle w:val="ConsPlusNormal"/>
              <w:jc w:val="center"/>
            </w:pPr>
            <w:r>
              <w:t>"НЕТ"</w:t>
            </w:r>
          </w:p>
        </w:tc>
        <w:tc>
          <w:tcPr>
            <w:tcW w:w="1757" w:type="dxa"/>
          </w:tcPr>
          <w:p w:rsidR="00526EED" w:rsidRDefault="00526EED">
            <w:pPr>
              <w:pStyle w:val="ConsPlusNormal"/>
              <w:jc w:val="center"/>
            </w:pPr>
            <w:r>
              <w:t>"НЕТ"</w:t>
            </w:r>
          </w:p>
        </w:tc>
        <w:tc>
          <w:tcPr>
            <w:tcW w:w="1474" w:type="dxa"/>
          </w:tcPr>
          <w:p w:rsidR="00526EED" w:rsidRDefault="00526EED">
            <w:pPr>
              <w:pStyle w:val="ConsPlusNormal"/>
              <w:jc w:val="center"/>
            </w:pPr>
            <w:r>
              <w:t>"НЕТ"</w:t>
            </w:r>
          </w:p>
        </w:tc>
        <w:tc>
          <w:tcPr>
            <w:tcW w:w="2154" w:type="dxa"/>
          </w:tcPr>
          <w:p w:rsidR="00526EED" w:rsidRDefault="00526EED">
            <w:pPr>
              <w:pStyle w:val="ConsPlusNormal"/>
              <w:jc w:val="center"/>
            </w:pPr>
            <w:r>
              <w:t>"НЕТ"</w:t>
            </w:r>
          </w:p>
        </w:tc>
        <w:tc>
          <w:tcPr>
            <w:tcW w:w="1530" w:type="dxa"/>
          </w:tcPr>
          <w:p w:rsidR="00526EED" w:rsidRDefault="00526EED">
            <w:pPr>
              <w:pStyle w:val="ConsPlusNormal"/>
              <w:jc w:val="center"/>
            </w:pPr>
            <w:r>
              <w:t>"НЕТ"</w:t>
            </w:r>
          </w:p>
        </w:tc>
        <w:tc>
          <w:tcPr>
            <w:tcW w:w="2040" w:type="dxa"/>
          </w:tcPr>
          <w:p w:rsidR="00526EED" w:rsidRDefault="00526EED">
            <w:pPr>
              <w:pStyle w:val="ConsPlusNormal"/>
              <w:jc w:val="center"/>
            </w:pPr>
            <w:r>
              <w:t>"НЕТ"</w:t>
            </w:r>
          </w:p>
        </w:tc>
        <w:tc>
          <w:tcPr>
            <w:tcW w:w="2097" w:type="dxa"/>
          </w:tcPr>
          <w:p w:rsidR="00526EED" w:rsidRDefault="00526EED">
            <w:pPr>
              <w:pStyle w:val="ConsPlusNormal"/>
              <w:jc w:val="center"/>
            </w:pPr>
            <w:r>
              <w:t>"НЕТ"</w:t>
            </w:r>
          </w:p>
        </w:tc>
      </w:tr>
      <w:tr w:rsidR="00526EED">
        <w:tc>
          <w:tcPr>
            <w:tcW w:w="396" w:type="dxa"/>
          </w:tcPr>
          <w:p w:rsidR="00526EED" w:rsidRDefault="00526EED">
            <w:pPr>
              <w:pStyle w:val="ConsPlusNormal"/>
              <w:jc w:val="center"/>
            </w:pPr>
            <w:r>
              <w:t>39</w:t>
            </w:r>
          </w:p>
        </w:tc>
        <w:tc>
          <w:tcPr>
            <w:tcW w:w="2097" w:type="dxa"/>
            <w:vAlign w:val="center"/>
          </w:tcPr>
          <w:p w:rsidR="00526EED" w:rsidRDefault="00526EED">
            <w:pPr>
              <w:pStyle w:val="ConsPlusNormal"/>
            </w:pPr>
            <w:r>
              <w:t>зеленый "ц"</w:t>
            </w:r>
          </w:p>
        </w:tc>
        <w:tc>
          <w:tcPr>
            <w:tcW w:w="2040" w:type="dxa"/>
            <w:vMerge w:val="restart"/>
          </w:tcPr>
          <w:p w:rsidR="00526EED" w:rsidRDefault="00526EED">
            <w:pPr>
              <w:pStyle w:val="ConsPlusNormal"/>
              <w:jc w:val="center"/>
            </w:pPr>
            <w:r>
              <w:t>"НЕТ"</w:t>
            </w:r>
          </w:p>
        </w:tc>
        <w:tc>
          <w:tcPr>
            <w:tcW w:w="1984"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"НЕТ"</w:t>
            </w:r>
          </w:p>
        </w:tc>
        <w:tc>
          <w:tcPr>
            <w:tcW w:w="1757"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700" w:type="dxa"/>
            <w:vMerge w:val="restart"/>
          </w:tcPr>
          <w:p w:rsidR="00526EED" w:rsidRDefault="00526EED">
            <w:pPr>
              <w:pStyle w:val="ConsPlusNormal"/>
              <w:jc w:val="center"/>
            </w:pPr>
            <w:r>
              <w:t>"ДА"</w:t>
            </w:r>
          </w:p>
        </w:tc>
        <w:tc>
          <w:tcPr>
            <w:tcW w:w="2324" w:type="dxa"/>
            <w:vMerge w:val="restart"/>
          </w:tcPr>
          <w:p w:rsidR="00526EED" w:rsidRDefault="00526EED">
            <w:pPr>
              <w:pStyle w:val="ConsPlusNormal"/>
              <w:jc w:val="center"/>
            </w:pPr>
            <w:r>
              <w:t>"ДА"</w:t>
            </w:r>
          </w:p>
        </w:tc>
        <w:tc>
          <w:tcPr>
            <w:tcW w:w="1587" w:type="dxa"/>
            <w:vMerge w:val="restart"/>
          </w:tcPr>
          <w:p w:rsidR="00526EED" w:rsidRDefault="00526EED">
            <w:pPr>
              <w:pStyle w:val="ConsPlusNormal"/>
              <w:jc w:val="center"/>
            </w:pPr>
            <w:r>
              <w:t>"ДА"</w:t>
            </w:r>
          </w:p>
        </w:tc>
        <w:tc>
          <w:tcPr>
            <w:tcW w:w="1757" w:type="dxa"/>
            <w:vMerge w:val="restart"/>
          </w:tcPr>
          <w:p w:rsidR="00526EED" w:rsidRDefault="00526EED">
            <w:pPr>
              <w:pStyle w:val="ConsPlusNormal"/>
              <w:jc w:val="center"/>
            </w:pPr>
            <w:r>
              <w:t>"ДА"</w:t>
            </w:r>
          </w:p>
        </w:tc>
        <w:tc>
          <w:tcPr>
            <w:tcW w:w="1474" w:type="dxa"/>
            <w:vMerge w:val="restart"/>
          </w:tcPr>
          <w:p w:rsidR="00526EED" w:rsidRDefault="00526EED">
            <w:pPr>
              <w:pStyle w:val="ConsPlusNormal"/>
              <w:jc w:val="center"/>
            </w:pPr>
            <w:r>
              <w:t>"ДА"</w:t>
            </w:r>
          </w:p>
        </w:tc>
        <w:tc>
          <w:tcPr>
            <w:tcW w:w="2154" w:type="dxa"/>
            <w:vMerge w:val="restart"/>
          </w:tcPr>
          <w:p w:rsidR="00526EED" w:rsidRDefault="00526EED">
            <w:pPr>
              <w:pStyle w:val="ConsPlusNormal"/>
              <w:jc w:val="center"/>
            </w:pPr>
            <w:r>
              <w:t>"ДА"</w:t>
            </w:r>
          </w:p>
        </w:tc>
        <w:tc>
          <w:tcPr>
            <w:tcW w:w="1530" w:type="dxa"/>
            <w:vMerge w:val="restart"/>
          </w:tcPr>
          <w:p w:rsidR="00526EED" w:rsidRDefault="00526EED">
            <w:pPr>
              <w:pStyle w:val="ConsPlusNormal"/>
              <w:jc w:val="center"/>
            </w:pPr>
            <w:r>
              <w:t>"ДА"</w:t>
            </w:r>
          </w:p>
        </w:tc>
        <w:tc>
          <w:tcPr>
            <w:tcW w:w="2040" w:type="dxa"/>
            <w:vMerge w:val="restart"/>
          </w:tcPr>
          <w:p w:rsidR="00526EED" w:rsidRDefault="00526EED">
            <w:pPr>
              <w:pStyle w:val="ConsPlusNormal"/>
              <w:jc w:val="center"/>
            </w:pPr>
            <w:r>
              <w:t>"ДА"</w:t>
            </w:r>
          </w:p>
        </w:tc>
        <w:tc>
          <w:tcPr>
            <w:tcW w:w="2097" w:type="dxa"/>
            <w:vMerge w:val="restart"/>
          </w:tcPr>
          <w:p w:rsidR="00526EED" w:rsidRDefault="00526EED">
            <w:pPr>
              <w:pStyle w:val="ConsPlusNormal"/>
              <w:jc w:val="center"/>
            </w:pPr>
            <w:r>
              <w:t>"ДА"</w:t>
            </w:r>
          </w:p>
        </w:tc>
      </w:tr>
      <w:tr w:rsidR="00526EED">
        <w:tc>
          <w:tcPr>
            <w:tcW w:w="396" w:type="dxa"/>
          </w:tcPr>
          <w:p w:rsidR="00526EED" w:rsidRDefault="00526EED">
            <w:pPr>
              <w:pStyle w:val="ConsPlusNormal"/>
              <w:jc w:val="center"/>
            </w:pPr>
            <w:r>
              <w:t>40</w:t>
            </w:r>
          </w:p>
        </w:tc>
        <w:tc>
          <w:tcPr>
            <w:tcW w:w="2097" w:type="dxa"/>
            <w:vAlign w:val="center"/>
          </w:tcPr>
          <w:p w:rsidR="00526EED" w:rsidRDefault="00526EED">
            <w:pPr>
              <w:pStyle w:val="ConsPlusNormal"/>
            </w:pPr>
            <w:r>
              <w:t>голубой "ц"</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41</w:t>
            </w:r>
          </w:p>
        </w:tc>
        <w:tc>
          <w:tcPr>
            <w:tcW w:w="2097" w:type="dxa"/>
            <w:vAlign w:val="center"/>
          </w:tcPr>
          <w:p w:rsidR="00526EED" w:rsidRDefault="00526EED">
            <w:pPr>
              <w:pStyle w:val="ConsPlusNormal"/>
            </w:pPr>
            <w:r>
              <w:t>бежевый "ц/цс"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42</w:t>
            </w:r>
          </w:p>
        </w:tc>
        <w:tc>
          <w:tcPr>
            <w:tcW w:w="2097" w:type="dxa"/>
            <w:vAlign w:val="center"/>
          </w:tcPr>
          <w:p w:rsidR="00526EED" w:rsidRDefault="00526EED">
            <w:pPr>
              <w:pStyle w:val="ConsPlusNormal"/>
            </w:pPr>
            <w:r>
              <w:t>коричневый "ц/цс"</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r w:rsidR="00526EED">
        <w:tc>
          <w:tcPr>
            <w:tcW w:w="396" w:type="dxa"/>
          </w:tcPr>
          <w:p w:rsidR="00526EED" w:rsidRDefault="00526EED">
            <w:pPr>
              <w:pStyle w:val="ConsPlusNormal"/>
              <w:jc w:val="center"/>
            </w:pPr>
            <w:r>
              <w:t>43</w:t>
            </w:r>
          </w:p>
        </w:tc>
        <w:tc>
          <w:tcPr>
            <w:tcW w:w="2097" w:type="dxa"/>
            <w:vAlign w:val="center"/>
          </w:tcPr>
          <w:p w:rsidR="00526EED" w:rsidRDefault="00526EED">
            <w:pPr>
              <w:pStyle w:val="ConsPlusNormal"/>
            </w:pPr>
            <w:r>
              <w:t>серый "ц/цс"</w:t>
            </w:r>
          </w:p>
        </w:tc>
        <w:tc>
          <w:tcPr>
            <w:tcW w:w="2040" w:type="dxa"/>
            <w:vMerge w:val="restart"/>
          </w:tcPr>
          <w:p w:rsidR="00526EED" w:rsidRDefault="00526EED">
            <w:pPr>
              <w:pStyle w:val="ConsPlusNormal"/>
              <w:jc w:val="center"/>
            </w:pPr>
            <w:r>
              <w:t>"ДА"</w:t>
            </w:r>
          </w:p>
        </w:tc>
        <w:tc>
          <w:tcPr>
            <w:tcW w:w="1984"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"ДА"</w:t>
            </w:r>
          </w:p>
        </w:tc>
        <w:tc>
          <w:tcPr>
            <w:tcW w:w="1757" w:type="dxa"/>
            <w:vMerge w:val="restart"/>
          </w:tcPr>
          <w:p w:rsidR="00526EED" w:rsidRDefault="00526EED">
            <w:pPr>
              <w:pStyle w:val="ConsPlusNormal"/>
              <w:jc w:val="center"/>
            </w:pPr>
            <w:r>
              <w:t>"ДА"</w:t>
            </w:r>
          </w:p>
        </w:tc>
        <w:tc>
          <w:tcPr>
            <w:tcW w:w="1927" w:type="dxa"/>
            <w:vMerge w:val="restart"/>
          </w:tcPr>
          <w:p w:rsidR="00526EED" w:rsidRDefault="00526EED">
            <w:pPr>
              <w:pStyle w:val="ConsPlusNormal"/>
              <w:jc w:val="center"/>
            </w:pPr>
            <w:r>
              <w:t>"ДА"</w:t>
            </w:r>
          </w:p>
        </w:tc>
        <w:tc>
          <w:tcPr>
            <w:tcW w:w="1814" w:type="dxa"/>
            <w:vMerge w:val="restart"/>
          </w:tcPr>
          <w:p w:rsidR="00526EED" w:rsidRDefault="00526EED">
            <w:pPr>
              <w:pStyle w:val="ConsPlusNormal"/>
              <w:jc w:val="center"/>
            </w:pPr>
            <w:r>
              <w:t>"ДА"</w:t>
            </w:r>
          </w:p>
        </w:tc>
        <w:tc>
          <w:tcPr>
            <w:tcW w:w="1700" w:type="dxa"/>
            <w:vMerge w:val="restart"/>
          </w:tcPr>
          <w:p w:rsidR="00526EED" w:rsidRDefault="00526EED">
            <w:pPr>
              <w:pStyle w:val="ConsPlusNormal"/>
              <w:jc w:val="center"/>
            </w:pPr>
            <w:r>
              <w:t>"ДА"</w:t>
            </w:r>
          </w:p>
        </w:tc>
        <w:tc>
          <w:tcPr>
            <w:tcW w:w="2324" w:type="dxa"/>
            <w:vMerge w:val="restart"/>
          </w:tcPr>
          <w:p w:rsidR="00526EED" w:rsidRDefault="00526EED">
            <w:pPr>
              <w:pStyle w:val="ConsPlusNormal"/>
              <w:jc w:val="center"/>
            </w:pPr>
            <w:r>
              <w:t>"ДА"</w:t>
            </w:r>
          </w:p>
        </w:tc>
        <w:tc>
          <w:tcPr>
            <w:tcW w:w="1587" w:type="dxa"/>
            <w:vMerge w:val="restart"/>
          </w:tcPr>
          <w:p w:rsidR="00526EED" w:rsidRDefault="00526EED">
            <w:pPr>
              <w:pStyle w:val="ConsPlusNormal"/>
              <w:jc w:val="center"/>
            </w:pPr>
            <w:r>
              <w:t>"ДА"</w:t>
            </w:r>
          </w:p>
        </w:tc>
        <w:tc>
          <w:tcPr>
            <w:tcW w:w="1757" w:type="dxa"/>
            <w:vMerge w:val="restart"/>
          </w:tcPr>
          <w:p w:rsidR="00526EED" w:rsidRDefault="00526EED">
            <w:pPr>
              <w:pStyle w:val="ConsPlusNormal"/>
              <w:jc w:val="center"/>
            </w:pPr>
            <w:r>
              <w:t>"ДА"</w:t>
            </w:r>
          </w:p>
        </w:tc>
        <w:tc>
          <w:tcPr>
            <w:tcW w:w="1474" w:type="dxa"/>
            <w:vMerge w:val="restart"/>
          </w:tcPr>
          <w:p w:rsidR="00526EED" w:rsidRDefault="00526EED">
            <w:pPr>
              <w:pStyle w:val="ConsPlusNormal"/>
              <w:jc w:val="center"/>
            </w:pPr>
            <w:r>
              <w:t>"ДА"</w:t>
            </w:r>
          </w:p>
        </w:tc>
        <w:tc>
          <w:tcPr>
            <w:tcW w:w="2154" w:type="dxa"/>
            <w:vMerge w:val="restart"/>
          </w:tcPr>
          <w:p w:rsidR="00526EED" w:rsidRDefault="00526EED">
            <w:pPr>
              <w:pStyle w:val="ConsPlusNormal"/>
              <w:jc w:val="center"/>
            </w:pPr>
            <w:r>
              <w:t>"ДА"</w:t>
            </w:r>
          </w:p>
        </w:tc>
        <w:tc>
          <w:tcPr>
            <w:tcW w:w="1530" w:type="dxa"/>
            <w:vMerge w:val="restart"/>
          </w:tcPr>
          <w:p w:rsidR="00526EED" w:rsidRDefault="00526EED">
            <w:pPr>
              <w:pStyle w:val="ConsPlusNormal"/>
              <w:jc w:val="center"/>
            </w:pPr>
            <w:r>
              <w:t>"ДА"</w:t>
            </w:r>
          </w:p>
        </w:tc>
        <w:tc>
          <w:tcPr>
            <w:tcW w:w="2040" w:type="dxa"/>
            <w:vMerge w:val="restart"/>
          </w:tcPr>
          <w:p w:rsidR="00526EED" w:rsidRDefault="00526EED">
            <w:pPr>
              <w:pStyle w:val="ConsPlusNormal"/>
              <w:jc w:val="center"/>
            </w:pPr>
            <w:r>
              <w:t>"ДА"</w:t>
            </w:r>
          </w:p>
        </w:tc>
        <w:tc>
          <w:tcPr>
            <w:tcW w:w="2097" w:type="dxa"/>
            <w:vMerge w:val="restart"/>
          </w:tcPr>
          <w:p w:rsidR="00526EED" w:rsidRDefault="00526EED">
            <w:pPr>
              <w:pStyle w:val="ConsPlusNormal"/>
              <w:jc w:val="center"/>
            </w:pPr>
            <w:r>
              <w:t>"ДА"</w:t>
            </w:r>
          </w:p>
        </w:tc>
      </w:tr>
      <w:tr w:rsidR="00526EED">
        <w:tc>
          <w:tcPr>
            <w:tcW w:w="396" w:type="dxa"/>
          </w:tcPr>
          <w:p w:rsidR="00526EED" w:rsidRDefault="00526EED">
            <w:pPr>
              <w:pStyle w:val="ConsPlusNormal"/>
              <w:jc w:val="center"/>
            </w:pPr>
            <w:r>
              <w:lastRenderedPageBreak/>
              <w:t>44</w:t>
            </w:r>
          </w:p>
        </w:tc>
        <w:tc>
          <w:tcPr>
            <w:tcW w:w="2097" w:type="dxa"/>
            <w:vAlign w:val="center"/>
          </w:tcPr>
          <w:p w:rsidR="00526EED" w:rsidRDefault="00526EED">
            <w:pPr>
              <w:pStyle w:val="ConsPlusNormal"/>
              <w:jc w:val="both"/>
            </w:pPr>
            <w:r>
              <w:t xml:space="preserve">природные поверхности </w:t>
            </w:r>
            <w:hyperlink w:anchor="P5048">
              <w:r>
                <w:rPr>
                  <w:color w:val="0000FF"/>
                </w:rPr>
                <w:t>&lt;*&gt;</w:t>
              </w:r>
            </w:hyperlink>
          </w:p>
          <w:p w:rsidR="00526EED" w:rsidRDefault="00526EED">
            <w:pPr>
              <w:pStyle w:val="ConsPlusNormal"/>
            </w:pPr>
            <w:r>
              <w:t>(дерево, камень, металл, керамика (имитации)</w:t>
            </w:r>
          </w:p>
        </w:tc>
        <w:tc>
          <w:tcPr>
            <w:tcW w:w="2040" w:type="dxa"/>
            <w:vMerge/>
          </w:tcPr>
          <w:p w:rsidR="00526EED" w:rsidRDefault="00526EED">
            <w:pPr>
              <w:pStyle w:val="ConsPlusNormal"/>
            </w:pPr>
          </w:p>
        </w:tc>
        <w:tc>
          <w:tcPr>
            <w:tcW w:w="1984" w:type="dxa"/>
            <w:vMerge/>
          </w:tcPr>
          <w:p w:rsidR="00526EED" w:rsidRDefault="00526EED">
            <w:pPr>
              <w:pStyle w:val="ConsPlusNormal"/>
            </w:pPr>
          </w:p>
        </w:tc>
        <w:tc>
          <w:tcPr>
            <w:tcW w:w="1927" w:type="dxa"/>
            <w:vMerge/>
          </w:tcPr>
          <w:p w:rsidR="00526EED" w:rsidRDefault="00526EED">
            <w:pPr>
              <w:pStyle w:val="ConsPlusNormal"/>
            </w:pPr>
          </w:p>
        </w:tc>
        <w:tc>
          <w:tcPr>
            <w:tcW w:w="1757" w:type="dxa"/>
            <w:vMerge/>
          </w:tcPr>
          <w:p w:rsidR="00526EED" w:rsidRDefault="00526EED">
            <w:pPr>
              <w:pStyle w:val="ConsPlusNormal"/>
            </w:pPr>
          </w:p>
        </w:tc>
        <w:tc>
          <w:tcPr>
            <w:tcW w:w="1927" w:type="dxa"/>
            <w:vMerge/>
          </w:tcPr>
          <w:p w:rsidR="00526EED" w:rsidRDefault="00526EED">
            <w:pPr>
              <w:pStyle w:val="ConsPlusNormal"/>
            </w:pPr>
          </w:p>
        </w:tc>
        <w:tc>
          <w:tcPr>
            <w:tcW w:w="1814" w:type="dxa"/>
            <w:vMerge/>
          </w:tcPr>
          <w:p w:rsidR="00526EED" w:rsidRDefault="00526EED">
            <w:pPr>
              <w:pStyle w:val="ConsPlusNormal"/>
            </w:pPr>
          </w:p>
        </w:tc>
        <w:tc>
          <w:tcPr>
            <w:tcW w:w="1700" w:type="dxa"/>
            <w:vMerge/>
          </w:tcPr>
          <w:p w:rsidR="00526EED" w:rsidRDefault="00526EED">
            <w:pPr>
              <w:pStyle w:val="ConsPlusNormal"/>
            </w:pPr>
          </w:p>
        </w:tc>
        <w:tc>
          <w:tcPr>
            <w:tcW w:w="2324" w:type="dxa"/>
            <w:vMerge/>
          </w:tcPr>
          <w:p w:rsidR="00526EED" w:rsidRDefault="00526EED">
            <w:pPr>
              <w:pStyle w:val="ConsPlusNormal"/>
            </w:pPr>
          </w:p>
        </w:tc>
        <w:tc>
          <w:tcPr>
            <w:tcW w:w="1587" w:type="dxa"/>
            <w:vMerge/>
          </w:tcPr>
          <w:p w:rsidR="00526EED" w:rsidRDefault="00526EED">
            <w:pPr>
              <w:pStyle w:val="ConsPlusNormal"/>
            </w:pPr>
          </w:p>
        </w:tc>
        <w:tc>
          <w:tcPr>
            <w:tcW w:w="1757" w:type="dxa"/>
            <w:vMerge/>
          </w:tcPr>
          <w:p w:rsidR="00526EED" w:rsidRDefault="00526EED">
            <w:pPr>
              <w:pStyle w:val="ConsPlusNormal"/>
            </w:pPr>
          </w:p>
        </w:tc>
        <w:tc>
          <w:tcPr>
            <w:tcW w:w="1474" w:type="dxa"/>
            <w:vMerge/>
          </w:tcPr>
          <w:p w:rsidR="00526EED" w:rsidRDefault="00526EED">
            <w:pPr>
              <w:pStyle w:val="ConsPlusNormal"/>
            </w:pPr>
          </w:p>
        </w:tc>
        <w:tc>
          <w:tcPr>
            <w:tcW w:w="2154" w:type="dxa"/>
            <w:vMerge/>
          </w:tcPr>
          <w:p w:rsidR="00526EED" w:rsidRDefault="00526EED">
            <w:pPr>
              <w:pStyle w:val="ConsPlusNormal"/>
            </w:pPr>
          </w:p>
        </w:tc>
        <w:tc>
          <w:tcPr>
            <w:tcW w:w="1530" w:type="dxa"/>
            <w:vMerge/>
          </w:tcPr>
          <w:p w:rsidR="00526EED" w:rsidRDefault="00526EED">
            <w:pPr>
              <w:pStyle w:val="ConsPlusNormal"/>
            </w:pPr>
          </w:p>
        </w:tc>
        <w:tc>
          <w:tcPr>
            <w:tcW w:w="2040" w:type="dxa"/>
            <w:vMerge/>
          </w:tcPr>
          <w:p w:rsidR="00526EED" w:rsidRDefault="00526EED">
            <w:pPr>
              <w:pStyle w:val="ConsPlusNormal"/>
            </w:pPr>
          </w:p>
        </w:tc>
        <w:tc>
          <w:tcPr>
            <w:tcW w:w="2097" w:type="dxa"/>
            <w:vMerge/>
          </w:tcPr>
          <w:p w:rsidR="00526EED" w:rsidRDefault="00526EED">
            <w:pPr>
              <w:pStyle w:val="ConsPlusNormal"/>
            </w:pPr>
          </w:p>
        </w:tc>
      </w:tr>
    </w:tbl>
    <w:p w:rsidR="00526EED" w:rsidRDefault="00526EED">
      <w:pPr>
        <w:pStyle w:val="ConsPlusNormal"/>
        <w:sectPr w:rsidR="00526EED">
          <w:pgSz w:w="16838" w:h="11906" w:orient="landscape"/>
          <w:pgMar w:top="1133" w:right="1440" w:bottom="566" w:left="1440" w:header="0" w:footer="0" w:gutter="0"/>
          <w:cols w:space="720"/>
          <w:titlePg/>
        </w:sectPr>
      </w:pPr>
    </w:p>
    <w:p w:rsidR="00526EED" w:rsidRDefault="00526EED">
      <w:pPr>
        <w:pStyle w:val="ConsPlusNormal"/>
        <w:jc w:val="both"/>
      </w:pPr>
    </w:p>
    <w:p w:rsidR="00526EED" w:rsidRDefault="00526EED">
      <w:pPr>
        <w:pStyle w:val="ConsPlusNormal"/>
        <w:ind w:firstLine="540"/>
        <w:jc w:val="both"/>
      </w:pPr>
      <w:r>
        <w:t>8.2.9. Структура постоянных ограждений: секционное (стойки, заполнение секций, ограждающие устройства).</w:t>
      </w:r>
    </w:p>
    <w:p w:rsidR="00526EED" w:rsidRDefault="00526EED">
      <w:pPr>
        <w:pStyle w:val="ConsPlusNormal"/>
        <w:spacing w:before="200"/>
        <w:ind w:firstLine="540"/>
        <w:jc w:val="both"/>
      </w:pPr>
      <w:r>
        <w:t>8.2.10. Недопустимые материалы постоянных ограждений:</w:t>
      </w:r>
    </w:p>
    <w:p w:rsidR="00526EED" w:rsidRDefault="00526EED">
      <w:pPr>
        <w:pStyle w:val="ConsPlusNormal"/>
        <w:spacing w:before="200"/>
        <w:ind w:firstLine="540"/>
        <w:jc w:val="both"/>
      </w:pPr>
      <w:r>
        <w:t>а) из твердых коммунальных отходов (в том числе картона, бумаги, поддонов, ящиков, иных упаковочных материалов, бутылок, стеклянного боя, отходов, образующихся в процессе сноса, разборки, реконструкции, ремонта (в том числе капитального) или строительства, шин и частей транспортных средств);</w:t>
      </w:r>
    </w:p>
    <w:p w:rsidR="00526EED" w:rsidRDefault="00526EED">
      <w:pPr>
        <w:pStyle w:val="ConsPlusNormal"/>
        <w:spacing w:before="200"/>
        <w:ind w:firstLine="540"/>
        <w:jc w:val="both"/>
      </w:pPr>
      <w:r>
        <w:t>б) из сетки-рабицы, за исключением ограждений индивидуальных жилых домов малой этажности и садовых участков, при условии использования полноценных секций в металлической раме;</w:t>
      </w:r>
    </w:p>
    <w:p w:rsidR="00526EED" w:rsidRDefault="00526EED">
      <w:pPr>
        <w:pStyle w:val="ConsPlusNormal"/>
        <w:spacing w:before="200"/>
        <w:ind w:firstLine="540"/>
        <w:jc w:val="both"/>
      </w:pPr>
      <w:r>
        <w:t>в) неоштукатуренные (неокрашенные) строительные блоки;</w:t>
      </w:r>
    </w:p>
    <w:p w:rsidR="00526EED" w:rsidRDefault="00526EED">
      <w:pPr>
        <w:pStyle w:val="ConsPlusNormal"/>
        <w:spacing w:before="200"/>
        <w:ind w:firstLine="540"/>
        <w:jc w:val="both"/>
      </w:pPr>
      <w:r>
        <w:t>г)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w:t>
      </w:r>
    </w:p>
    <w:p w:rsidR="00526EED" w:rsidRDefault="00526EED">
      <w:pPr>
        <w:pStyle w:val="ConsPlusNormal"/>
        <w:spacing w:before="200"/>
        <w:ind w:firstLine="540"/>
        <w:jc w:val="both"/>
      </w:pPr>
      <w:r>
        <w:t>8.2.11. Требования к внешнему виду инвентарных (строительных) ограждений, предназначенных для выделения территорий строительных площадок и участков производства строительно-монтажных, ремонтных работ:</w:t>
      </w:r>
    </w:p>
    <w:p w:rsidR="00526EED" w:rsidRDefault="00526EED">
      <w:pPr>
        <w:pStyle w:val="ConsPlusNormal"/>
        <w:spacing w:before="200"/>
        <w:ind w:firstLine="540"/>
        <w:jc w:val="both"/>
      </w:pPr>
      <w:r>
        <w:t>а) при установке и содержании должны соблюдаться требования "</w:t>
      </w:r>
      <w:hyperlink r:id="rId54">
        <w:r>
          <w:rPr>
            <w:color w:val="0000FF"/>
          </w:rPr>
          <w:t>ГОСТ Р 58967-2020</w:t>
        </w:r>
      </w:hyperlink>
      <w:r>
        <w:t>. Ограждения инвентарные строительных площадок и участков производства строительно-монтажных работ. Технические условия", "</w:t>
      </w:r>
      <w:hyperlink r:id="rId55">
        <w:r>
          <w:rPr>
            <w:color w:val="0000FF"/>
          </w:rPr>
          <w:t>ГОСТ 12.4.026-2015</w:t>
        </w:r>
      </w:hyperlink>
      <w:r>
        <w:t>. Межгосударственный стандарт.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526EED" w:rsidRDefault="00526EED">
      <w:pPr>
        <w:pStyle w:val="ConsPlusNormal"/>
        <w:spacing w:before="200"/>
        <w:ind w:firstLine="540"/>
        <w:jc w:val="both"/>
      </w:pPr>
      <w:r>
        <w:t>б) при благоустроительных работах, реализуемых за счет бюджетных инвестиций, должны устанавливаться с учетом методических рекомендаций к внешнему виду Министерства благоустройства Московской области по согласованию с Администрацией городского округа Домодедово;</w:t>
      </w:r>
    </w:p>
    <w:p w:rsidR="00526EED" w:rsidRDefault="00526EED">
      <w:pPr>
        <w:pStyle w:val="ConsPlusNormal"/>
        <w:spacing w:before="200"/>
        <w:ind w:firstLine="540"/>
        <w:jc w:val="both"/>
      </w:pPr>
      <w:r>
        <w:t xml:space="preserve">в) при иных работах по согласованию с Администрацией городского округа Домодедово требования к внешнему виду инвентарных (строительных) ограждений в части, не противоречащей </w:t>
      </w:r>
      <w:hyperlink r:id="rId56">
        <w:r>
          <w:rPr>
            <w:color w:val="0000FF"/>
          </w:rPr>
          <w:t>ГОСТ Р 58967-2020</w:t>
        </w:r>
      </w:hyperlink>
      <w:r>
        <w:t>:</w:t>
      </w:r>
    </w:p>
    <w:p w:rsidR="00526EED" w:rsidRDefault="00526EED">
      <w:pPr>
        <w:pStyle w:val="ConsPlusNormal"/>
        <w:jc w:val="both"/>
      </w:pPr>
      <w:r>
        <w:t xml:space="preserve">(в ред. </w:t>
      </w:r>
      <w:hyperlink r:id="rId57">
        <w:r>
          <w:rPr>
            <w:color w:val="0000FF"/>
          </w:rPr>
          <w:t>решения</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должны содержать эмблему городского округа, логотип и (или) наименование подрядной организации, производящей строительно-монтажные, ремонтные работы;</w:t>
      </w:r>
    </w:p>
    <w:p w:rsidR="00526EED" w:rsidRDefault="00526EED">
      <w:pPr>
        <w:pStyle w:val="ConsPlusNormal"/>
        <w:spacing w:before="200"/>
        <w:ind w:firstLine="540"/>
        <w:jc w:val="both"/>
      </w:pPr>
      <w:r>
        <w:t xml:space="preserve">- может быть размещена информация, не относимая строительно-монтажным, ремонтным работам, но не более чем на 10% от площади ограждения, вдоль приоритетных территорий, указанных в </w:t>
      </w:r>
      <w:hyperlink w:anchor="P2109">
        <w:r>
          <w:rPr>
            <w:color w:val="0000FF"/>
          </w:rPr>
          <w:t>подпункте б) пункта 8.2.4</w:t>
        </w:r>
      </w:hyperlink>
      <w:r>
        <w:t xml:space="preserve"> настоящих Правил;</w:t>
      </w:r>
    </w:p>
    <w:p w:rsidR="00526EED" w:rsidRDefault="00526EED">
      <w:pPr>
        <w:pStyle w:val="ConsPlusNormal"/>
        <w:spacing w:before="200"/>
        <w:ind w:firstLine="540"/>
        <w:jc w:val="both"/>
      </w:pPr>
      <w:r>
        <w:t>г) после завершения производства работ должны быть демонтированы;</w:t>
      </w:r>
    </w:p>
    <w:p w:rsidR="00526EED" w:rsidRDefault="00526EED">
      <w:pPr>
        <w:pStyle w:val="ConsPlusNormal"/>
        <w:spacing w:before="200"/>
        <w:ind w:firstLine="540"/>
        <w:jc w:val="both"/>
      </w:pPr>
      <w:r>
        <w:t>д) внешний вид сигнальных лент:</w:t>
      </w:r>
    </w:p>
    <w:p w:rsidR="00526EED" w:rsidRDefault="00526EED">
      <w:pPr>
        <w:pStyle w:val="ConsPlusNormal"/>
        <w:spacing w:before="200"/>
        <w:ind w:firstLine="540"/>
        <w:jc w:val="both"/>
      </w:pPr>
      <w:r>
        <w:t>- незагрязненная, не поврежденная поверхность ленты (разрывы, дыры, следы горения, пятна, вандальные изображения);</w:t>
      </w:r>
    </w:p>
    <w:p w:rsidR="00526EED" w:rsidRDefault="00526EED">
      <w:pPr>
        <w:pStyle w:val="ConsPlusNormal"/>
        <w:spacing w:before="200"/>
        <w:ind w:firstLine="540"/>
        <w:jc w:val="both"/>
      </w:pPr>
      <w:r>
        <w:t>- материал изготовления - полиэтилен высокого давления;</w:t>
      </w:r>
    </w:p>
    <w:p w:rsidR="00526EED" w:rsidRDefault="00526EED">
      <w:pPr>
        <w:pStyle w:val="ConsPlusNormal"/>
        <w:spacing w:before="200"/>
        <w:ind w:firstLine="540"/>
        <w:jc w:val="both"/>
      </w:pPr>
      <w:r>
        <w:t>- толщина - 50-100 мкм;</w:t>
      </w:r>
    </w:p>
    <w:p w:rsidR="00526EED" w:rsidRDefault="00526EED">
      <w:pPr>
        <w:pStyle w:val="ConsPlusNormal"/>
        <w:spacing w:before="200"/>
        <w:ind w:firstLine="540"/>
        <w:jc w:val="both"/>
      </w:pPr>
      <w:r>
        <w:t>- ширина - 100 мм;</w:t>
      </w:r>
    </w:p>
    <w:p w:rsidR="00526EED" w:rsidRDefault="00526EED">
      <w:pPr>
        <w:pStyle w:val="ConsPlusNormal"/>
        <w:spacing w:before="200"/>
        <w:ind w:firstLine="540"/>
        <w:jc w:val="both"/>
      </w:pPr>
      <w:r>
        <w:t>- печать - флексографическая печать;</w:t>
      </w:r>
    </w:p>
    <w:p w:rsidR="00526EED" w:rsidRDefault="00526EED">
      <w:pPr>
        <w:pStyle w:val="ConsPlusNormal"/>
        <w:spacing w:before="200"/>
        <w:ind w:firstLine="540"/>
        <w:jc w:val="both"/>
      </w:pPr>
      <w:r>
        <w:t>- высота расположения - не ниже 0,9 м от уровня земли, не выше 1,6 м от уровня земли;</w:t>
      </w:r>
    </w:p>
    <w:p w:rsidR="00526EED" w:rsidRDefault="00526EED">
      <w:pPr>
        <w:pStyle w:val="ConsPlusNormal"/>
        <w:spacing w:before="200"/>
        <w:ind w:firstLine="540"/>
        <w:jc w:val="both"/>
      </w:pPr>
      <w:r>
        <w:t>е) внешний вид сигнальных ограждений:</w:t>
      </w:r>
    </w:p>
    <w:p w:rsidR="00526EED" w:rsidRDefault="00526EED">
      <w:pPr>
        <w:pStyle w:val="ConsPlusNormal"/>
        <w:spacing w:before="200"/>
        <w:ind w:firstLine="540"/>
        <w:jc w:val="both"/>
      </w:pPr>
      <w:r>
        <w:t>- секционное;</w:t>
      </w:r>
    </w:p>
    <w:p w:rsidR="00526EED" w:rsidRDefault="00526EED">
      <w:pPr>
        <w:pStyle w:val="ConsPlusNormal"/>
        <w:spacing w:before="200"/>
        <w:ind w:firstLine="540"/>
        <w:jc w:val="both"/>
      </w:pPr>
      <w:r>
        <w:lastRenderedPageBreak/>
        <w:t>- незагрязненная, не поврежденная поверхность баннера (разрывы, дыры, следы горения, пятна, грязевые потеки, вандальные изображения), однотипные без механических повреждений конструкций;</w:t>
      </w:r>
    </w:p>
    <w:p w:rsidR="00526EED" w:rsidRDefault="00526EED">
      <w:pPr>
        <w:pStyle w:val="ConsPlusNormal"/>
        <w:spacing w:before="200"/>
        <w:ind w:firstLine="540"/>
        <w:jc w:val="both"/>
      </w:pPr>
      <w:r>
        <w:t>- рекомендуемый материал изготовления внешней поверхности секции - баннер, плотностью 270 гр./м2, толщина нитей - 1000dne на 1000dne, плетение ячейки - 9 на 9 единиц на дюйм;</w:t>
      </w:r>
    </w:p>
    <w:p w:rsidR="00526EED" w:rsidRDefault="00526EED">
      <w:pPr>
        <w:pStyle w:val="ConsPlusNormal"/>
        <w:spacing w:before="200"/>
        <w:ind w:firstLine="540"/>
        <w:jc w:val="both"/>
      </w:pPr>
      <w:r>
        <w:t>- финишное покрытие стоек, каркаса, ограждающих устройств - оцинковка или окраска светлым серым цветом;</w:t>
      </w:r>
    </w:p>
    <w:p w:rsidR="00526EED" w:rsidRDefault="00526EED">
      <w:pPr>
        <w:pStyle w:val="ConsPlusNormal"/>
        <w:spacing w:before="200"/>
        <w:ind w:firstLine="540"/>
        <w:jc w:val="both"/>
      </w:pPr>
      <w:r>
        <w:t>ж) внешний вид защитных и защитно-охранных ограждений:</w:t>
      </w:r>
    </w:p>
    <w:p w:rsidR="00526EED" w:rsidRDefault="00526EED">
      <w:pPr>
        <w:pStyle w:val="ConsPlusNormal"/>
        <w:spacing w:before="200"/>
        <w:ind w:firstLine="540"/>
        <w:jc w:val="both"/>
      </w:pPr>
      <w:r>
        <w:t>- секционное, сборно-разборное, заполнение секций металлическими профилированными листами (профнастил для ограждений) матового светлого серого цвета с высотой профиля до 20 мм;</w:t>
      </w:r>
    </w:p>
    <w:p w:rsidR="00526EED" w:rsidRDefault="00526EED">
      <w:pPr>
        <w:pStyle w:val="ConsPlusNormal"/>
        <w:spacing w:before="200"/>
        <w:ind w:firstLine="540"/>
        <w:jc w:val="both"/>
      </w:pPr>
      <w:r>
        <w:t>- отсутствие разрушений и эксплуатационных деформаций конструкций секций, несущих стоек, сигнальных фонарей, креплений, опорных блоков, знаков;</w:t>
      </w:r>
    </w:p>
    <w:p w:rsidR="00526EED" w:rsidRDefault="00526EED">
      <w:pPr>
        <w:pStyle w:val="ConsPlusNormal"/>
        <w:spacing w:before="200"/>
        <w:ind w:firstLine="540"/>
        <w:jc w:val="both"/>
      </w:pPr>
      <w:r>
        <w:t>- козырьки из кровельного профнастила матового светлого серого цвета должны выдерживать действие снеговой нагрузки, а также нагрузки от падения одиночных мелких предметов, обеспечивать перекрытие тротуара (временного пешеходного настила) и выходить за его край на 50-100 мм, обеспечивать водоотведение;</w:t>
      </w:r>
    </w:p>
    <w:p w:rsidR="00526EED" w:rsidRDefault="00526EED">
      <w:pPr>
        <w:pStyle w:val="ConsPlusNormal"/>
        <w:spacing w:before="200"/>
        <w:ind w:firstLine="540"/>
        <w:jc w:val="both"/>
      </w:pPr>
      <w:r>
        <w:t>- защитные ограждения не должны иметь проемов, не оборудованных ограждающими устройствами, контролируемыми в течение рабочего времени и запираемыми после его окончания;</w:t>
      </w:r>
    </w:p>
    <w:p w:rsidR="00526EED" w:rsidRDefault="00526EED">
      <w:pPr>
        <w:pStyle w:val="ConsPlusNormal"/>
        <w:spacing w:before="200"/>
        <w:ind w:firstLine="540"/>
        <w:jc w:val="both"/>
      </w:pPr>
      <w:r>
        <w:t>- тротуар (временный пешеходный настил) вдоль ограждения должен быть шириной не менее 1,2 м (зазоры между элементами настила не допускаются), оборудован со стороны движения транспорта ограждением 0,9-1,1 м;</w:t>
      </w:r>
    </w:p>
    <w:p w:rsidR="00526EED" w:rsidRDefault="00526EED">
      <w:pPr>
        <w:pStyle w:val="ConsPlusNormal"/>
        <w:spacing w:before="200"/>
        <w:ind w:firstLine="540"/>
        <w:jc w:val="both"/>
      </w:pPr>
      <w:r>
        <w:t>- въездные ворота и калитки должны обеспечивать беспрепятственный въезд, проход на территории производства работ, соответствовать пожарным требованиям, створки в виде рамной конструкции с заполнением металлическими профилированными листами, аналогичными по внешнему виду заполнениям секций;</w:t>
      </w:r>
    </w:p>
    <w:p w:rsidR="00526EED" w:rsidRDefault="00526EED">
      <w:pPr>
        <w:pStyle w:val="ConsPlusNormal"/>
        <w:spacing w:before="200"/>
        <w:ind w:firstLine="540"/>
        <w:jc w:val="both"/>
      </w:pPr>
      <w:r>
        <w:t>- въезды на территории производства работ должны быть с твердыми покрытиями;</w:t>
      </w:r>
    </w:p>
    <w:p w:rsidR="00526EED" w:rsidRDefault="00526EED">
      <w:pPr>
        <w:pStyle w:val="ConsPlusNormal"/>
        <w:spacing w:before="200"/>
        <w:ind w:firstLine="540"/>
        <w:jc w:val="both"/>
      </w:pPr>
      <w:r>
        <w:t>з) при подготовке раздела "Проект организации строительства" необходимо соблюдение при установке и содержании инвентарных (строительных) ограждений требований "</w:t>
      </w:r>
      <w:hyperlink r:id="rId58">
        <w:r>
          <w:rPr>
            <w:color w:val="0000FF"/>
          </w:rPr>
          <w:t>ГОСТ Р 58967-2020</w:t>
        </w:r>
      </w:hyperlink>
      <w:r>
        <w:t xml:space="preserve"> Ограждения инвентарные строительных площадок и участков производства строительно-монтажных работ. Технические условия", Правил;</w:t>
      </w:r>
    </w:p>
    <w:p w:rsidR="00526EED" w:rsidRDefault="00526EED">
      <w:pPr>
        <w:pStyle w:val="ConsPlusNormal"/>
        <w:jc w:val="both"/>
      </w:pPr>
      <w:r>
        <w:t xml:space="preserve">(подп. "з" введен </w:t>
      </w:r>
      <w:hyperlink r:id="rId59">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и) в составе инвентарных (строительных) ограждений использовать опорные элементы светло-серого цвета, в том числе бетонные "башмаки", железобетонные блоки специального сечения, фундаментные блоки сплошного сечения.</w:t>
      </w:r>
    </w:p>
    <w:p w:rsidR="00526EED" w:rsidRDefault="00526EED">
      <w:pPr>
        <w:pStyle w:val="ConsPlusNormal"/>
        <w:jc w:val="both"/>
      </w:pPr>
      <w:r>
        <w:t xml:space="preserve">(подп. "и" введен </w:t>
      </w:r>
      <w:hyperlink r:id="rId60">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bookmarkStart w:id="18" w:name="P2690"/>
      <w:bookmarkEnd w:id="18"/>
      <w:r>
        <w:t xml:space="preserve">8.2.12. При содержании всех типов ограждений, указанных в </w:t>
      </w:r>
      <w:hyperlink w:anchor="P2092">
        <w:r>
          <w:rPr>
            <w:color w:val="0000FF"/>
          </w:rPr>
          <w:t>пункте 8.2.1</w:t>
        </w:r>
      </w:hyperlink>
      <w:r>
        <w:t xml:space="preserve"> настоящих Правил, должны соблюдаться требования к расположению и поддержанию привлекательности внешнего вида. Не допускаются:</w:t>
      </w:r>
    </w:p>
    <w:p w:rsidR="00526EED" w:rsidRDefault="00526EED">
      <w:pPr>
        <w:pStyle w:val="ConsPlusNormal"/>
        <w:spacing w:before="200"/>
        <w:ind w:firstLine="540"/>
        <w:jc w:val="both"/>
      </w:pPr>
      <w:bookmarkStart w:id="19" w:name="P2691"/>
      <w:bookmarkEnd w:id="19"/>
      <w:r>
        <w:t>а) ветхие и аварийные ограждения;</w:t>
      </w:r>
    </w:p>
    <w:p w:rsidR="00526EED" w:rsidRDefault="00526EED">
      <w:pPr>
        <w:pStyle w:val="ConsPlusNormal"/>
        <w:spacing w:before="200"/>
        <w:ind w:firstLine="540"/>
        <w:jc w:val="both"/>
      </w:pPr>
      <w:bookmarkStart w:id="20" w:name="P2692"/>
      <w:bookmarkEnd w:id="20"/>
      <w:r>
        <w:t>б) окрашивание без промывки и расчистки от ранних красок;</w:t>
      </w:r>
    </w:p>
    <w:p w:rsidR="00526EED" w:rsidRDefault="00526EED">
      <w:pPr>
        <w:pStyle w:val="ConsPlusNormal"/>
        <w:spacing w:before="200"/>
        <w:ind w:firstLine="540"/>
        <w:jc w:val="both"/>
      </w:pPr>
      <w:r>
        <w:t>в) эксплуатационные деформации внешних поверхностей (растрескивания (канелюры), осыпания, трещины, плесень и грибок, пятна выгорания цветового пигмента, коробления, отслаивания, коррозия, высолы, потеки и пятна ржавчины, обрушения, провалы, крошения, дыры, пробоины, заплаты, вмятины, выпадение облицовки и креплений, следы горения, визуально воспринимаемые разрушения облицовки, фактурного и красочного (штукатурного) слоев);</w:t>
      </w:r>
    </w:p>
    <w:p w:rsidR="00526EED" w:rsidRDefault="00526EED">
      <w:pPr>
        <w:pStyle w:val="ConsPlusNormal"/>
        <w:spacing w:before="200"/>
        <w:ind w:firstLine="540"/>
        <w:jc w:val="both"/>
      </w:pPr>
      <w:bookmarkStart w:id="21" w:name="P2694"/>
      <w:bookmarkEnd w:id="21"/>
      <w:r>
        <w:t xml:space="preserve">г) подвижные секции, столбы, а также с соединительные элементы, разъединяющиеся </w:t>
      </w:r>
      <w:r>
        <w:lastRenderedPageBreak/>
        <w:t>самопроизвольно или без применения специальных инструментов;</w:t>
      </w:r>
    </w:p>
    <w:p w:rsidR="00526EED" w:rsidRDefault="00526EED">
      <w:pPr>
        <w:pStyle w:val="ConsPlusNormal"/>
        <w:spacing w:before="200"/>
        <w:ind w:firstLine="540"/>
        <w:jc w:val="both"/>
      </w:pPr>
      <w:bookmarkStart w:id="22" w:name="P2695"/>
      <w:bookmarkEnd w:id="22"/>
      <w:r>
        <w:t>д) загрязнения, вандальные изображения;</w:t>
      </w:r>
    </w:p>
    <w:p w:rsidR="00526EED" w:rsidRDefault="00526EED">
      <w:pPr>
        <w:pStyle w:val="ConsPlusNormal"/>
        <w:spacing w:before="200"/>
        <w:ind w:firstLine="540"/>
        <w:jc w:val="both"/>
      </w:pPr>
      <w:bookmarkStart w:id="23" w:name="P2696"/>
      <w:bookmarkEnd w:id="23"/>
      <w:r>
        <w:t>е) рекламные конструкции:</w:t>
      </w:r>
    </w:p>
    <w:p w:rsidR="00526EED" w:rsidRDefault="00526EED">
      <w:pPr>
        <w:pStyle w:val="ConsPlusNormal"/>
        <w:spacing w:before="200"/>
        <w:ind w:firstLine="540"/>
        <w:jc w:val="both"/>
      </w:pPr>
      <w:r>
        <w:t>- самовольно размещенные;</w:t>
      </w:r>
    </w:p>
    <w:p w:rsidR="00526EED" w:rsidRDefault="00526EED">
      <w:pPr>
        <w:pStyle w:val="ConsPlusNormal"/>
        <w:spacing w:before="200"/>
        <w:ind w:firstLine="540"/>
        <w:jc w:val="both"/>
      </w:pPr>
      <w:r>
        <w:t>- эксплуатируемые после окончания срока договора на установку;</w:t>
      </w:r>
    </w:p>
    <w:p w:rsidR="00526EED" w:rsidRDefault="00526EED">
      <w:pPr>
        <w:pStyle w:val="ConsPlusNormal"/>
        <w:spacing w:before="200"/>
        <w:ind w:firstLine="540"/>
        <w:jc w:val="both"/>
      </w:pPr>
      <w:r>
        <w:t>- эксплуатируемые после аннулирования ранее выданного разрешения;</w:t>
      </w:r>
    </w:p>
    <w:p w:rsidR="00526EED" w:rsidRDefault="00526EED">
      <w:pPr>
        <w:pStyle w:val="ConsPlusNormal"/>
        <w:spacing w:before="200"/>
        <w:ind w:firstLine="540"/>
        <w:jc w:val="both"/>
      </w:pPr>
      <w:r>
        <w:t>- эксплуатируемые с нарушением требований к установке и эксплуатации;</w:t>
      </w:r>
    </w:p>
    <w:p w:rsidR="00526EED" w:rsidRDefault="00526EED">
      <w:pPr>
        <w:pStyle w:val="ConsPlusNormal"/>
        <w:spacing w:before="200"/>
        <w:ind w:firstLine="540"/>
        <w:jc w:val="both"/>
      </w:pPr>
      <w:bookmarkStart w:id="24" w:name="P2701"/>
      <w:bookmarkEnd w:id="24"/>
      <w:r>
        <w:t>ж) создание ограждениями препятствий для использования тротуаров, дорожек общего пользования, в том числе сужение пешеходного пути инвентарными (строительными) ограждениями до ширины менее 1,2 м;</w:t>
      </w:r>
    </w:p>
    <w:p w:rsidR="00526EED" w:rsidRDefault="00526EED">
      <w:pPr>
        <w:pStyle w:val="ConsPlusNormal"/>
        <w:spacing w:before="200"/>
        <w:ind w:firstLine="540"/>
        <w:jc w:val="both"/>
      </w:pPr>
      <w:bookmarkStart w:id="25" w:name="P2702"/>
      <w:bookmarkEnd w:id="25"/>
      <w:r>
        <w:t>з) ограждения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отсутствие разрешения на размещение;</w:t>
      </w:r>
    </w:p>
    <w:p w:rsidR="00526EED" w:rsidRDefault="00526EED">
      <w:pPr>
        <w:pStyle w:val="ConsPlusNormal"/>
        <w:spacing w:before="200"/>
        <w:ind w:firstLine="540"/>
        <w:jc w:val="both"/>
      </w:pPr>
      <w:bookmarkStart w:id="26" w:name="P2703"/>
      <w:bookmarkEnd w:id="26"/>
      <w:r>
        <w:t>и) отклонение по вертикали более 5 градусов.</w:t>
      </w:r>
    </w:p>
    <w:p w:rsidR="00526EED" w:rsidRDefault="00526EED">
      <w:pPr>
        <w:pStyle w:val="ConsPlusNormal"/>
        <w:spacing w:before="200"/>
        <w:ind w:firstLine="540"/>
        <w:jc w:val="both"/>
      </w:pPr>
      <w:r>
        <w:t xml:space="preserve">Ограждения, внешний вид которых содержит нарушения </w:t>
      </w:r>
      <w:hyperlink w:anchor="P2691">
        <w:r>
          <w:rPr>
            <w:color w:val="0000FF"/>
          </w:rPr>
          <w:t>подпунктов а</w:t>
        </w:r>
      </w:hyperlink>
      <w:r>
        <w:t xml:space="preserve">), </w:t>
      </w:r>
      <w:hyperlink w:anchor="P2694">
        <w:r>
          <w:rPr>
            <w:color w:val="0000FF"/>
          </w:rPr>
          <w:t>г</w:t>
        </w:r>
      </w:hyperlink>
      <w:r>
        <w:t xml:space="preserve">), </w:t>
      </w:r>
      <w:hyperlink w:anchor="P2701">
        <w:r>
          <w:rPr>
            <w:color w:val="0000FF"/>
          </w:rPr>
          <w:t>ж</w:t>
        </w:r>
      </w:hyperlink>
      <w:r>
        <w:t xml:space="preserve">), </w:t>
      </w:r>
      <w:hyperlink w:anchor="P2702">
        <w:r>
          <w:rPr>
            <w:color w:val="0000FF"/>
          </w:rPr>
          <w:t>з</w:t>
        </w:r>
      </w:hyperlink>
      <w:r>
        <w:t xml:space="preserve">), </w:t>
      </w:r>
      <w:hyperlink w:anchor="P2703">
        <w:r>
          <w:rPr>
            <w:color w:val="0000FF"/>
          </w:rPr>
          <w:t>и</w:t>
        </w:r>
      </w:hyperlink>
      <w:r>
        <w:t>) настоящего пункта, подлежат демонтажу и транспортировке с целью временного хранения в установленном порядке за счет собственника (правообладателя) земельного участка, на котором установлены такие ограждения либо за счет средств бюджета городского округа.</w:t>
      </w:r>
    </w:p>
    <w:p w:rsidR="00526EED" w:rsidRDefault="00526EED">
      <w:pPr>
        <w:pStyle w:val="ConsPlusNormal"/>
        <w:spacing w:before="200"/>
        <w:ind w:firstLine="540"/>
        <w:jc w:val="both"/>
      </w:pPr>
      <w:r>
        <w:t xml:space="preserve">Ограждения, внешний вид которых содержит нарушения </w:t>
      </w:r>
      <w:hyperlink w:anchor="P2692">
        <w:r>
          <w:rPr>
            <w:color w:val="0000FF"/>
          </w:rPr>
          <w:t>подпунктов б</w:t>
        </w:r>
      </w:hyperlink>
      <w:r>
        <w:t xml:space="preserve">), </w:t>
      </w:r>
      <w:hyperlink w:anchor="P2695">
        <w:r>
          <w:rPr>
            <w:color w:val="0000FF"/>
          </w:rPr>
          <w:t>д</w:t>
        </w:r>
      </w:hyperlink>
      <w:r>
        <w:t xml:space="preserve">), </w:t>
      </w:r>
      <w:hyperlink w:anchor="P2696">
        <w:r>
          <w:rPr>
            <w:color w:val="0000FF"/>
          </w:rPr>
          <w:t>е</w:t>
        </w:r>
      </w:hyperlink>
      <w:r>
        <w:t>) настоящего пункта, подлежат приведению в соответствие с требованиями к расположению и поддержанию привлекательности внешнего вида за счет собственника (правообладателя) земельного участка, на котором установлены такие ограждения либо за счет средств бюджета городского округа.</w:t>
      </w:r>
    </w:p>
    <w:p w:rsidR="00526EED" w:rsidRDefault="00526EED">
      <w:pPr>
        <w:pStyle w:val="ConsPlusNormal"/>
        <w:spacing w:before="200"/>
        <w:ind w:firstLine="540"/>
        <w:jc w:val="both"/>
      </w:pPr>
      <w:bookmarkStart w:id="27" w:name="P2706"/>
      <w:bookmarkEnd w:id="27"/>
      <w:r>
        <w:t>8.2.13. На расстоянии не более 0,3 м от мест примыкания зеленых насаждений, в том числе газонов, цветников, к проездам, парковкам, стоянкам автотранспорта, разворотным площадкам, в местах возможного наезда автомобилей на зеленые насаждения, в том числе газоны, цветники, устанавливаются ограждения (металлические ограждения высотой не менее 0,5 м или стационарные парковочные барьеры).</w:t>
      </w:r>
    </w:p>
    <w:p w:rsidR="00526EED" w:rsidRDefault="00526EED">
      <w:pPr>
        <w:pStyle w:val="ConsPlusNormal"/>
        <w:jc w:val="both"/>
      </w:pPr>
    </w:p>
    <w:p w:rsidR="00526EED" w:rsidRDefault="00526EED">
      <w:pPr>
        <w:pStyle w:val="ConsPlusTitle"/>
        <w:ind w:firstLine="540"/>
        <w:jc w:val="both"/>
        <w:outlineLvl w:val="2"/>
      </w:pPr>
      <w:bookmarkStart w:id="28" w:name="P2708"/>
      <w:bookmarkEnd w:id="28"/>
      <w:r>
        <w:t>Статья 8.3. Требования к архитектурно-художественному облику в части требований к внешнему виду контейнерных площадок</w:t>
      </w:r>
    </w:p>
    <w:p w:rsidR="00526EED" w:rsidRDefault="00526EED">
      <w:pPr>
        <w:pStyle w:val="ConsPlusNormal"/>
        <w:jc w:val="both"/>
      </w:pPr>
    </w:p>
    <w:p w:rsidR="00526EED" w:rsidRDefault="00526EED">
      <w:pPr>
        <w:pStyle w:val="ConsPlusNormal"/>
        <w:ind w:firstLine="540"/>
        <w:jc w:val="both"/>
      </w:pPr>
      <w:r>
        <w:t>8.3.1. Требования к архитектурно-художественному облику территорий городского округа в части требований к внешнему виду контейнерных площадок (далее - требования к внешнему виду контейнерных площадок) - совокупность требований к объемным, пространственным, колористическим и иным решениям внешних поверхностей элементов:</w:t>
      </w:r>
    </w:p>
    <w:p w:rsidR="00526EED" w:rsidRDefault="00526EED">
      <w:pPr>
        <w:pStyle w:val="ConsPlusNormal"/>
        <w:spacing w:before="200"/>
        <w:ind w:firstLine="540"/>
        <w:jc w:val="both"/>
      </w:pPr>
      <w:r>
        <w:t>а) покрытий контейнерных площадок;</w:t>
      </w:r>
    </w:p>
    <w:p w:rsidR="00526EED" w:rsidRDefault="00526EED">
      <w:pPr>
        <w:pStyle w:val="ConsPlusNormal"/>
        <w:spacing w:before="200"/>
        <w:ind w:firstLine="540"/>
        <w:jc w:val="both"/>
      </w:pPr>
      <w:r>
        <w:t>б) элементов сопряжения покрытий;</w:t>
      </w:r>
    </w:p>
    <w:p w:rsidR="00526EED" w:rsidRDefault="00526EED">
      <w:pPr>
        <w:pStyle w:val="ConsPlusNormal"/>
        <w:spacing w:before="200"/>
        <w:ind w:firstLine="540"/>
        <w:jc w:val="both"/>
      </w:pPr>
      <w:r>
        <w:t>в) контейнеров, бункеров;</w:t>
      </w:r>
    </w:p>
    <w:p w:rsidR="00526EED" w:rsidRDefault="00526EED">
      <w:pPr>
        <w:pStyle w:val="ConsPlusNormal"/>
        <w:spacing w:before="200"/>
        <w:ind w:firstLine="540"/>
        <w:jc w:val="both"/>
      </w:pPr>
      <w:r>
        <w:t>г) ограждений контейнерных площадок;</w:t>
      </w:r>
    </w:p>
    <w:p w:rsidR="00526EED" w:rsidRDefault="00526EED">
      <w:pPr>
        <w:pStyle w:val="ConsPlusNormal"/>
        <w:spacing w:before="200"/>
        <w:ind w:firstLine="540"/>
        <w:jc w:val="both"/>
      </w:pPr>
      <w:r>
        <w:t>д) крыш контейнерных площадок;</w:t>
      </w:r>
    </w:p>
    <w:p w:rsidR="00526EED" w:rsidRDefault="00526EED">
      <w:pPr>
        <w:pStyle w:val="ConsPlusNormal"/>
        <w:spacing w:before="200"/>
        <w:ind w:firstLine="540"/>
        <w:jc w:val="both"/>
      </w:pPr>
      <w:r>
        <w:t>е) средств размещения информации.</w:t>
      </w:r>
    </w:p>
    <w:p w:rsidR="00526EED" w:rsidRDefault="00526EED">
      <w:pPr>
        <w:pStyle w:val="ConsPlusNormal"/>
        <w:spacing w:before="200"/>
        <w:ind w:firstLine="540"/>
        <w:jc w:val="both"/>
      </w:pPr>
      <w:bookmarkStart w:id="29" w:name="P2717"/>
      <w:bookmarkEnd w:id="29"/>
      <w:r>
        <w:t>8.3.2. Требования к внешнему виду покрытия контейнерной площадки:</w:t>
      </w:r>
    </w:p>
    <w:p w:rsidR="00526EED" w:rsidRDefault="00526EED">
      <w:pPr>
        <w:pStyle w:val="ConsPlusNormal"/>
        <w:spacing w:before="200"/>
        <w:ind w:firstLine="540"/>
        <w:jc w:val="both"/>
      </w:pPr>
      <w:r>
        <w:t xml:space="preserve">- твердое, аналогичное покрытию транспортных проездов, без дефектов площадью 0,06 кв. м и более (выбоин, просадков, проломов, сдвигов, волн, гребенок, колей), вандальных изображений, сорной </w:t>
      </w:r>
      <w:r>
        <w:lastRenderedPageBreak/>
        <w:t>растительности.</w:t>
      </w:r>
    </w:p>
    <w:p w:rsidR="00526EED" w:rsidRDefault="00526EED">
      <w:pPr>
        <w:pStyle w:val="ConsPlusNormal"/>
        <w:spacing w:before="200"/>
        <w:ind w:firstLine="540"/>
        <w:jc w:val="both"/>
      </w:pPr>
      <w:r>
        <w:t>8.3.3. Требования к внешнему виду элементов сопряжения покрытий:</w:t>
      </w:r>
    </w:p>
    <w:p w:rsidR="00526EED" w:rsidRDefault="00526EED">
      <w:pPr>
        <w:pStyle w:val="ConsPlusNormal"/>
        <w:spacing w:before="200"/>
        <w:ind w:firstLine="540"/>
        <w:jc w:val="both"/>
      </w:pPr>
      <w:r>
        <w:t>- не допускаются разрушения более чем на 20% площади бортового камня, сколы глубиной более 3,0 см, вертикальное отклонение одного бортового камня на 10 см и более, вандальные изображения, сорная растительность между бортовыми камнями.</w:t>
      </w:r>
    </w:p>
    <w:p w:rsidR="00526EED" w:rsidRDefault="00526EED">
      <w:pPr>
        <w:pStyle w:val="ConsPlusNormal"/>
        <w:spacing w:before="200"/>
        <w:ind w:firstLine="540"/>
        <w:jc w:val="both"/>
      </w:pPr>
      <w:r>
        <w:t>8.3.4. Требования к внешнему виду контейнеров, бункеров:</w:t>
      </w:r>
    </w:p>
    <w:p w:rsidR="00526EED" w:rsidRDefault="00526EED">
      <w:pPr>
        <w:pStyle w:val="ConsPlusNormal"/>
        <w:spacing w:before="200"/>
        <w:ind w:firstLine="540"/>
        <w:jc w:val="both"/>
      </w:pPr>
      <w:r>
        <w:t>а) синий, серый, зеленый, оранжевый цвета подлежат использованию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цвета не допускаются;</w:t>
      </w:r>
    </w:p>
    <w:p w:rsidR="00526EED" w:rsidRDefault="00526EED">
      <w:pPr>
        <w:pStyle w:val="ConsPlusNormal"/>
        <w:spacing w:before="200"/>
        <w:ind w:firstLine="540"/>
        <w:jc w:val="both"/>
      </w:pPr>
      <w:r>
        <w:t>б) не допускаются вандальные изображения, коррозия, ржавчина, дыры, заплаты, вмятины, трещины, сколы, следы горения, иные визуально воспринимаемые деформации;</w:t>
      </w:r>
    </w:p>
    <w:p w:rsidR="00526EED" w:rsidRDefault="00526EED">
      <w:pPr>
        <w:pStyle w:val="ConsPlusNormal"/>
        <w:spacing w:before="200"/>
        <w:ind w:firstLine="540"/>
        <w:jc w:val="both"/>
      </w:pPr>
      <w:r>
        <w:t>в) 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526EED" w:rsidRDefault="00526EED">
      <w:pPr>
        <w:pStyle w:val="ConsPlusNormal"/>
        <w:spacing w:before="200"/>
        <w:ind w:firstLine="540"/>
        <w:jc w:val="both"/>
      </w:pPr>
      <w:r>
        <w:t>г) внешние поверхности должны быть чистыми.</w:t>
      </w:r>
    </w:p>
    <w:p w:rsidR="00526EED" w:rsidRDefault="00526EED">
      <w:pPr>
        <w:pStyle w:val="ConsPlusNormal"/>
        <w:spacing w:before="200"/>
        <w:ind w:firstLine="540"/>
        <w:jc w:val="both"/>
      </w:pPr>
      <w:r>
        <w:t>8.3.5. Требования к внешнему виду ограждения контейнерной площадки:</w:t>
      </w:r>
    </w:p>
    <w:p w:rsidR="00526EED" w:rsidRDefault="00526EED">
      <w:pPr>
        <w:pStyle w:val="ConsPlusNormal"/>
        <w:spacing w:before="200"/>
        <w:ind w:firstLine="540"/>
        <w:jc w:val="both"/>
      </w:pPr>
      <w:r>
        <w:t>а) одноцветное: матовое серое или зеленое, или коричневое, иные цвета допускаются при наличии соответствующей информации в Свидетельстве о согласовании архитектурно-градостроительного облика объекта капитального строительства на территории Московской области;</w:t>
      </w:r>
    </w:p>
    <w:p w:rsidR="00526EED" w:rsidRDefault="00526EED">
      <w:pPr>
        <w:pStyle w:val="ConsPlusNormal"/>
        <w:spacing w:before="200"/>
        <w:ind w:firstLine="540"/>
        <w:jc w:val="both"/>
      </w:pPr>
      <w:r>
        <w:t>б) структура вновь возводимого (заменяемого) ограждения: стойки, каркас секции, заполнение секции;</w:t>
      </w:r>
    </w:p>
    <w:p w:rsidR="00526EED" w:rsidRDefault="00526EED">
      <w:pPr>
        <w:pStyle w:val="ConsPlusNormal"/>
        <w:spacing w:before="200"/>
        <w:ind w:firstLine="540"/>
        <w:jc w:val="both"/>
      </w:pPr>
      <w:r>
        <w:t>в) допустимые материалы для вновь возводимого (заменяемого) ограждения: металлический просечно-вытяжной лист, металлическая просечно-вытяжная сетка, перфорированный металлический лист, металлическая тканая сетка, металлические жалюзи (ламели), бетон, профлист с высотой профиля не более 20 мм;</w:t>
      </w:r>
    </w:p>
    <w:p w:rsidR="00526EED" w:rsidRDefault="00526EED">
      <w:pPr>
        <w:pStyle w:val="ConsPlusNormal"/>
        <w:spacing w:before="200"/>
        <w:ind w:firstLine="540"/>
        <w:jc w:val="both"/>
      </w:pPr>
      <w:r>
        <w:t>г) не допустимые материалы: сварная сетка, сетка-рабица, решетки из прута и прутка, арматуры, дерево, ткани, картон и бумага, пластиковые изделия, шифер, поддоны, иные подобные изделия и материалы;</w:t>
      </w:r>
    </w:p>
    <w:p w:rsidR="00526EED" w:rsidRDefault="00526EED">
      <w:pPr>
        <w:pStyle w:val="ConsPlusNormal"/>
        <w:spacing w:before="200"/>
        <w:ind w:firstLine="540"/>
        <w:jc w:val="both"/>
      </w:pPr>
      <w:r>
        <w:t>д) не допускаются вандальные изображения, трещины, плесень и грибок, коррозия, потеки и пятна ржавчины, обрушения, провалы, расслаивания, дыры, пробоины, заплаты, вмятины, следы горения, иные визуально воспринимаемые деформации;</w:t>
      </w:r>
    </w:p>
    <w:p w:rsidR="00526EED" w:rsidRDefault="00526EED">
      <w:pPr>
        <w:pStyle w:val="ConsPlusNormal"/>
        <w:spacing w:before="200"/>
        <w:ind w:firstLine="540"/>
        <w:jc w:val="both"/>
      </w:pPr>
      <w:r>
        <w:t>е) наружный красочный слой не должен содержать растрескиваний, пятен выгорания цветового пигмента, осыпаний, иных визуально воспринимаемых разрушений;</w:t>
      </w:r>
    </w:p>
    <w:p w:rsidR="00526EED" w:rsidRDefault="00526EED">
      <w:pPr>
        <w:pStyle w:val="ConsPlusNormal"/>
        <w:spacing w:before="200"/>
        <w:ind w:firstLine="540"/>
        <w:jc w:val="both"/>
      </w:pPr>
      <w:r>
        <w:t>ж) поверхности должны быть чистыми.</w:t>
      </w:r>
    </w:p>
    <w:p w:rsidR="00526EED" w:rsidRDefault="00526EED">
      <w:pPr>
        <w:pStyle w:val="ConsPlusNormal"/>
        <w:spacing w:before="200"/>
        <w:ind w:firstLine="540"/>
        <w:jc w:val="both"/>
      </w:pPr>
      <w:r>
        <w:t>8.3.6. Требования к внешнему виду крыши контейнерной площадки:</w:t>
      </w:r>
    </w:p>
    <w:p w:rsidR="00526EED" w:rsidRDefault="00526EED">
      <w:pPr>
        <w:pStyle w:val="ConsPlusNormal"/>
        <w:spacing w:before="200"/>
        <w:ind w:firstLine="540"/>
        <w:jc w:val="both"/>
      </w:pPr>
      <w:r>
        <w:t>а) для снижения снеговой нагрузки, отвода талого снега и воды должная иметь уклон более 2 градусов;</w:t>
      </w:r>
    </w:p>
    <w:p w:rsidR="00526EED" w:rsidRDefault="00526EED">
      <w:pPr>
        <w:pStyle w:val="ConsPlusNormal"/>
        <w:spacing w:before="200"/>
        <w:ind w:firstLine="540"/>
        <w:jc w:val="both"/>
      </w:pPr>
      <w:r>
        <w:t>б) цвет выбирается аналогичным цвету ограждения контейнерной площадки;</w:t>
      </w:r>
    </w:p>
    <w:p w:rsidR="00526EED" w:rsidRDefault="00526EED">
      <w:pPr>
        <w:pStyle w:val="ConsPlusNormal"/>
        <w:spacing w:before="200"/>
        <w:ind w:firstLine="540"/>
        <w:jc w:val="both"/>
      </w:pPr>
      <w:r>
        <w:t>в) материалы вновь возводимых (заменяемых) крыш: листовой металл, профлист с высотой профиля до 20 мм, монолитный поликарбонат;</w:t>
      </w:r>
    </w:p>
    <w:p w:rsidR="00526EED" w:rsidRDefault="00526EED">
      <w:pPr>
        <w:pStyle w:val="ConsPlusNormal"/>
        <w:spacing w:before="200"/>
        <w:ind w:firstLine="540"/>
        <w:jc w:val="both"/>
      </w:pPr>
      <w:r>
        <w:t>г) не допустимые материалы: бетонные и железобетонные изделия, дерево, ткани, шифер, мягкие кровли, черепица, поддоны, иные подобные изделия и материалы;</w:t>
      </w:r>
    </w:p>
    <w:p w:rsidR="00526EED" w:rsidRDefault="00526EED">
      <w:pPr>
        <w:pStyle w:val="ConsPlusNormal"/>
        <w:spacing w:before="200"/>
        <w:ind w:firstLine="540"/>
        <w:jc w:val="both"/>
      </w:pPr>
      <w:r>
        <w:t>д) не допускаются вандальные изображения, коррозия, дыры, заплаты, вмятины, трещины, следы горения, иные визуально воспринимаемые деформации.</w:t>
      </w:r>
    </w:p>
    <w:p w:rsidR="00526EED" w:rsidRDefault="00526EED">
      <w:pPr>
        <w:pStyle w:val="ConsPlusNormal"/>
        <w:spacing w:before="200"/>
        <w:ind w:firstLine="540"/>
        <w:jc w:val="both"/>
      </w:pPr>
      <w:r>
        <w:lastRenderedPageBreak/>
        <w:t>8.3.7. Требования к внешнему виду средств размещения информации:</w:t>
      </w:r>
    </w:p>
    <w:p w:rsidR="00526EED" w:rsidRDefault="00526EED">
      <w:pPr>
        <w:pStyle w:val="ConsPlusNormal"/>
        <w:spacing w:before="200"/>
        <w:ind w:firstLine="540"/>
        <w:jc w:val="both"/>
      </w:pPr>
      <w:r>
        <w:t>- средства размещения информации подлежат размещению в соответствии с Единым стандартом оформления системы раздельного накопления твердых коммунальных отходов на территории Московской области (Стандартом РСО), иные информационные материалы и конструкции, изображения, листовки на элементах контейнерной площадки являются вандальными недопустимыми изображениями.</w:t>
      </w:r>
    </w:p>
    <w:p w:rsidR="00526EED" w:rsidRDefault="00526EED">
      <w:pPr>
        <w:pStyle w:val="ConsPlusNormal"/>
        <w:spacing w:before="200"/>
        <w:ind w:firstLine="540"/>
        <w:jc w:val="both"/>
      </w:pPr>
      <w:bookmarkStart w:id="30" w:name="P2742"/>
      <w:bookmarkEnd w:id="30"/>
      <w:r>
        <w:t>8.3.8. Запрещается размещать на территории, примыкающей к контейнерной площадке в границах 20 метров, порубочные остатки, уличный смет, скошенную траву, листву и иные остатки растительности, мебель, бытовую технику и их части, остатки после проведения ремонта и строительства, коробки, ящики и иные упаковочные материалы, шины и запасные части транспортных средств, спортивный инвентарь.</w:t>
      </w:r>
    </w:p>
    <w:p w:rsidR="00526EED" w:rsidRDefault="00526EED">
      <w:pPr>
        <w:pStyle w:val="ConsPlusNormal"/>
        <w:spacing w:before="200"/>
        <w:ind w:firstLine="540"/>
        <w:jc w:val="both"/>
      </w:pPr>
      <w:r>
        <w:t xml:space="preserve">8.3.9. При соблюдении чистоты и порядка в местах общественного пользования, массового посещения и отдыха на территории городского округа должны соблюдаться требования, указанные в </w:t>
      </w:r>
      <w:hyperlink w:anchor="P2717">
        <w:r>
          <w:rPr>
            <w:color w:val="0000FF"/>
          </w:rPr>
          <w:t>пунктах 8.3.2</w:t>
        </w:r>
      </w:hyperlink>
      <w:r>
        <w:t xml:space="preserve"> - </w:t>
      </w:r>
      <w:hyperlink w:anchor="P2742">
        <w:r>
          <w:rPr>
            <w:color w:val="0000FF"/>
          </w:rPr>
          <w:t>8.3.8</w:t>
        </w:r>
      </w:hyperlink>
      <w:r>
        <w:t xml:space="preserve"> настоящих Правил.</w:t>
      </w:r>
    </w:p>
    <w:p w:rsidR="00526EED" w:rsidRDefault="00526EED">
      <w:pPr>
        <w:pStyle w:val="ConsPlusNormal"/>
        <w:jc w:val="both"/>
      </w:pPr>
    </w:p>
    <w:p w:rsidR="00526EED" w:rsidRDefault="00526EED">
      <w:pPr>
        <w:pStyle w:val="ConsPlusTitle"/>
        <w:ind w:firstLine="540"/>
        <w:jc w:val="both"/>
        <w:outlineLvl w:val="2"/>
      </w:pPr>
      <w:r>
        <w:t>Статья 8.4. Требования к архитектурно-дизайнерскому решению нестационарных торговых объектов, расположенных на территории городского округа</w:t>
      </w:r>
    </w:p>
    <w:p w:rsidR="00526EED" w:rsidRDefault="00526EED">
      <w:pPr>
        <w:pStyle w:val="ConsPlusNormal"/>
        <w:jc w:val="both"/>
      </w:pPr>
    </w:p>
    <w:p w:rsidR="00526EED" w:rsidRDefault="00526EED">
      <w:pPr>
        <w:pStyle w:val="ConsPlusNormal"/>
        <w:ind w:firstLine="540"/>
        <w:jc w:val="both"/>
      </w:pPr>
      <w:r>
        <w:t>8.4.1. Требования к внешнему виду нестационарных строений, сооружений установлены в настоящих Правилах в соответствии с:</w:t>
      </w:r>
    </w:p>
    <w:p w:rsidR="00526EED" w:rsidRDefault="00526EED">
      <w:pPr>
        <w:pStyle w:val="ConsPlusNormal"/>
        <w:spacing w:before="200"/>
        <w:ind w:firstLine="540"/>
        <w:jc w:val="both"/>
      </w:pPr>
      <w:r>
        <w:t xml:space="preserve">Федеральным </w:t>
      </w:r>
      <w:hyperlink r:id="rId61">
        <w:r>
          <w:rPr>
            <w:color w:val="0000FF"/>
          </w:rPr>
          <w:t>законом</w:t>
        </w:r>
      </w:hyperlink>
      <w:r>
        <w:t xml:space="preserve"> от 06.10.2003 N 131-ФЗ "Об общих принципах организации местного самоуправления в Российской Федерации";</w:t>
      </w:r>
    </w:p>
    <w:p w:rsidR="00526EED" w:rsidRDefault="00526EED">
      <w:pPr>
        <w:pStyle w:val="ConsPlusNormal"/>
        <w:spacing w:before="200"/>
        <w:ind w:firstLine="540"/>
        <w:jc w:val="both"/>
      </w:pPr>
      <w:hyperlink r:id="rId62">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w:t>
      </w:r>
    </w:p>
    <w:p w:rsidR="00526EED" w:rsidRDefault="00526EED">
      <w:pPr>
        <w:pStyle w:val="ConsPlusNormal"/>
        <w:spacing w:before="200"/>
        <w:ind w:firstLine="540"/>
        <w:jc w:val="both"/>
      </w:pPr>
      <w:r>
        <w:t>8.4.2. Требования к внешнему виду нестационарных строений, сооружений не распространяются на:</w:t>
      </w:r>
    </w:p>
    <w:p w:rsidR="00526EED" w:rsidRDefault="00526EED">
      <w:pPr>
        <w:pStyle w:val="ConsPlusNormal"/>
        <w:spacing w:before="200"/>
        <w:ind w:firstLine="540"/>
        <w:jc w:val="both"/>
      </w:pPr>
      <w:r>
        <w:t>- отношения, связанные с размещением нестационарных торговых объектов на ярмарках;</w:t>
      </w:r>
    </w:p>
    <w:p w:rsidR="00526EED" w:rsidRDefault="00526EED">
      <w:pPr>
        <w:pStyle w:val="ConsPlusNormal"/>
        <w:spacing w:before="200"/>
        <w:ind w:firstLine="540"/>
        <w:jc w:val="both"/>
      </w:pPr>
      <w:r>
        <w:t>- размещение нестационарных торговых объектов при проведении праздничных и иных массовых мероприятий, имеющих краткосрочный характер;</w:t>
      </w:r>
    </w:p>
    <w:p w:rsidR="00526EED" w:rsidRDefault="00526EED">
      <w:pPr>
        <w:pStyle w:val="ConsPlusNormal"/>
        <w:spacing w:before="200"/>
        <w:ind w:firstLine="540"/>
        <w:jc w:val="both"/>
      </w:pPr>
      <w:r>
        <w:t xml:space="preserve">- объекты, требования к содержанию, сохранению и использованию которых установлены Федеральным </w:t>
      </w:r>
      <w:hyperlink r:id="rId63">
        <w:r>
          <w:rPr>
            <w:color w:val="0000FF"/>
          </w:rPr>
          <w:t>законом</w:t>
        </w:r>
      </w:hyperlink>
      <w:r>
        <w:t xml:space="preserve"> от 25.06.2002 N 73-ФЗ "Об объектах культурного наследия (памятниках истории и культуры) народов Российской Федерации";</w:t>
      </w:r>
    </w:p>
    <w:p w:rsidR="00526EED" w:rsidRDefault="00526EED">
      <w:pPr>
        <w:pStyle w:val="ConsPlusNormal"/>
        <w:spacing w:before="200"/>
        <w:ind w:firstLine="540"/>
        <w:jc w:val="both"/>
      </w:pPr>
      <w:r>
        <w:t>- объекты обороны, обеспечения вооруженных сил и сопутствующей инфраструктуры, размещаемые (используемые) для обеспечения деятельности указанных объектов;</w:t>
      </w:r>
    </w:p>
    <w:p w:rsidR="00526EED" w:rsidRDefault="00526EED">
      <w:pPr>
        <w:pStyle w:val="ConsPlusNormal"/>
        <w:spacing w:before="200"/>
        <w:ind w:firstLine="540"/>
        <w:jc w:val="both"/>
      </w:pPr>
      <w:r>
        <w:t>- объекты электросетевого хозяйства, линии электропередачи, линии и сооружения связи (в том числе антенно-мачтовые и линейно-кабельные), трубопроводы, автомобильные дороги;</w:t>
      </w:r>
    </w:p>
    <w:p w:rsidR="00526EED" w:rsidRDefault="00526EED">
      <w:pPr>
        <w:pStyle w:val="ConsPlusNormal"/>
        <w:spacing w:before="200"/>
        <w:ind w:firstLine="540"/>
        <w:jc w:val="both"/>
      </w:pPr>
      <w:r>
        <w:t xml:space="preserve">- автомобильные дороги, искусственные дорожные сооружения, элементы обустройства автомобильных дорог, защитные устройства автомобильных дорог, в отношении которых осуществляется дорожная деятельность в соответствии с требованиями Федерального </w:t>
      </w:r>
      <w:hyperlink r:id="rId64">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26EED" w:rsidRDefault="00526EED">
      <w:pPr>
        <w:pStyle w:val="ConsPlusNormal"/>
        <w:spacing w:before="200"/>
        <w:ind w:firstLine="540"/>
        <w:jc w:val="both"/>
      </w:pPr>
      <w:r>
        <w:t>- общественные территории (общественные пространства), благоустраиваемые в соответствии с архитектурно-планировочными концепциями общественных территорий (общественных пространств);</w:t>
      </w:r>
    </w:p>
    <w:p w:rsidR="00526EED" w:rsidRDefault="00526EED">
      <w:pPr>
        <w:pStyle w:val="ConsPlusNormal"/>
        <w:spacing w:before="200"/>
        <w:ind w:firstLine="540"/>
        <w:jc w:val="both"/>
      </w:pPr>
      <w:r>
        <w:t>- элементы благоустройства на территориях объектов капитального строительства, внешний вид которых подтвержден свидетельством о согласовании архитектурно-градостроительного облика объекта капитального строительства на территории Московской области;</w:t>
      </w:r>
    </w:p>
    <w:p w:rsidR="00526EED" w:rsidRDefault="00526EED">
      <w:pPr>
        <w:pStyle w:val="ConsPlusNormal"/>
        <w:spacing w:before="200"/>
        <w:ind w:firstLine="540"/>
        <w:jc w:val="both"/>
      </w:pPr>
      <w:r>
        <w:t>- нестационарные строения, сооружения, информация о колористическом решении внешних поверхностей которых и используемых отделочных материалах указана в паспорте колористического решения фасадов зданий, строений, сооружений, ограждений.</w:t>
      </w:r>
    </w:p>
    <w:p w:rsidR="00526EED" w:rsidRDefault="00526EED">
      <w:pPr>
        <w:pStyle w:val="ConsPlusNormal"/>
        <w:spacing w:before="200"/>
        <w:ind w:firstLine="540"/>
        <w:jc w:val="both"/>
      </w:pPr>
      <w:r>
        <w:lastRenderedPageBreak/>
        <w:t>8.4.3. Требования к внешнему виду нестационарных строений, сооружений в настоящих Правилах устанавливаются:</w:t>
      </w:r>
    </w:p>
    <w:p w:rsidR="00526EED" w:rsidRDefault="00526EED">
      <w:pPr>
        <w:pStyle w:val="ConsPlusNormal"/>
        <w:spacing w:before="200"/>
        <w:ind w:firstLine="540"/>
        <w:jc w:val="both"/>
      </w:pPr>
      <w:r>
        <w:t>- рекомендуемыми (не обязательными): для существующих нестационарных строений, сооружений, мест размещения нестационарных торговых объектов, в отношении которых не планируются изменения внешнего вида, не нарушены требования к содержанию и соблюдению чистоты внешних поверхностей;</w:t>
      </w:r>
    </w:p>
    <w:p w:rsidR="00526EED" w:rsidRDefault="00526EED">
      <w:pPr>
        <w:pStyle w:val="ConsPlusNormal"/>
        <w:spacing w:before="200"/>
        <w:ind w:firstLine="540"/>
        <w:jc w:val="both"/>
      </w:pPr>
      <w:r>
        <w:t>- обязательными: при изменении внешнего вида и установки новых нестационарных строений, сооружений, иных объектов благоустройства и элементов благоустройства мест размещения нестационарных торговых объектов;</w:t>
      </w:r>
    </w:p>
    <w:p w:rsidR="00526EED" w:rsidRDefault="00526EED">
      <w:pPr>
        <w:pStyle w:val="ConsPlusNormal"/>
        <w:spacing w:before="200"/>
        <w:ind w:firstLine="540"/>
        <w:jc w:val="both"/>
      </w:pPr>
      <w:r>
        <w:t>- оформлении паспортов колористических решений фасадов нестационарных строений, сооружений;</w:t>
      </w:r>
    </w:p>
    <w:p w:rsidR="00526EED" w:rsidRDefault="00526EED">
      <w:pPr>
        <w:pStyle w:val="ConsPlusNormal"/>
        <w:spacing w:before="200"/>
        <w:ind w:firstLine="540"/>
        <w:jc w:val="both"/>
      </w:pPr>
      <w:r>
        <w:t>- включении новых мест размещения нестационарных торговых объектов в схемы размещения нестационарных торговых объектов на территории муниципальных образований, заключении договоров на право размещения нестационарных торговых объектов.</w:t>
      </w:r>
    </w:p>
    <w:p w:rsidR="00526EED" w:rsidRDefault="00526EED">
      <w:pPr>
        <w:pStyle w:val="ConsPlusNormal"/>
        <w:spacing w:before="200"/>
        <w:ind w:firstLine="540"/>
        <w:jc w:val="both"/>
      </w:pPr>
      <w:r>
        <w:t>Нестационарные строения, сооружения, размещенные до утверждений требований к внешнему виду в правилах благоустройства городского округа Домодедово, подлежат демонтажу (сносу) после окончания срока, установленного договором на размещение нестационарного торгового объекта.</w:t>
      </w:r>
    </w:p>
    <w:p w:rsidR="00526EED" w:rsidRDefault="00526EED">
      <w:pPr>
        <w:pStyle w:val="ConsPlusNormal"/>
        <w:spacing w:before="200"/>
        <w:ind w:firstLine="540"/>
        <w:jc w:val="both"/>
      </w:pPr>
      <w:r>
        <w:t>8.4.4. При проектировании, размещении (установке, изменении), сносе (демонтаже), восстановлении, ремонте, текущем ремонте, содержании нестационарных строений, сооружений подлежат соблюдению:</w:t>
      </w:r>
    </w:p>
    <w:p w:rsidR="00526EED" w:rsidRDefault="00526EED">
      <w:pPr>
        <w:pStyle w:val="ConsPlusNormal"/>
        <w:spacing w:before="200"/>
        <w:ind w:firstLine="540"/>
        <w:jc w:val="both"/>
      </w:pPr>
      <w:r>
        <w:t xml:space="preserve">- </w:t>
      </w:r>
      <w:hyperlink r:id="rId65">
        <w:r>
          <w:rPr>
            <w:color w:val="0000FF"/>
          </w:rPr>
          <w:t>Закон</w:t>
        </w:r>
      </w:hyperlink>
      <w:r>
        <w:t xml:space="preserve"> Московской области от 30.12.2014 N 191/2014-ОЗ "О регулировании дополнительных вопросов в сфере благоустройства в Московской области";</w:t>
      </w:r>
    </w:p>
    <w:p w:rsidR="00526EED" w:rsidRDefault="00526EED">
      <w:pPr>
        <w:pStyle w:val="ConsPlusNormal"/>
        <w:spacing w:before="200"/>
        <w:ind w:firstLine="540"/>
        <w:jc w:val="both"/>
      </w:pPr>
      <w:r>
        <w:t xml:space="preserve">- </w:t>
      </w:r>
      <w:hyperlink r:id="rId66">
        <w:r>
          <w:rPr>
            <w:color w:val="0000FF"/>
          </w:rPr>
          <w:t>распоряжение</w:t>
        </w:r>
      </w:hyperlink>
      <w:r>
        <w:t xml:space="preserve"> Министерства сельского хозяйства и продовольствия Московской области от 13.10.2020 N 20РВ-306 "О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муниципального образования Московской области" (вместе с "Порядком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w:t>
      </w:r>
    </w:p>
    <w:p w:rsidR="00526EED" w:rsidRDefault="00526EED">
      <w:pPr>
        <w:pStyle w:val="ConsPlusNormal"/>
        <w:spacing w:before="200"/>
        <w:ind w:firstLine="540"/>
        <w:jc w:val="both"/>
      </w:pPr>
      <w:r>
        <w:t>- Положение о порядке размещения нестационарных торговых объектов на территории городского округа Домодедово Московской области, утвержденное постановлением Администрации городского округа Домодедово в установленном порядке;</w:t>
      </w:r>
    </w:p>
    <w:p w:rsidR="00526EED" w:rsidRDefault="00526EED">
      <w:pPr>
        <w:pStyle w:val="ConsPlusNormal"/>
        <w:spacing w:before="200"/>
        <w:ind w:firstLine="540"/>
        <w:jc w:val="both"/>
      </w:pPr>
      <w:r>
        <w:t>- Административный регламент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 утвержденным постановлением Администрации городского округа Домодедово в установленном порядке.</w:t>
      </w:r>
    </w:p>
    <w:p w:rsidR="00526EED" w:rsidRDefault="00526EED">
      <w:pPr>
        <w:pStyle w:val="ConsPlusNormal"/>
        <w:spacing w:before="200"/>
        <w:ind w:firstLine="540"/>
        <w:jc w:val="both"/>
      </w:pPr>
      <w:r>
        <w:t>8.4.5. Благоустройство нестационарных строений, сооружений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26EED" w:rsidRDefault="00526EED">
      <w:pPr>
        <w:pStyle w:val="ConsPlusNormal"/>
        <w:spacing w:before="200"/>
        <w:ind w:firstLine="540"/>
        <w:jc w:val="both"/>
      </w:pPr>
      <w:r>
        <w:t>8.4.6. Перечень типов нестационарных строений, сооружений - временных сооружений (конструкций) нестационарных торговых объектов, размещаемых на местах размещения нестационарных объектов для осуществления торговой деятельности в соответствии с законодательством Российской Федерации, включает следующие типы:</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киоск - нестационарное строение, сооружение, оснащенное торговым оборудованием, с замкнутым помещением без торгового зала (помещения для обслуживания покупателей) и помещений для хранения товаров, рассчитанное на одно рабочее место продавца, на площади которого хранится товарный запас;</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xml:space="preserve">павильон - нестационарное строение, сооружение, оснащенное торговым залом (помещением для обслуживания покупателей) и помещением </w:t>
            </w:r>
            <w:r>
              <w:lastRenderedPageBreak/>
              <w:t>(помещениями) для хранения товарного запаса, рассчитанное на одно или несколько рабочих мест;</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палатка - нестационарное строение, сооружение, оснащенное прилавком, с внутренним пространством, не замкнутым со стороны прилавка, без торгового зала (помещения для обслуживания покупателей) и помещений для хранения товаров; рассчитана на одно или несколько рабочих мест продавцов и товарного запаса на один день торговли.</w:t>
            </w:r>
          </w:p>
        </w:tc>
      </w:tr>
    </w:tbl>
    <w:p w:rsidR="00526EED" w:rsidRDefault="00526EED">
      <w:pPr>
        <w:pStyle w:val="ConsPlusNormal"/>
        <w:jc w:val="both"/>
      </w:pPr>
    </w:p>
    <w:p w:rsidR="00526EED" w:rsidRDefault="00526EED">
      <w:pPr>
        <w:pStyle w:val="ConsPlusTitle"/>
        <w:jc w:val="center"/>
        <w:outlineLvl w:val="3"/>
      </w:pPr>
      <w:r>
        <w:t>Рис. "Типы нестационарных строений, сооружений"</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киоск</w:t>
            </w:r>
          </w:p>
        </w:tc>
        <w:tc>
          <w:tcPr>
            <w:tcW w:w="3023" w:type="dxa"/>
            <w:tcBorders>
              <w:top w:val="nil"/>
              <w:left w:val="nil"/>
              <w:bottom w:val="nil"/>
              <w:right w:val="nil"/>
            </w:tcBorders>
          </w:tcPr>
          <w:p w:rsidR="00526EED" w:rsidRDefault="00526EED">
            <w:pPr>
              <w:pStyle w:val="ConsPlusNormal"/>
              <w:jc w:val="center"/>
            </w:pPr>
            <w:r>
              <w:t>павильон</w:t>
            </w:r>
          </w:p>
        </w:tc>
        <w:tc>
          <w:tcPr>
            <w:tcW w:w="3024" w:type="dxa"/>
            <w:tcBorders>
              <w:top w:val="nil"/>
              <w:left w:val="nil"/>
              <w:bottom w:val="nil"/>
              <w:right w:val="nil"/>
            </w:tcBorders>
          </w:tcPr>
          <w:p w:rsidR="00526EED" w:rsidRDefault="00526EED">
            <w:pPr>
              <w:pStyle w:val="ConsPlusNormal"/>
              <w:jc w:val="center"/>
            </w:pPr>
            <w:r>
              <w:t>палатка</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3"/>
      </w:pPr>
      <w:r>
        <w:t>Табл. "Элементы благоустройства нестационарных торговых</w:t>
      </w:r>
    </w:p>
    <w:p w:rsidR="00526EED" w:rsidRDefault="00526EED">
      <w:pPr>
        <w:pStyle w:val="ConsPlusTitle"/>
        <w:jc w:val="center"/>
      </w:pPr>
      <w:r>
        <w:t>объектов"</w:t>
      </w:r>
    </w:p>
    <w:p w:rsidR="00526EED" w:rsidRDefault="00526EED">
      <w:pPr>
        <w:pStyle w:val="ConsPlusNormal"/>
        <w:jc w:val="both"/>
      </w:pPr>
    </w:p>
    <w:p w:rsidR="00526EED" w:rsidRDefault="00526EED">
      <w:pPr>
        <w:pStyle w:val="ConsPlusNormal"/>
        <w:sectPr w:rsidR="00526EE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2689"/>
        <w:gridCol w:w="3274"/>
        <w:gridCol w:w="2665"/>
        <w:gridCol w:w="2778"/>
      </w:tblGrid>
      <w:tr w:rsidR="00526EED">
        <w:tc>
          <w:tcPr>
            <w:tcW w:w="3113" w:type="dxa"/>
            <w:gridSpan w:val="2"/>
            <w:vMerge w:val="restart"/>
          </w:tcPr>
          <w:p w:rsidR="00526EED" w:rsidRDefault="00526EED">
            <w:pPr>
              <w:pStyle w:val="ConsPlusNormal"/>
              <w:jc w:val="center"/>
            </w:pPr>
            <w:r>
              <w:lastRenderedPageBreak/>
              <w:t>Виды нестационарных торговых объектов</w:t>
            </w:r>
          </w:p>
        </w:tc>
        <w:tc>
          <w:tcPr>
            <w:tcW w:w="8717" w:type="dxa"/>
            <w:gridSpan w:val="3"/>
          </w:tcPr>
          <w:p w:rsidR="00526EED" w:rsidRDefault="00526EED">
            <w:pPr>
              <w:pStyle w:val="ConsPlusNormal"/>
              <w:jc w:val="center"/>
            </w:pPr>
            <w:r>
              <w:t>Объекты благоустройства, элементы благоустройства нестационарных торговых объектов</w:t>
            </w:r>
          </w:p>
        </w:tc>
      </w:tr>
      <w:tr w:rsidR="00526EED">
        <w:tc>
          <w:tcPr>
            <w:tcW w:w="3113" w:type="dxa"/>
            <w:gridSpan w:val="2"/>
            <w:vMerge/>
          </w:tcPr>
          <w:p w:rsidR="00526EED" w:rsidRDefault="00526EED">
            <w:pPr>
              <w:pStyle w:val="ConsPlusNormal"/>
            </w:pPr>
          </w:p>
        </w:tc>
        <w:tc>
          <w:tcPr>
            <w:tcW w:w="5939" w:type="dxa"/>
            <w:gridSpan w:val="2"/>
          </w:tcPr>
          <w:p w:rsidR="00526EED" w:rsidRDefault="00526EED">
            <w:pPr>
              <w:pStyle w:val="ConsPlusNormal"/>
              <w:jc w:val="center"/>
            </w:pPr>
            <w:r>
              <w:t>Перечень элементов благоустройства, объектов благоустройства места размещения нестационарного торгового объекта</w:t>
            </w:r>
          </w:p>
        </w:tc>
        <w:tc>
          <w:tcPr>
            <w:tcW w:w="2778" w:type="dxa"/>
            <w:vMerge w:val="restart"/>
          </w:tcPr>
          <w:p w:rsidR="00526EED" w:rsidRDefault="00526EED">
            <w:pPr>
              <w:pStyle w:val="ConsPlusNormal"/>
              <w:jc w:val="center"/>
            </w:pPr>
            <w:r>
              <w:t>Рисунок не приводится.</w:t>
            </w:r>
          </w:p>
          <w:p w:rsidR="00526EED" w:rsidRDefault="00526EED">
            <w:pPr>
              <w:pStyle w:val="ConsPlusNormal"/>
              <w:jc w:val="center"/>
            </w:pPr>
            <w:r>
              <w:t>Применяемые типы нестационарных строений, сооружений</w:t>
            </w:r>
          </w:p>
        </w:tc>
      </w:tr>
      <w:tr w:rsidR="00526EED">
        <w:tc>
          <w:tcPr>
            <w:tcW w:w="3113" w:type="dxa"/>
            <w:gridSpan w:val="2"/>
            <w:vMerge/>
          </w:tcPr>
          <w:p w:rsidR="00526EED" w:rsidRDefault="00526EED">
            <w:pPr>
              <w:pStyle w:val="ConsPlusNormal"/>
            </w:pPr>
          </w:p>
        </w:tc>
        <w:tc>
          <w:tcPr>
            <w:tcW w:w="3274" w:type="dxa"/>
          </w:tcPr>
          <w:p w:rsidR="00526EED" w:rsidRDefault="00526EED">
            <w:pPr>
              <w:pStyle w:val="ConsPlusNormal"/>
              <w:jc w:val="center"/>
            </w:pPr>
            <w:r>
              <w:t>Обязательные (основные)</w:t>
            </w:r>
          </w:p>
        </w:tc>
        <w:tc>
          <w:tcPr>
            <w:tcW w:w="2665" w:type="dxa"/>
          </w:tcPr>
          <w:p w:rsidR="00526EED" w:rsidRDefault="00526EED">
            <w:pPr>
              <w:pStyle w:val="ConsPlusNormal"/>
              <w:jc w:val="center"/>
            </w:pPr>
            <w:r>
              <w:t>Допустимые (второстепенные)</w:t>
            </w:r>
          </w:p>
        </w:tc>
        <w:tc>
          <w:tcPr>
            <w:tcW w:w="2778" w:type="dxa"/>
            <w:vMerge/>
          </w:tcPr>
          <w:p w:rsidR="00526EED" w:rsidRDefault="00526EED">
            <w:pPr>
              <w:pStyle w:val="ConsPlusNormal"/>
            </w:pPr>
          </w:p>
        </w:tc>
      </w:tr>
      <w:tr w:rsidR="00526EED">
        <w:tc>
          <w:tcPr>
            <w:tcW w:w="424" w:type="dxa"/>
          </w:tcPr>
          <w:p w:rsidR="00526EED" w:rsidRDefault="00526EED">
            <w:pPr>
              <w:pStyle w:val="ConsPlusNormal"/>
              <w:jc w:val="center"/>
            </w:pPr>
            <w:r>
              <w:t>1.</w:t>
            </w:r>
          </w:p>
        </w:tc>
        <w:tc>
          <w:tcPr>
            <w:tcW w:w="2689" w:type="dxa"/>
          </w:tcPr>
          <w:p w:rsidR="00526EED" w:rsidRDefault="00526EED">
            <w:pPr>
              <w:pStyle w:val="ConsPlusNormal"/>
            </w:pPr>
            <w:r>
              <w:t>Павильон</w:t>
            </w:r>
          </w:p>
        </w:tc>
        <w:tc>
          <w:tcPr>
            <w:tcW w:w="3274" w:type="dxa"/>
          </w:tcPr>
          <w:p w:rsidR="00526EED" w:rsidRDefault="00526EED">
            <w:pPr>
              <w:pStyle w:val="ConsPlusNormal"/>
              <w:jc w:val="center"/>
            </w:pPr>
            <w:r>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мобильное озеленение (при "глухих" фасадах протяженностью более 5,0 м, располагаемых вдоль тротуаров)</w:t>
            </w:r>
          </w:p>
        </w:tc>
        <w:tc>
          <w:tcPr>
            <w:tcW w:w="266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павильон</w:t>
            </w:r>
          </w:p>
        </w:tc>
      </w:tr>
      <w:tr w:rsidR="00526EED">
        <w:tc>
          <w:tcPr>
            <w:tcW w:w="424" w:type="dxa"/>
          </w:tcPr>
          <w:p w:rsidR="00526EED" w:rsidRDefault="00526EED">
            <w:pPr>
              <w:pStyle w:val="ConsPlusNormal"/>
              <w:jc w:val="center"/>
            </w:pPr>
            <w:r>
              <w:t>2.</w:t>
            </w:r>
          </w:p>
        </w:tc>
        <w:tc>
          <w:tcPr>
            <w:tcW w:w="2689" w:type="dxa"/>
          </w:tcPr>
          <w:p w:rsidR="00526EED" w:rsidRDefault="00526EED">
            <w:pPr>
              <w:pStyle w:val="ConsPlusNormal"/>
            </w:pPr>
            <w:r>
              <w:t>Киоск</w:t>
            </w:r>
          </w:p>
        </w:tc>
        <w:tc>
          <w:tcPr>
            <w:tcW w:w="3274" w:type="dxa"/>
          </w:tcPr>
          <w:p w:rsidR="00526EED" w:rsidRDefault="00526EED">
            <w:pPr>
              <w:pStyle w:val="ConsPlusNormal"/>
              <w:jc w:val="center"/>
            </w:pPr>
            <w:r>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 xml:space="preserve">пешеходная коммуникация до </w:t>
            </w:r>
            <w:r>
              <w:lastRenderedPageBreak/>
              <w:t>входа (прилавка)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jc w:val="both"/>
            </w:pPr>
            <w:r>
              <w:t>мобильное озеленение (при "глухих" фасадах протяженностью более 5,0 м, располагаемых вдоль тротуаров)</w:t>
            </w:r>
          </w:p>
        </w:tc>
        <w:tc>
          <w:tcPr>
            <w:tcW w:w="2665" w:type="dxa"/>
          </w:tcPr>
          <w:p w:rsidR="00526EED" w:rsidRDefault="00526EED">
            <w:pPr>
              <w:pStyle w:val="ConsPlusNormal"/>
              <w:jc w:val="center"/>
            </w:pPr>
            <w:r>
              <w:lastRenderedPageBreak/>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киоск</w:t>
            </w:r>
          </w:p>
        </w:tc>
      </w:tr>
      <w:tr w:rsidR="00526EED">
        <w:tc>
          <w:tcPr>
            <w:tcW w:w="424" w:type="dxa"/>
          </w:tcPr>
          <w:p w:rsidR="00526EED" w:rsidRDefault="00526EED">
            <w:pPr>
              <w:pStyle w:val="ConsPlusNormal"/>
              <w:jc w:val="center"/>
            </w:pPr>
            <w:r>
              <w:lastRenderedPageBreak/>
              <w:t>3.</w:t>
            </w:r>
          </w:p>
        </w:tc>
        <w:tc>
          <w:tcPr>
            <w:tcW w:w="2689" w:type="dxa"/>
          </w:tcPr>
          <w:p w:rsidR="00526EED" w:rsidRDefault="00526EED">
            <w:pPr>
              <w:pStyle w:val="ConsPlusNormal"/>
            </w:pPr>
            <w:r>
              <w:t>Торговая палатка</w:t>
            </w:r>
          </w:p>
        </w:tc>
        <w:tc>
          <w:tcPr>
            <w:tcW w:w="3274" w:type="dxa"/>
          </w:tcPr>
          <w:p w:rsidR="00526EED" w:rsidRDefault="00526EED">
            <w:pPr>
              <w:pStyle w:val="ConsPlusNormal"/>
              <w:jc w:val="center"/>
            </w:pPr>
            <w:r>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 xml:space="preserve">освещение в вечерне-ночное </w:t>
            </w:r>
            <w:r>
              <w:lastRenderedPageBreak/>
              <w:t>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lastRenderedPageBreak/>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палатка</w:t>
            </w:r>
          </w:p>
        </w:tc>
      </w:tr>
      <w:tr w:rsidR="00526EED">
        <w:tc>
          <w:tcPr>
            <w:tcW w:w="424" w:type="dxa"/>
            <w:vMerge w:val="restart"/>
          </w:tcPr>
          <w:p w:rsidR="00526EED" w:rsidRDefault="00526EED">
            <w:pPr>
              <w:pStyle w:val="ConsPlusNormal"/>
              <w:jc w:val="center"/>
            </w:pPr>
            <w:r>
              <w:lastRenderedPageBreak/>
              <w:t>4.</w:t>
            </w:r>
          </w:p>
        </w:tc>
        <w:tc>
          <w:tcPr>
            <w:tcW w:w="2689" w:type="dxa"/>
            <w:vMerge w:val="restart"/>
          </w:tcPr>
          <w:p w:rsidR="00526EED" w:rsidRDefault="00526EED">
            <w:pPr>
              <w:pStyle w:val="ConsPlusNormal"/>
            </w:pPr>
            <w:r>
              <w:t>Торговая галерея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tc>
        <w:tc>
          <w:tcPr>
            <w:tcW w:w="3274" w:type="dxa"/>
            <w:vMerge w:val="restart"/>
          </w:tcPr>
          <w:p w:rsidR="00526EED" w:rsidRDefault="00526EED">
            <w:pPr>
              <w:pStyle w:val="ConsPlusNormal"/>
              <w:jc w:val="center"/>
            </w:pPr>
            <w:r>
              <w:t>Рисунок не приводится.</w:t>
            </w:r>
          </w:p>
          <w:p w:rsidR="00526EED" w:rsidRDefault="00526EED">
            <w:pPr>
              <w:pStyle w:val="ConsPlusNormal"/>
            </w:pPr>
            <w:r>
              <w:t>группа нестационарных строений, сооружений</w:t>
            </w:r>
          </w:p>
          <w:p w:rsidR="00526EED" w:rsidRDefault="00526EED">
            <w:pPr>
              <w:pStyle w:val="ConsPlusNormal"/>
              <w:jc w:val="center"/>
            </w:pPr>
            <w:r>
              <w:t>Рисунок не приводится.</w:t>
            </w:r>
          </w:p>
          <w:p w:rsidR="00526EED" w:rsidRDefault="00526EED">
            <w:pPr>
              <w:pStyle w:val="ConsPlusNormal"/>
            </w:pPr>
            <w:r>
              <w:t>крыша (кровля)</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урны</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jc w:val="both"/>
            </w:pPr>
            <w:r>
              <w:t>мобильное озеленение (при "глухих" фасадах протяженностью более 5,0 м, располагаемых вдоль тротуаров)</w:t>
            </w:r>
          </w:p>
        </w:tc>
        <w:tc>
          <w:tcPr>
            <w:tcW w:w="2665" w:type="dxa"/>
            <w:vMerge w:val="restart"/>
          </w:tcPr>
          <w:p w:rsidR="00526EED" w:rsidRDefault="00526EED">
            <w:pPr>
              <w:pStyle w:val="ConsPlusNormal"/>
              <w:jc w:val="both"/>
            </w:pPr>
            <w:r>
              <w:t>водные устройства</w:t>
            </w:r>
          </w:p>
          <w:p w:rsidR="00526EED" w:rsidRDefault="00526EED">
            <w:pPr>
              <w:pStyle w:val="ConsPlusNormal"/>
            </w:pPr>
            <w:r>
              <w:t>праздничное оформление</w:t>
            </w:r>
          </w:p>
          <w:p w:rsidR="00526EED" w:rsidRDefault="00526EED">
            <w:pPr>
              <w:pStyle w:val="ConsPlusNormal"/>
              <w:jc w:val="both"/>
            </w:pPr>
            <w:r>
              <w:t>МАФ</w:t>
            </w:r>
          </w:p>
          <w:p w:rsidR="00526EED" w:rsidRDefault="00526EED">
            <w:pPr>
              <w:pStyle w:val="ConsPlusNormal"/>
              <w:jc w:val="both"/>
            </w:pPr>
            <w:r>
              <w:t>выносное холодильное оборудование,</w:t>
            </w:r>
          </w:p>
          <w:p w:rsidR="00526EED" w:rsidRDefault="00526EED">
            <w:pPr>
              <w:pStyle w:val="ConsPlusNormal"/>
              <w:jc w:val="both"/>
            </w:pPr>
            <w:r>
              <w:t>торговый автомат (вендинговый автомат)</w:t>
            </w:r>
          </w:p>
          <w:p w:rsidR="00526EED" w:rsidRDefault="00526EED">
            <w:pPr>
              <w:pStyle w:val="ConsPlusNormal"/>
            </w:pPr>
            <w:r>
              <w:t>оборудованная площадка сезонного (летнего) кафе</w:t>
            </w:r>
          </w:p>
          <w:p w:rsidR="00526EED" w:rsidRDefault="00526EED">
            <w:pPr>
              <w:pStyle w:val="ConsPlusNormal"/>
            </w:pPr>
            <w:r>
              <w:t>общественный туалет нестационарного типа</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павильон</w:t>
            </w:r>
          </w:p>
        </w:tc>
      </w:tr>
      <w:tr w:rsidR="00526EED">
        <w:tc>
          <w:tcPr>
            <w:tcW w:w="424" w:type="dxa"/>
            <w:vMerge/>
          </w:tcPr>
          <w:p w:rsidR="00526EED" w:rsidRDefault="00526EED">
            <w:pPr>
              <w:pStyle w:val="ConsPlusNormal"/>
            </w:pPr>
          </w:p>
        </w:tc>
        <w:tc>
          <w:tcPr>
            <w:tcW w:w="2689" w:type="dxa"/>
            <w:vMerge/>
          </w:tcPr>
          <w:p w:rsidR="00526EED" w:rsidRDefault="00526EED">
            <w:pPr>
              <w:pStyle w:val="ConsPlusNormal"/>
            </w:pPr>
          </w:p>
        </w:tc>
        <w:tc>
          <w:tcPr>
            <w:tcW w:w="3274" w:type="dxa"/>
            <w:vMerge/>
          </w:tcPr>
          <w:p w:rsidR="00526EED" w:rsidRDefault="00526EED">
            <w:pPr>
              <w:pStyle w:val="ConsPlusNormal"/>
            </w:pPr>
          </w:p>
        </w:tc>
        <w:tc>
          <w:tcPr>
            <w:tcW w:w="2665" w:type="dxa"/>
            <w:vMerge/>
          </w:tcPr>
          <w:p w:rsidR="00526EED" w:rsidRDefault="00526EED">
            <w:pPr>
              <w:pStyle w:val="ConsPlusNormal"/>
            </w:pP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киоск</w:t>
            </w:r>
          </w:p>
        </w:tc>
      </w:tr>
      <w:tr w:rsidR="00526EED">
        <w:tc>
          <w:tcPr>
            <w:tcW w:w="424" w:type="dxa"/>
            <w:vMerge w:val="restart"/>
          </w:tcPr>
          <w:p w:rsidR="00526EED" w:rsidRDefault="00526EED">
            <w:pPr>
              <w:pStyle w:val="ConsPlusNormal"/>
              <w:jc w:val="center"/>
            </w:pPr>
            <w:r>
              <w:t>5.</w:t>
            </w:r>
          </w:p>
        </w:tc>
        <w:tc>
          <w:tcPr>
            <w:tcW w:w="2689" w:type="dxa"/>
            <w:vMerge w:val="restart"/>
          </w:tcPr>
          <w:p w:rsidR="00526EED" w:rsidRDefault="00526EED">
            <w:pPr>
              <w:pStyle w:val="ConsPlusNormal"/>
            </w:pPr>
            <w:r>
              <w:t>Пункт быстрого питания</w:t>
            </w:r>
          </w:p>
          <w:p w:rsidR="00526EED" w:rsidRDefault="00526EED">
            <w:pPr>
              <w:pStyle w:val="ConsPlusNormal"/>
              <w:jc w:val="both"/>
            </w:pPr>
            <w:r>
              <w:t xml:space="preserve">павильон или киоск, специализирующийся на продаже изделий из </w:t>
            </w:r>
            <w:r>
              <w:lastRenderedPageBreak/>
              <w:t>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vMerge w:val="restart"/>
          </w:tcPr>
          <w:p w:rsidR="00526EED" w:rsidRDefault="00526EED">
            <w:pPr>
              <w:pStyle w:val="ConsPlusNormal"/>
              <w:jc w:val="center"/>
            </w:pPr>
            <w:r>
              <w:lastRenderedPageBreak/>
              <w:t>Рисунок не приводится.</w:t>
            </w:r>
          </w:p>
          <w:p w:rsidR="00526EED" w:rsidRDefault="00526EED">
            <w:pPr>
              <w:pStyle w:val="ConsPlusNormal"/>
            </w:pPr>
            <w:r>
              <w:t>группа нестационарных строений, сооружений</w:t>
            </w:r>
          </w:p>
          <w:p w:rsidR="00526EED" w:rsidRDefault="00526EED">
            <w:pPr>
              <w:pStyle w:val="ConsPlusNormal"/>
              <w:jc w:val="center"/>
            </w:pPr>
            <w:r>
              <w:t>Рисунок не приводится.</w:t>
            </w:r>
          </w:p>
          <w:p w:rsidR="00526EED" w:rsidRDefault="00526EED">
            <w:pPr>
              <w:pStyle w:val="ConsPlusNormal"/>
            </w:pPr>
            <w:r>
              <w:lastRenderedPageBreak/>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vMerge w:val="restart"/>
          </w:tcPr>
          <w:p w:rsidR="00526EED" w:rsidRDefault="00526EED">
            <w:pPr>
              <w:pStyle w:val="ConsPlusNormal"/>
              <w:jc w:val="center"/>
            </w:pPr>
            <w:r>
              <w:lastRenderedPageBreak/>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киоск</w:t>
            </w:r>
          </w:p>
        </w:tc>
      </w:tr>
      <w:tr w:rsidR="00526EED">
        <w:tc>
          <w:tcPr>
            <w:tcW w:w="424" w:type="dxa"/>
            <w:vMerge/>
          </w:tcPr>
          <w:p w:rsidR="00526EED" w:rsidRDefault="00526EED">
            <w:pPr>
              <w:pStyle w:val="ConsPlusNormal"/>
            </w:pPr>
          </w:p>
        </w:tc>
        <w:tc>
          <w:tcPr>
            <w:tcW w:w="2689" w:type="dxa"/>
            <w:vMerge/>
          </w:tcPr>
          <w:p w:rsidR="00526EED" w:rsidRDefault="00526EED">
            <w:pPr>
              <w:pStyle w:val="ConsPlusNormal"/>
            </w:pPr>
          </w:p>
        </w:tc>
        <w:tc>
          <w:tcPr>
            <w:tcW w:w="3274" w:type="dxa"/>
            <w:vMerge/>
          </w:tcPr>
          <w:p w:rsidR="00526EED" w:rsidRDefault="00526EED">
            <w:pPr>
              <w:pStyle w:val="ConsPlusNormal"/>
            </w:pPr>
          </w:p>
        </w:tc>
        <w:tc>
          <w:tcPr>
            <w:tcW w:w="2665" w:type="dxa"/>
            <w:vMerge/>
          </w:tcPr>
          <w:p w:rsidR="00526EED" w:rsidRDefault="00526EED">
            <w:pPr>
              <w:pStyle w:val="ConsPlusNormal"/>
            </w:pP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lastRenderedPageBreak/>
              <w:t>павильон</w:t>
            </w:r>
          </w:p>
        </w:tc>
      </w:tr>
      <w:tr w:rsidR="00526EED">
        <w:tc>
          <w:tcPr>
            <w:tcW w:w="424" w:type="dxa"/>
          </w:tcPr>
          <w:p w:rsidR="00526EED" w:rsidRDefault="00526EED">
            <w:pPr>
              <w:pStyle w:val="ConsPlusNormal"/>
              <w:jc w:val="center"/>
            </w:pPr>
            <w:r>
              <w:lastRenderedPageBreak/>
              <w:t>6.</w:t>
            </w:r>
          </w:p>
        </w:tc>
        <w:tc>
          <w:tcPr>
            <w:tcW w:w="2689" w:type="dxa"/>
          </w:tcPr>
          <w:p w:rsidR="00526EED" w:rsidRDefault="00526EED">
            <w:pPr>
              <w:pStyle w:val="ConsPlusNormal"/>
            </w:pPr>
            <w:r>
              <w:t>Мобильный пункт быстрого питания</w:t>
            </w:r>
          </w:p>
          <w:p w:rsidR="00526EED" w:rsidRDefault="00526EED">
            <w:pPr>
              <w:pStyle w:val="ConsPlusNormal"/>
              <w:jc w:val="both"/>
            </w:pPr>
            <w:r>
              <w:t>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tc>
        <w:tc>
          <w:tcPr>
            <w:tcW w:w="3274" w:type="dxa"/>
          </w:tcPr>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w:t>
            </w:r>
          </w:p>
        </w:tc>
      </w:tr>
      <w:tr w:rsidR="00526EED">
        <w:tc>
          <w:tcPr>
            <w:tcW w:w="424" w:type="dxa"/>
          </w:tcPr>
          <w:p w:rsidR="00526EED" w:rsidRDefault="00526EED">
            <w:pPr>
              <w:pStyle w:val="ConsPlusNormal"/>
              <w:jc w:val="center"/>
            </w:pPr>
            <w:r>
              <w:lastRenderedPageBreak/>
              <w:t>7.</w:t>
            </w:r>
          </w:p>
        </w:tc>
        <w:tc>
          <w:tcPr>
            <w:tcW w:w="2689" w:type="dxa"/>
          </w:tcPr>
          <w:p w:rsidR="00526EED" w:rsidRDefault="00526EED">
            <w:pPr>
              <w:pStyle w:val="ConsPlusNormal"/>
            </w:pPr>
            <w:r>
              <w:t>Выносное холодильное оборудование</w:t>
            </w:r>
          </w:p>
          <w:p w:rsidR="00526EED" w:rsidRDefault="00526EED">
            <w:pPr>
              <w:pStyle w:val="ConsPlusNormal"/>
              <w:jc w:val="both"/>
            </w:pPr>
            <w:r>
              <w:t>холодильник для хранения и реализации прохладительных напитков и мороженого</w:t>
            </w:r>
          </w:p>
        </w:tc>
        <w:tc>
          <w:tcPr>
            <w:tcW w:w="3274" w:type="dxa"/>
          </w:tcPr>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tc>
        <w:tc>
          <w:tcPr>
            <w:tcW w:w="2778" w:type="dxa"/>
          </w:tcPr>
          <w:p w:rsidR="00526EED" w:rsidRDefault="00526EED">
            <w:pPr>
              <w:pStyle w:val="ConsPlusNormal"/>
              <w:jc w:val="center"/>
            </w:pPr>
            <w:r>
              <w:t>-</w:t>
            </w:r>
          </w:p>
        </w:tc>
      </w:tr>
      <w:tr w:rsidR="00526EED">
        <w:tc>
          <w:tcPr>
            <w:tcW w:w="424" w:type="dxa"/>
          </w:tcPr>
          <w:p w:rsidR="00526EED" w:rsidRDefault="00526EED">
            <w:pPr>
              <w:pStyle w:val="ConsPlusNormal"/>
              <w:jc w:val="center"/>
            </w:pPr>
            <w:r>
              <w:t>8.</w:t>
            </w:r>
          </w:p>
        </w:tc>
        <w:tc>
          <w:tcPr>
            <w:tcW w:w="2689" w:type="dxa"/>
          </w:tcPr>
          <w:p w:rsidR="00526EED" w:rsidRDefault="00526EED">
            <w:pPr>
              <w:pStyle w:val="ConsPlusNormal"/>
            </w:pPr>
            <w:r>
              <w:t>Торговый автомат (вендинговый автомат)</w:t>
            </w:r>
          </w:p>
          <w:p w:rsidR="00526EED" w:rsidRDefault="00526EED">
            <w:pPr>
              <w:pStyle w:val="ConsPlusNormal"/>
              <w:jc w:val="both"/>
            </w:pPr>
            <w:r>
              <w:t>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tc>
        <w:tc>
          <w:tcPr>
            <w:tcW w:w="3274" w:type="dxa"/>
          </w:tcPr>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w:t>
            </w:r>
          </w:p>
        </w:tc>
      </w:tr>
      <w:tr w:rsidR="00526EED">
        <w:tc>
          <w:tcPr>
            <w:tcW w:w="424" w:type="dxa"/>
          </w:tcPr>
          <w:p w:rsidR="00526EED" w:rsidRDefault="00526EED">
            <w:pPr>
              <w:pStyle w:val="ConsPlusNormal"/>
              <w:jc w:val="center"/>
            </w:pPr>
            <w:r>
              <w:t>9.</w:t>
            </w:r>
          </w:p>
        </w:tc>
        <w:tc>
          <w:tcPr>
            <w:tcW w:w="2689" w:type="dxa"/>
          </w:tcPr>
          <w:p w:rsidR="00526EED" w:rsidRDefault="00526EED">
            <w:pPr>
              <w:pStyle w:val="ConsPlusNormal"/>
            </w:pPr>
            <w:r>
              <w:t>Бахчевой развал</w:t>
            </w:r>
          </w:p>
          <w:p w:rsidR="00526EED" w:rsidRDefault="00526EED">
            <w:pPr>
              <w:pStyle w:val="ConsPlusNormal"/>
              <w:jc w:val="both"/>
            </w:pPr>
            <w:r>
              <w:t xml:space="preserve">нестационарный торговый объект, представляющий собой специально оборудованную временную </w:t>
            </w:r>
            <w:r>
              <w:lastRenderedPageBreak/>
              <w:t>конструкцию в виде обособленной открытой площадки или установленной торговой палатки, предназначенный для продажи сезонных бахчевых культур</w:t>
            </w:r>
          </w:p>
        </w:tc>
        <w:tc>
          <w:tcPr>
            <w:tcW w:w="3274" w:type="dxa"/>
          </w:tcPr>
          <w:p w:rsidR="00526EED" w:rsidRDefault="00526EED">
            <w:pPr>
              <w:pStyle w:val="ConsPlusNormal"/>
              <w:jc w:val="center"/>
            </w:pPr>
            <w:r>
              <w:lastRenderedPageBreak/>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 xml:space="preserve">пешеходная коммуникация до </w:t>
            </w:r>
            <w:r>
              <w:lastRenderedPageBreak/>
              <w:t>входа (прилавка)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lastRenderedPageBreak/>
              <w:t>Рисунок не приводится.</w:t>
            </w:r>
          </w:p>
          <w:p w:rsidR="00526EED" w:rsidRDefault="00526EED">
            <w:pPr>
              <w:pStyle w:val="ConsPlusNormal"/>
              <w:jc w:val="both"/>
            </w:pPr>
            <w:r>
              <w:t>место экспонирования</w:t>
            </w:r>
          </w:p>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палатка</w:t>
            </w:r>
          </w:p>
        </w:tc>
      </w:tr>
      <w:tr w:rsidR="00526EED">
        <w:tc>
          <w:tcPr>
            <w:tcW w:w="424" w:type="dxa"/>
          </w:tcPr>
          <w:p w:rsidR="00526EED" w:rsidRDefault="00526EED">
            <w:pPr>
              <w:pStyle w:val="ConsPlusNormal"/>
              <w:jc w:val="center"/>
            </w:pPr>
            <w:r>
              <w:lastRenderedPageBreak/>
              <w:t>10.</w:t>
            </w:r>
          </w:p>
        </w:tc>
        <w:tc>
          <w:tcPr>
            <w:tcW w:w="2689" w:type="dxa"/>
          </w:tcPr>
          <w:p w:rsidR="00526EED" w:rsidRDefault="00526EED">
            <w:pPr>
              <w:pStyle w:val="ConsPlusNormal"/>
            </w:pPr>
            <w:r>
              <w:t>Передвижное сооружение</w:t>
            </w:r>
          </w:p>
          <w:p w:rsidR="00526EED" w:rsidRDefault="00526EED">
            <w:pPr>
              <w:pStyle w:val="ConsPlusNormal"/>
              <w:jc w:val="both"/>
            </w:pPr>
            <w:r>
              <w:t>изотермические емкости и цистерны, прочие передвижные объекты</w:t>
            </w:r>
          </w:p>
        </w:tc>
        <w:tc>
          <w:tcPr>
            <w:tcW w:w="3274" w:type="dxa"/>
          </w:tcPr>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 или деревянный настил</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w:t>
            </w:r>
          </w:p>
        </w:tc>
      </w:tr>
      <w:tr w:rsidR="00526EED">
        <w:tc>
          <w:tcPr>
            <w:tcW w:w="424" w:type="dxa"/>
          </w:tcPr>
          <w:p w:rsidR="00526EED" w:rsidRDefault="00526EED">
            <w:pPr>
              <w:pStyle w:val="ConsPlusNormal"/>
              <w:jc w:val="center"/>
            </w:pPr>
            <w:r>
              <w:t>11</w:t>
            </w:r>
          </w:p>
        </w:tc>
        <w:tc>
          <w:tcPr>
            <w:tcW w:w="2689" w:type="dxa"/>
          </w:tcPr>
          <w:p w:rsidR="00526EED" w:rsidRDefault="00526EED">
            <w:pPr>
              <w:pStyle w:val="ConsPlusNormal"/>
            </w:pPr>
            <w:r>
              <w:t>Объект мобильной торговли</w:t>
            </w:r>
          </w:p>
          <w:p w:rsidR="00526EED" w:rsidRDefault="00526EED">
            <w:pPr>
              <w:pStyle w:val="ConsPlusNormal"/>
              <w:jc w:val="both"/>
            </w:pPr>
            <w:r>
              <w:t xml:space="preserve">нестационарный торговый объект, представляющий </w:t>
            </w:r>
            <w:r>
              <w:lastRenderedPageBreak/>
              <w:t>специализированный автомагазин, автолавку или иное специально оборудованное для осуществления розничной торговли транспортное средство</w:t>
            </w:r>
          </w:p>
        </w:tc>
        <w:tc>
          <w:tcPr>
            <w:tcW w:w="3274" w:type="dxa"/>
          </w:tcPr>
          <w:p w:rsidR="00526EED" w:rsidRDefault="00526EED">
            <w:pPr>
              <w:pStyle w:val="ConsPlusNormal"/>
              <w:jc w:val="center"/>
            </w:pPr>
            <w:r>
              <w:lastRenderedPageBreak/>
              <w:t>Рисунок не приводится.</w:t>
            </w:r>
          </w:p>
          <w:p w:rsidR="00526EED" w:rsidRDefault="00526EED">
            <w:pPr>
              <w:pStyle w:val="ConsPlusNormal"/>
            </w:pPr>
            <w:r>
              <w:t xml:space="preserve">площадка с твердым (усовершенствованным) покрытием или деревянный </w:t>
            </w:r>
            <w:r>
              <w:lastRenderedPageBreak/>
              <w:t>настил</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(прилавка)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tc>
        <w:tc>
          <w:tcPr>
            <w:tcW w:w="2665" w:type="dxa"/>
          </w:tcPr>
          <w:p w:rsidR="00526EED" w:rsidRDefault="00526EED">
            <w:pPr>
              <w:pStyle w:val="ConsPlusNormal"/>
              <w:jc w:val="center"/>
            </w:pPr>
            <w:r>
              <w:lastRenderedPageBreak/>
              <w:t>Рисунок не приводится.</w:t>
            </w:r>
          </w:p>
          <w:p w:rsidR="00526EED" w:rsidRDefault="00526EED">
            <w:pPr>
              <w:pStyle w:val="ConsPlusNormal"/>
            </w:pPr>
            <w:r>
              <w:t>праздничное оформление</w:t>
            </w:r>
          </w:p>
        </w:tc>
        <w:tc>
          <w:tcPr>
            <w:tcW w:w="2778" w:type="dxa"/>
          </w:tcPr>
          <w:p w:rsidR="00526EED" w:rsidRDefault="00526EED">
            <w:pPr>
              <w:pStyle w:val="ConsPlusNormal"/>
              <w:jc w:val="center"/>
            </w:pPr>
            <w:r>
              <w:t>-</w:t>
            </w:r>
          </w:p>
        </w:tc>
      </w:tr>
      <w:tr w:rsidR="00526EED">
        <w:tc>
          <w:tcPr>
            <w:tcW w:w="424" w:type="dxa"/>
          </w:tcPr>
          <w:p w:rsidR="00526EED" w:rsidRDefault="00526EED">
            <w:pPr>
              <w:pStyle w:val="ConsPlusNormal"/>
              <w:jc w:val="center"/>
            </w:pPr>
            <w:r>
              <w:lastRenderedPageBreak/>
              <w:t>12.</w:t>
            </w:r>
          </w:p>
        </w:tc>
        <w:tc>
          <w:tcPr>
            <w:tcW w:w="2689" w:type="dxa"/>
          </w:tcPr>
          <w:p w:rsidR="00526EED" w:rsidRDefault="00526EED">
            <w:pPr>
              <w:pStyle w:val="ConsPlusNormal"/>
            </w:pPr>
            <w:r>
              <w:t>Специализированный нестационарный торговый объект для организации реализации продукции сельскохозяйственных товаропроизводителей</w:t>
            </w:r>
          </w:p>
          <w:p w:rsidR="00526EED" w:rsidRDefault="00526EED">
            <w:pPr>
              <w:pStyle w:val="ConsPlusNormal"/>
              <w:jc w:val="both"/>
            </w:pPr>
            <w:r>
              <w:t xml:space="preserve">(специализированный нестационарный торговый объект) - выполненный в едином архитектурном решении нестационарный торговый объект, состоящий из соединенных между собой нестационарных торговых объектов, находящихся под общим управлением, общей площадью не более 150 кв. м, в которых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w:t>
            </w:r>
            <w:r>
              <w:lastRenderedPageBreak/>
              <w:t>осуществляющими деятельность на территории Московской области</w:t>
            </w:r>
          </w:p>
        </w:tc>
        <w:tc>
          <w:tcPr>
            <w:tcW w:w="3274" w:type="dxa"/>
          </w:tcPr>
          <w:p w:rsidR="00526EED" w:rsidRDefault="00526EED">
            <w:pPr>
              <w:pStyle w:val="ConsPlusNormal"/>
              <w:jc w:val="center"/>
            </w:pPr>
            <w:r>
              <w:lastRenderedPageBreak/>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мобильное озеленение (при "глухих" фасадах протяженностью более 5,0 м, располагаемых вдоль тротуаров)</w:t>
            </w:r>
          </w:p>
        </w:tc>
        <w:tc>
          <w:tcPr>
            <w:tcW w:w="2665" w:type="dxa"/>
          </w:tcPr>
          <w:p w:rsidR="00526EED" w:rsidRDefault="00526EED">
            <w:pPr>
              <w:pStyle w:val="ConsPlusNormal"/>
              <w:jc w:val="center"/>
            </w:pPr>
            <w:r>
              <w:t>Рисунок не приводится.</w:t>
            </w:r>
          </w:p>
          <w:p w:rsidR="00526EED" w:rsidRDefault="00526EED">
            <w:pPr>
              <w:pStyle w:val="ConsPlusNormal"/>
              <w:jc w:val="both"/>
            </w:pPr>
            <w:r>
              <w:t>водные устройства</w:t>
            </w:r>
          </w:p>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jc w:val="both"/>
            </w:pPr>
            <w:r>
              <w:t>МАФ</w:t>
            </w:r>
          </w:p>
          <w:p w:rsidR="00526EED" w:rsidRDefault="00526EED">
            <w:pPr>
              <w:pStyle w:val="ConsPlusNormal"/>
              <w:jc w:val="center"/>
            </w:pPr>
            <w:r>
              <w:t>Рисунок не приводится.</w:t>
            </w:r>
          </w:p>
          <w:p w:rsidR="00526EED" w:rsidRDefault="00526EED">
            <w:pPr>
              <w:pStyle w:val="ConsPlusNormal"/>
            </w:pPr>
            <w:r>
              <w:t>общественный туалет нестационарного типа</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павильон</w:t>
            </w:r>
          </w:p>
        </w:tc>
      </w:tr>
      <w:tr w:rsidR="00526EED">
        <w:tc>
          <w:tcPr>
            <w:tcW w:w="424" w:type="dxa"/>
          </w:tcPr>
          <w:p w:rsidR="00526EED" w:rsidRDefault="00526EED">
            <w:pPr>
              <w:pStyle w:val="ConsPlusNormal"/>
              <w:jc w:val="center"/>
            </w:pPr>
            <w:r>
              <w:lastRenderedPageBreak/>
              <w:t>13.</w:t>
            </w:r>
          </w:p>
        </w:tc>
        <w:tc>
          <w:tcPr>
            <w:tcW w:w="2689" w:type="dxa"/>
          </w:tcPr>
          <w:p w:rsidR="00526EED" w:rsidRDefault="00526EED">
            <w:pPr>
              <w:pStyle w:val="ConsPlusNormal"/>
            </w:pPr>
            <w:r>
              <w:t>Елочный базар</w:t>
            </w:r>
          </w:p>
          <w:p w:rsidR="00526EED" w:rsidRDefault="00526EED">
            <w:pPr>
              <w:pStyle w:val="ConsPlusNormal"/>
              <w:jc w:val="both"/>
            </w:pPr>
            <w:r>
              <w:t>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tc>
        <w:tc>
          <w:tcPr>
            <w:tcW w:w="3274" w:type="dxa"/>
          </w:tcPr>
          <w:p w:rsidR="00526EED" w:rsidRDefault="00526EED">
            <w:pPr>
              <w:pStyle w:val="ConsPlusNormal"/>
              <w:jc w:val="center"/>
            </w:pPr>
            <w:r>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экспозиционная площадка</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w:t>
            </w:r>
          </w:p>
          <w:p w:rsidR="00526EED" w:rsidRDefault="00526EED">
            <w:pPr>
              <w:pStyle w:val="ConsPlusNormal"/>
              <w:jc w:val="center"/>
            </w:pPr>
            <w:r>
              <w:t>Рисунок не приводится.</w:t>
            </w:r>
          </w:p>
          <w:p w:rsidR="00526EED" w:rsidRDefault="00526EED">
            <w:pPr>
              <w:pStyle w:val="ConsPlusNormal"/>
            </w:pPr>
            <w:r>
              <w:t>площадка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pPr>
            <w:r>
              <w:t>ограждение</w:t>
            </w:r>
          </w:p>
        </w:tc>
        <w:tc>
          <w:tcPr>
            <w:tcW w:w="2665" w:type="dxa"/>
          </w:tcPr>
          <w:p w:rsidR="00526EED" w:rsidRDefault="00526EED">
            <w:pPr>
              <w:pStyle w:val="ConsPlusNormal"/>
            </w:pP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палатка</w:t>
            </w:r>
          </w:p>
        </w:tc>
      </w:tr>
      <w:tr w:rsidR="00526EED">
        <w:tc>
          <w:tcPr>
            <w:tcW w:w="424" w:type="dxa"/>
            <w:vMerge w:val="restart"/>
          </w:tcPr>
          <w:p w:rsidR="00526EED" w:rsidRDefault="00526EED">
            <w:pPr>
              <w:pStyle w:val="ConsPlusNormal"/>
              <w:jc w:val="center"/>
            </w:pPr>
            <w:r>
              <w:t>14.</w:t>
            </w:r>
          </w:p>
        </w:tc>
        <w:tc>
          <w:tcPr>
            <w:tcW w:w="2689" w:type="dxa"/>
            <w:vMerge w:val="restart"/>
          </w:tcPr>
          <w:p w:rsidR="00526EED" w:rsidRDefault="00526EED">
            <w:pPr>
              <w:pStyle w:val="ConsPlusNormal"/>
            </w:pPr>
            <w:r>
              <w:t>Объект реализации сельскохозяйственных и декоративных кустов и растений</w:t>
            </w:r>
          </w:p>
          <w:p w:rsidR="00526EED" w:rsidRDefault="00526EED">
            <w:pPr>
              <w:pStyle w:val="ConsPlusNormal"/>
              <w:jc w:val="both"/>
            </w:pPr>
            <w:r>
              <w:t xml:space="preserve">нестационарный торговый объект, представляющий собой киоск или павильон со специально </w:t>
            </w:r>
            <w:r>
              <w:lastRenderedPageBreak/>
              <w:t>оборудованной временной конструкцией в виде обособленной огороженной открытой площадки (экспозиционной и/или декоративной), предназначенный для реализации сельскохозяйственных и декоративных деревьев, кустов и растений и сопутствующих товаров</w:t>
            </w:r>
          </w:p>
        </w:tc>
        <w:tc>
          <w:tcPr>
            <w:tcW w:w="3274" w:type="dxa"/>
            <w:vMerge w:val="restart"/>
          </w:tcPr>
          <w:p w:rsidR="00526EED" w:rsidRDefault="00526EED">
            <w:pPr>
              <w:pStyle w:val="ConsPlusNormal"/>
              <w:jc w:val="center"/>
            </w:pPr>
            <w:r>
              <w:lastRenderedPageBreak/>
              <w:t>Рисунок не приводится.</w:t>
            </w:r>
          </w:p>
          <w:p w:rsidR="00526EED" w:rsidRDefault="00526EED">
            <w:pPr>
              <w:pStyle w:val="ConsPlusNormal"/>
            </w:pPr>
            <w:r>
              <w:t>нестационарное строение, сооружение</w:t>
            </w:r>
          </w:p>
          <w:p w:rsidR="00526EED" w:rsidRDefault="00526EED">
            <w:pPr>
              <w:pStyle w:val="ConsPlusNormal"/>
              <w:jc w:val="center"/>
            </w:pPr>
            <w:r>
              <w:t>Рисунок не приводится.</w:t>
            </w:r>
          </w:p>
          <w:p w:rsidR="00526EED" w:rsidRDefault="00526EED">
            <w:pPr>
              <w:pStyle w:val="ConsPlusNormal"/>
            </w:pPr>
            <w:r>
              <w:t>пешеходная коммуникация до входа и по экспозиционной площадке</w:t>
            </w:r>
          </w:p>
          <w:p w:rsidR="00526EED" w:rsidRDefault="00526EED">
            <w:pPr>
              <w:pStyle w:val="ConsPlusNormal"/>
              <w:jc w:val="center"/>
            </w:pPr>
            <w:r>
              <w:t>Рисунок не приводится.</w:t>
            </w:r>
          </w:p>
          <w:p w:rsidR="00526EED" w:rsidRDefault="00526EED">
            <w:pPr>
              <w:pStyle w:val="ConsPlusNormal"/>
            </w:pPr>
            <w:r>
              <w:lastRenderedPageBreak/>
              <w:t>экспозиционная площадка и (или) декоративная площадка</w:t>
            </w:r>
          </w:p>
          <w:p w:rsidR="00526EED" w:rsidRDefault="00526EED">
            <w:pPr>
              <w:pStyle w:val="ConsPlusNormal"/>
            </w:pPr>
            <w:r>
              <w:t>площадка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информационно-декоративная вывеска, информационная доска</w:t>
            </w:r>
          </w:p>
          <w:p w:rsidR="00526EED" w:rsidRDefault="00526EED">
            <w:pPr>
              <w:pStyle w:val="ConsPlusNormal"/>
              <w:jc w:val="center"/>
            </w:pPr>
            <w:r>
              <w:t>Рисунок не приводится.</w:t>
            </w:r>
          </w:p>
          <w:p w:rsidR="00526EED" w:rsidRDefault="00526EED">
            <w:pPr>
              <w:pStyle w:val="ConsPlusNormal"/>
            </w:pPr>
            <w:r>
              <w:t>урна</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мобильное озеленение (при "глухих" фасадах протяженностью более 5,0 м, располагаемых вдоль тротуаров), вдоль ограждения</w:t>
            </w:r>
          </w:p>
          <w:p w:rsidR="00526EED" w:rsidRDefault="00526EED">
            <w:pPr>
              <w:pStyle w:val="ConsPlusNormal"/>
              <w:jc w:val="center"/>
            </w:pPr>
            <w:r>
              <w:t>Рисунок не приводится.</w:t>
            </w:r>
          </w:p>
          <w:p w:rsidR="00526EED" w:rsidRDefault="00526EED">
            <w:pPr>
              <w:pStyle w:val="ConsPlusNormal"/>
            </w:pPr>
            <w:r>
              <w:t>ограждение</w:t>
            </w:r>
          </w:p>
        </w:tc>
        <w:tc>
          <w:tcPr>
            <w:tcW w:w="2665" w:type="dxa"/>
            <w:vMerge w:val="restart"/>
          </w:tcPr>
          <w:p w:rsidR="00526EED" w:rsidRDefault="00526EED">
            <w:pPr>
              <w:pStyle w:val="ConsPlusNormal"/>
              <w:jc w:val="center"/>
            </w:pPr>
            <w:r>
              <w:lastRenderedPageBreak/>
              <w:t>Рисунок не приводится.</w:t>
            </w:r>
          </w:p>
          <w:p w:rsidR="00526EED" w:rsidRDefault="00526EED">
            <w:pPr>
              <w:pStyle w:val="ConsPlusNormal"/>
              <w:jc w:val="both"/>
            </w:pPr>
            <w:r>
              <w:t>водные устройства</w:t>
            </w:r>
          </w:p>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jc w:val="both"/>
            </w:pPr>
            <w:r>
              <w:t>МАФ</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павильон,</w:t>
            </w:r>
          </w:p>
        </w:tc>
      </w:tr>
      <w:tr w:rsidR="00526EED">
        <w:tc>
          <w:tcPr>
            <w:tcW w:w="424" w:type="dxa"/>
            <w:vMerge/>
          </w:tcPr>
          <w:p w:rsidR="00526EED" w:rsidRDefault="00526EED">
            <w:pPr>
              <w:pStyle w:val="ConsPlusNormal"/>
            </w:pPr>
          </w:p>
        </w:tc>
        <w:tc>
          <w:tcPr>
            <w:tcW w:w="2689" w:type="dxa"/>
            <w:vMerge/>
          </w:tcPr>
          <w:p w:rsidR="00526EED" w:rsidRDefault="00526EED">
            <w:pPr>
              <w:pStyle w:val="ConsPlusNormal"/>
            </w:pPr>
          </w:p>
        </w:tc>
        <w:tc>
          <w:tcPr>
            <w:tcW w:w="3274" w:type="dxa"/>
            <w:vMerge/>
          </w:tcPr>
          <w:p w:rsidR="00526EED" w:rsidRDefault="00526EED">
            <w:pPr>
              <w:pStyle w:val="ConsPlusNormal"/>
            </w:pPr>
          </w:p>
        </w:tc>
        <w:tc>
          <w:tcPr>
            <w:tcW w:w="2665" w:type="dxa"/>
            <w:vMerge/>
          </w:tcPr>
          <w:p w:rsidR="00526EED" w:rsidRDefault="00526EED">
            <w:pPr>
              <w:pStyle w:val="ConsPlusNormal"/>
            </w:pP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киоск</w:t>
            </w:r>
          </w:p>
        </w:tc>
      </w:tr>
      <w:tr w:rsidR="00526EED">
        <w:tc>
          <w:tcPr>
            <w:tcW w:w="424" w:type="dxa"/>
            <w:vMerge/>
          </w:tcPr>
          <w:p w:rsidR="00526EED" w:rsidRDefault="00526EED">
            <w:pPr>
              <w:pStyle w:val="ConsPlusNormal"/>
            </w:pPr>
          </w:p>
        </w:tc>
        <w:tc>
          <w:tcPr>
            <w:tcW w:w="2689" w:type="dxa"/>
            <w:vMerge/>
          </w:tcPr>
          <w:p w:rsidR="00526EED" w:rsidRDefault="00526EED">
            <w:pPr>
              <w:pStyle w:val="ConsPlusNormal"/>
            </w:pPr>
          </w:p>
        </w:tc>
        <w:tc>
          <w:tcPr>
            <w:tcW w:w="3274" w:type="dxa"/>
            <w:vMerge/>
          </w:tcPr>
          <w:p w:rsidR="00526EED" w:rsidRDefault="00526EED">
            <w:pPr>
              <w:pStyle w:val="ConsPlusNormal"/>
            </w:pPr>
          </w:p>
        </w:tc>
        <w:tc>
          <w:tcPr>
            <w:tcW w:w="2665" w:type="dxa"/>
            <w:vMerge/>
          </w:tcPr>
          <w:p w:rsidR="00526EED" w:rsidRDefault="00526EED">
            <w:pPr>
              <w:pStyle w:val="ConsPlusNormal"/>
            </w:pP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киоск</w:t>
            </w:r>
          </w:p>
        </w:tc>
      </w:tr>
    </w:tbl>
    <w:p w:rsidR="00526EED" w:rsidRDefault="00526EED">
      <w:pPr>
        <w:pStyle w:val="ConsPlusNormal"/>
        <w:sectPr w:rsidR="00526EED">
          <w:pgSz w:w="16838" w:h="11906" w:orient="landscape"/>
          <w:pgMar w:top="1133" w:right="1440" w:bottom="566" w:left="1440" w:header="0" w:footer="0" w:gutter="0"/>
          <w:cols w:space="720"/>
          <w:titlePg/>
        </w:sectPr>
      </w:pPr>
    </w:p>
    <w:p w:rsidR="00526EED" w:rsidRDefault="00526EED">
      <w:pPr>
        <w:pStyle w:val="ConsPlusNormal"/>
        <w:jc w:val="both"/>
      </w:pPr>
    </w:p>
    <w:p w:rsidR="00526EED" w:rsidRDefault="00526EED">
      <w:pPr>
        <w:pStyle w:val="ConsPlusNormal"/>
        <w:ind w:firstLine="540"/>
        <w:jc w:val="both"/>
      </w:pPr>
      <w:r>
        <w:t>Установка видов нестационарных торговых объектов не представленных в таблице "Элементы благоустройства нестационарных торговых объектов" не предусмотрена на территории городского округа Домодедово.</w:t>
      </w:r>
    </w:p>
    <w:p w:rsidR="00526EED" w:rsidRDefault="00526EED">
      <w:pPr>
        <w:pStyle w:val="ConsPlusNormal"/>
        <w:spacing w:before="200"/>
        <w:ind w:firstLine="540"/>
        <w:jc w:val="both"/>
      </w:pPr>
      <w:r>
        <w:t>8.4.7. Элементы благоустройства нестационарного строения, сооружения, которые должны быть расположены в пешеходной доступности от нестационарного строения, сооружения:</w:t>
      </w:r>
    </w:p>
    <w:p w:rsidR="00526EED" w:rsidRDefault="00526EED">
      <w:pPr>
        <w:pStyle w:val="ConsPlusNormal"/>
        <w:spacing w:before="200"/>
        <w:ind w:firstLine="540"/>
        <w:jc w:val="both"/>
      </w:pPr>
      <w:r>
        <w:t>- контейнерная площадка на расстоянии не более 800 м;</w:t>
      </w:r>
    </w:p>
    <w:p w:rsidR="00526EED" w:rsidRDefault="00526EED">
      <w:pPr>
        <w:pStyle w:val="ConsPlusNormal"/>
        <w:spacing w:before="200"/>
        <w:ind w:firstLine="540"/>
        <w:jc w:val="both"/>
      </w:pPr>
      <w:r>
        <w:t>- не менее чем одно место для стоянки инвалидов на расстоянии не более 100 м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w:t>
      </w:r>
    </w:p>
    <w:p w:rsidR="00526EED" w:rsidRDefault="00526EED">
      <w:pPr>
        <w:pStyle w:val="ConsPlusNormal"/>
        <w:spacing w:before="200"/>
        <w:ind w:firstLine="540"/>
        <w:jc w:val="both"/>
      </w:pPr>
      <w:r>
        <w:t>8.4.8. Не допускается размещение нестационарных строений, сооружений:</w:t>
      </w:r>
    </w:p>
    <w:p w:rsidR="00526EED" w:rsidRDefault="00526EED">
      <w:pPr>
        <w:pStyle w:val="ConsPlusNormal"/>
        <w:spacing w:before="200"/>
        <w:ind w:firstLine="540"/>
        <w:jc w:val="both"/>
      </w:pPr>
      <w:r>
        <w:t>- на дорожном полотне (дорожном покрытии);</w:t>
      </w:r>
    </w:p>
    <w:p w:rsidR="00526EED" w:rsidRDefault="00526EED">
      <w:pPr>
        <w:pStyle w:val="ConsPlusNormal"/>
        <w:spacing w:before="200"/>
        <w:ind w:firstLine="540"/>
        <w:jc w:val="both"/>
      </w:pPr>
      <w:r>
        <w:t>- на разделительных полосах и обочинах улиц, дорог и проездов;</w:t>
      </w:r>
    </w:p>
    <w:p w:rsidR="00526EED" w:rsidRDefault="00526EED">
      <w:pPr>
        <w:pStyle w:val="ConsPlusNormal"/>
        <w:spacing w:before="200"/>
        <w:ind w:firstLine="540"/>
        <w:jc w:val="both"/>
      </w:pPr>
      <w:r>
        <w:t>- на пешеходной части пешеходных коммуникаций, велокоммуникациях, в пределах треугольников видимости,</w:t>
      </w:r>
    </w:p>
    <w:p w:rsidR="00526EED" w:rsidRDefault="00526EED">
      <w:pPr>
        <w:pStyle w:val="ConsPlusNormal"/>
        <w:spacing w:before="200"/>
        <w:ind w:firstLine="540"/>
        <w:jc w:val="both"/>
      </w:pPr>
      <w:r>
        <w:t>- на газонах, травяных и мягких покрытиях (без устройства специального настила);</w:t>
      </w:r>
    </w:p>
    <w:p w:rsidR="00526EED" w:rsidRDefault="00526EED">
      <w:pPr>
        <w:pStyle w:val="ConsPlusNormal"/>
        <w:spacing w:before="200"/>
        <w:ind w:firstLine="540"/>
        <w:jc w:val="both"/>
      </w:pPr>
      <w:r>
        <w:t>- на отстойно-разворотных площадках, посадочных площадках остановочных пунктов, детских игровых площадках, контейнерных площадках;</w:t>
      </w:r>
    </w:p>
    <w:p w:rsidR="00526EED" w:rsidRDefault="00526EED">
      <w:pPr>
        <w:pStyle w:val="ConsPlusNormal"/>
        <w:spacing w:before="200"/>
        <w:ind w:firstLine="540"/>
        <w:jc w:val="both"/>
      </w:pPr>
      <w:r>
        <w:t>-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526EED" w:rsidRDefault="00526EED">
      <w:pPr>
        <w:pStyle w:val="ConsPlusNormal"/>
        <w:spacing w:before="200"/>
        <w:ind w:firstLine="540"/>
        <w:jc w:val="both"/>
      </w:pPr>
      <w:r>
        <w:t>- на люках смотровых колодцев, дождеприемниках ливнесточных колодцев, дренажных траншеях, иных элементах отведения и очистки поверхностных стоков;</w:t>
      </w:r>
    </w:p>
    <w:p w:rsidR="00526EED" w:rsidRDefault="00526EED">
      <w:pPr>
        <w:pStyle w:val="ConsPlusNormal"/>
        <w:spacing w:before="200"/>
        <w:ind w:firstLine="540"/>
        <w:jc w:val="both"/>
      </w:pPr>
      <w:r>
        <w:t>- на расстояниях менее 5 м от стволов деревьев, менее 1,5 м от внешних границ крон кустарников, менее 20 м от окон жилых помещений, менее 2,2 м от нижних площадок входных групп входов для посетителей в здания, строения, сооружения общественного и жилого назначения, менее 4 м от опор освещения и отдельно стоящих рекламных конструкций;</w:t>
      </w:r>
    </w:p>
    <w:p w:rsidR="00526EED" w:rsidRDefault="00526EED">
      <w:pPr>
        <w:pStyle w:val="ConsPlusNormal"/>
        <w:spacing w:before="200"/>
        <w:ind w:firstLine="540"/>
        <w:jc w:val="both"/>
      </w:pPr>
      <w:r>
        <w:t>- на стоянках автомобилей и других мототранспортных средств, парковках;</w:t>
      </w:r>
    </w:p>
    <w:p w:rsidR="00526EED" w:rsidRDefault="00526EED">
      <w:pPr>
        <w:pStyle w:val="ConsPlusNormal"/>
        <w:spacing w:before="200"/>
        <w:ind w:firstLine="540"/>
        <w:jc w:val="both"/>
      </w:pPr>
      <w:r>
        <w:t>- на площадках для выгула животных, дрессировки собак;</w:t>
      </w:r>
    </w:p>
    <w:p w:rsidR="00526EED" w:rsidRDefault="00526EED">
      <w:pPr>
        <w:pStyle w:val="ConsPlusNormal"/>
        <w:spacing w:before="200"/>
        <w:ind w:firstLine="540"/>
        <w:jc w:val="both"/>
      </w:pPr>
      <w:r>
        <w:t>- на дворовых территориях;</w:t>
      </w:r>
    </w:p>
    <w:p w:rsidR="00526EED" w:rsidRDefault="00526EED">
      <w:pPr>
        <w:pStyle w:val="ConsPlusNormal"/>
        <w:spacing w:before="200"/>
        <w:ind w:firstLine="540"/>
        <w:jc w:val="both"/>
      </w:pPr>
      <w:r>
        <w:t>- на расстоянии менее 25 м от входов на территорию и непосредственно вдоль ограждения территории объектов социальной инфраструктуры.</w:t>
      </w:r>
    </w:p>
    <w:p w:rsidR="00526EED" w:rsidRDefault="00526EED">
      <w:pPr>
        <w:pStyle w:val="ConsPlusNormal"/>
        <w:spacing w:before="200"/>
        <w:ind w:firstLine="540"/>
        <w:jc w:val="both"/>
      </w:pPr>
      <w:r>
        <w:t>Ограничение видимости дорожных знаков и светофоров при благоустройстве некапитальных строений, сооружений не допускается.</w:t>
      </w:r>
    </w:p>
    <w:p w:rsidR="00526EED" w:rsidRDefault="00526EED">
      <w:pPr>
        <w:pStyle w:val="ConsPlusNormal"/>
        <w:spacing w:before="200"/>
        <w:ind w:firstLine="540"/>
        <w:jc w:val="both"/>
      </w:pPr>
      <w:r>
        <w:t>8.4.9. Внешний вид нестационарных строений, сооружений подлежит согласованию с уполномоченным органом местного самоуправления в порядке, установленном административным регламентом предоставления муниципальной услуги "Согласование проектных решений по отделке фасадов (паспортов колористических решений фасадов) зданий, строений, сооружений, ограждений":</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общественные территории, "вылетные" магистрали, иные территории общего пользования;</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 водные объекты общего пользования, находящиеся в государственной или муниципальной собственности, являющиеся общедоступными водными объектами: реки, каналы, озера, водохранилища, а также пруды и обводненные карьеры на общественных территориях;</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территории объектов культурного наследия с исторически связанными с ними территориями;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территории объектов социальной инфраструктуры (объектов образования, здравоохранения, социальной защиты, культуры, физкультуры и спорта);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территории объектов религиозного использования;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территории объектов, предназначенных для размещения государственных органов, государственного пенсионного фонда, органов местного самоуправления, судов, организаций, непосредственно обеспечивающих их деятельность или оказывающих государственные и (или) муниципальные услуги;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территории въездных групп, мемориальных комплексов, скульптурно-архитектурных композиций, монументально-декоративных композиций собственниками (правообладателями) земельных участков, на которых планируется нанесение изображений на нестационарные строения, сооружения.</w:t>
            </w:r>
          </w:p>
        </w:tc>
      </w:tr>
    </w:tbl>
    <w:p w:rsidR="00526EED" w:rsidRDefault="00526EED">
      <w:pPr>
        <w:pStyle w:val="ConsPlusNormal"/>
        <w:jc w:val="both"/>
      </w:pPr>
    </w:p>
    <w:p w:rsidR="00526EED" w:rsidRDefault="00526EED">
      <w:pPr>
        <w:pStyle w:val="ConsPlusNormal"/>
        <w:ind w:firstLine="540"/>
        <w:jc w:val="both"/>
      </w:pPr>
      <w:r>
        <w:t>Согласование внешнего вида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муниципального образования, не требуется.</w:t>
      </w:r>
    </w:p>
    <w:p w:rsidR="00526EED" w:rsidRDefault="00526EED">
      <w:pPr>
        <w:pStyle w:val="ConsPlusNormal"/>
        <w:spacing w:before="200"/>
        <w:ind w:firstLine="540"/>
        <w:jc w:val="both"/>
      </w:pPr>
      <w:r>
        <w:t>Внешний вид элементов благоустройства, объектов благоустройства мест размещения нестационарных торговых объектов, в том числе нестационарных строений, сооружений, размещаемых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городского округа Домодедово, должен соответствовать требованиям к внешнему виду, установленным правилами благоустройства городского округа Домодедово Московской области.</w:t>
      </w:r>
    </w:p>
    <w:p w:rsidR="00526EED" w:rsidRDefault="00526EED">
      <w:pPr>
        <w:pStyle w:val="ConsPlusNormal"/>
        <w:spacing w:before="200"/>
        <w:ind w:firstLine="540"/>
        <w:jc w:val="both"/>
      </w:pPr>
      <w:r>
        <w:t>8.4.10. В целях обеспечения привлекательности архитектурно-художественного облика территорий муниципальных образований при изменении внешнего вида внешних поверхностей нестационарных строений, сооружений не допускаются:</w:t>
      </w:r>
    </w:p>
    <w:p w:rsidR="00526EED" w:rsidRDefault="00526EED">
      <w:pPr>
        <w:pStyle w:val="ConsPlusNormal"/>
        <w:spacing w:before="200"/>
        <w:ind w:firstLine="540"/>
        <w:jc w:val="both"/>
      </w:pPr>
      <w:r>
        <w:t>для архитектурно-строительных изделий, архитектурного декора окрашивание без снятия старых красочных слоев, без восполнения дефектов элементов названных изделий и декора;</w:t>
      </w:r>
    </w:p>
    <w:p w:rsidR="00526EED" w:rsidRDefault="00526EED">
      <w:pPr>
        <w:pStyle w:val="ConsPlusNormal"/>
        <w:spacing w:before="200"/>
        <w:ind w:firstLine="540"/>
        <w:jc w:val="both"/>
      </w:pPr>
      <w:r>
        <w:t>при облицовке (отделке) внешних поверхностей:</w:t>
      </w:r>
    </w:p>
    <w:p w:rsidR="00526EED" w:rsidRDefault="00526EED">
      <w:pPr>
        <w:pStyle w:val="ConsPlusNormal"/>
        <w:spacing w:before="200"/>
        <w:ind w:firstLine="540"/>
        <w:jc w:val="both"/>
      </w:pPr>
      <w:r>
        <w:t>силикатный кирпич и бетонные блоки без финишной отделки, имитации дикого, колотого камня из бетона и цемента;</w:t>
      </w:r>
    </w:p>
    <w:p w:rsidR="00526EED" w:rsidRDefault="00526EED">
      <w:pPr>
        <w:pStyle w:val="ConsPlusNormal"/>
        <w:spacing w:before="200"/>
        <w:ind w:firstLine="540"/>
        <w:jc w:val="both"/>
      </w:pPr>
      <w:r>
        <w:t>пластиковый сайдинг, полиуретановый декор, арматура, крупные фракции штукатурки "фактурная "шуба" и "короед";</w:t>
      </w:r>
    </w:p>
    <w:p w:rsidR="00526EED" w:rsidRDefault="00526EED">
      <w:pPr>
        <w:pStyle w:val="ConsPlusNormal"/>
        <w:spacing w:before="200"/>
        <w:ind w:firstLine="540"/>
        <w:jc w:val="both"/>
      </w:pPr>
      <w:r>
        <w:t>профнастил не поэлементной сборки с высотой профиля более 20 мм, нащельники на стыках панелей;</w:t>
      </w:r>
    </w:p>
    <w:p w:rsidR="00526EED" w:rsidRDefault="00526EED">
      <w:pPr>
        <w:pStyle w:val="ConsPlusNormal"/>
        <w:spacing w:before="200"/>
        <w:ind w:firstLine="540"/>
        <w:jc w:val="both"/>
      </w:pPr>
      <w:r>
        <w:t>для скатной кровли, козырьков, навесов профнастил с высотой профиля более 20 мм, мягкая черепица, ондулин, шифер, металлочерепица, керамическая и песчано-цементная черепица, сланцевая кровля, сотовый или профилированный поликарбонат;</w:t>
      </w:r>
    </w:p>
    <w:p w:rsidR="00526EED" w:rsidRDefault="00526EED">
      <w:pPr>
        <w:pStyle w:val="ConsPlusNormal"/>
        <w:spacing w:before="200"/>
        <w:ind w:firstLine="540"/>
        <w:jc w:val="both"/>
      </w:pPr>
      <w:r>
        <w:t>для подшивки кровли поливинилхлоридные софитные панели, сайдинг, фанера, вагонка;</w:t>
      </w:r>
    </w:p>
    <w:p w:rsidR="00526EED" w:rsidRDefault="00526EED">
      <w:pPr>
        <w:pStyle w:val="ConsPlusNormal"/>
        <w:spacing w:before="200"/>
        <w:ind w:firstLine="540"/>
        <w:jc w:val="both"/>
      </w:pPr>
      <w:r>
        <w:lastRenderedPageBreak/>
        <w:t>белые пластиковые откосы, окна, двери, витрины и витражи;</w:t>
      </w:r>
    </w:p>
    <w:p w:rsidR="00526EED" w:rsidRDefault="00526EED">
      <w:pPr>
        <w:pStyle w:val="ConsPlusNormal"/>
        <w:spacing w:before="200"/>
        <w:ind w:firstLine="540"/>
        <w:jc w:val="both"/>
      </w:pPr>
      <w:r>
        <w:t>тонировка пленкой и фотопечать с непрозрачностью более 50%;</w:t>
      </w:r>
    </w:p>
    <w:p w:rsidR="00526EED" w:rsidRDefault="00526EED">
      <w:pPr>
        <w:pStyle w:val="ConsPlusNormal"/>
        <w:spacing w:before="200"/>
        <w:ind w:firstLine="540"/>
        <w:jc w:val="both"/>
      </w:pPr>
      <w:r>
        <w:t>стилизации под сельскую архитектуру (ранчо, фермы, хуторы, мазанки), средневековые замки и крепости.</w:t>
      </w:r>
    </w:p>
    <w:p w:rsidR="00526EED" w:rsidRDefault="00526EED">
      <w:pPr>
        <w:pStyle w:val="ConsPlusNormal"/>
        <w:spacing w:before="200"/>
        <w:ind w:firstLine="540"/>
        <w:jc w:val="both"/>
      </w:pPr>
      <w:r>
        <w:t>Оформление паспортов колористических решений фасадов нестационарных строений, сооружений при несоблюдении требований, обеспечивающих привлекательность архитектурно-художественного облика городского округа Домодедово, не допускается.</w:t>
      </w:r>
    </w:p>
    <w:p w:rsidR="00526EED" w:rsidRDefault="00526EED">
      <w:pPr>
        <w:pStyle w:val="ConsPlusNormal"/>
        <w:spacing w:before="200"/>
        <w:ind w:firstLine="540"/>
        <w:jc w:val="both"/>
      </w:pPr>
      <w:r>
        <w:t>Изменение внешнего вида нестационарных строений, сооружений, установленных на основании договоров на право размещения нестационарного торгового объекта в соответствии со схемой размещения нестационарного торгового объекта на территории городского округа Домодедово, не допускается.</w:t>
      </w:r>
    </w:p>
    <w:p w:rsidR="00526EED" w:rsidRDefault="00526EED">
      <w:pPr>
        <w:pStyle w:val="ConsPlusNormal"/>
        <w:spacing w:before="200"/>
        <w:ind w:firstLine="540"/>
        <w:jc w:val="both"/>
      </w:pPr>
      <w:r>
        <w:t>8.4.11. При содержании и иных работах на внешних поверхностях нестационарных строений, сооружений не допускаются:</w:t>
      </w:r>
    </w:p>
    <w:p w:rsidR="00526EED" w:rsidRDefault="00526EED">
      <w:pPr>
        <w:pStyle w:val="ConsPlusNormal"/>
        <w:spacing w:before="200"/>
        <w:ind w:firstLine="540"/>
        <w:jc w:val="both"/>
      </w:pPr>
      <w:r>
        <w:t>эксплуатационные деформации внешних поверхностей:</w:t>
      </w:r>
    </w:p>
    <w:p w:rsidR="00526EED" w:rsidRDefault="00526EED">
      <w:pPr>
        <w:pStyle w:val="ConsPlusNormal"/>
        <w:spacing w:before="200"/>
        <w:ind w:firstLine="540"/>
        <w:jc w:val="both"/>
      </w:pPr>
      <w:r>
        <w:t>растрескивания (канелюры),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(штукатурного) слоев;</w:t>
      </w:r>
    </w:p>
    <w:p w:rsidR="00526EED" w:rsidRDefault="00526EED">
      <w:pPr>
        <w:pStyle w:val="ConsPlusNormal"/>
        <w:spacing w:before="200"/>
        <w:ind w:firstLine="540"/>
        <w:jc w:val="both"/>
      </w:pPr>
      <w:r>
        <w:t>разрушение архитектурно-строительных изделий, архитектурного декора: деструкции гипсового материала, обнажения крепежных элементов, утраты материала и (или) лакокрасочного слоя, потеря пластики декора из-за многослойных окрашиваний и (или) окрашиваний без восполнения дефектов элементов названных изделий и декора;</w:t>
      </w:r>
    </w:p>
    <w:p w:rsidR="00526EED" w:rsidRDefault="00526EED">
      <w:pPr>
        <w:pStyle w:val="ConsPlusNormal"/>
        <w:spacing w:before="200"/>
        <w:ind w:firstLine="540"/>
        <w:jc w:val="both"/>
      </w:pPr>
      <w:r>
        <w:t>загрязнения, сорная растительность;</w:t>
      </w:r>
    </w:p>
    <w:p w:rsidR="00526EED" w:rsidRDefault="00526EED">
      <w:pPr>
        <w:pStyle w:val="ConsPlusNormal"/>
        <w:spacing w:before="200"/>
        <w:ind w:firstLine="540"/>
        <w:jc w:val="both"/>
      </w:pPr>
      <w:r>
        <w:t>короба, кожухи, провода, розетки на остеклении, на архитектурно-строительных изделиях и архитектурном декоре, не закрепленные, не соответствующие цвету фасада;</w:t>
      </w:r>
    </w:p>
    <w:p w:rsidR="00526EED" w:rsidRDefault="00526EED">
      <w:pPr>
        <w:pStyle w:val="ConsPlusNormal"/>
        <w:spacing w:before="200"/>
        <w:ind w:firstLine="540"/>
        <w:jc w:val="both"/>
      </w:pPr>
      <w:r>
        <w:t>рекламные конструкции: самовольно размещенные, эксплуатируемые после окончания срока договора на установку, эксплуатируемые после аннулирования ранее выданного разрешения, эксплуатируемые с нарушением требований к установке и эксплуатации;</w:t>
      </w:r>
    </w:p>
    <w:p w:rsidR="00526EED" w:rsidRDefault="00526EED">
      <w:pPr>
        <w:pStyle w:val="ConsPlusNormal"/>
        <w:spacing w:before="200"/>
        <w:ind w:firstLine="540"/>
        <w:jc w:val="both"/>
      </w:pPr>
      <w:r>
        <w:t>средства информации: самовольно размещенные, эксплуатируемые после окончания срока согласования размещения информации, эксплуатируемые с нарушением дизайн-проекта, в соответствии с которым получено согласование размещения информации; сезонные (летние) кафе вдоль внешней поверхности строения, сооружения: самовольно размещенные, эксплуатируемые с нарушением требований к эксплуатации;</w:t>
      </w:r>
    </w:p>
    <w:p w:rsidR="00526EED" w:rsidRDefault="00526EED">
      <w:pPr>
        <w:pStyle w:val="ConsPlusNormal"/>
        <w:spacing w:before="200"/>
        <w:ind w:firstLine="540"/>
        <w:jc w:val="both"/>
      </w:pPr>
      <w:r>
        <w:t>самовольно установленные цветочные ящики с внешней стороны окон;</w:t>
      </w:r>
    </w:p>
    <w:p w:rsidR="00526EED" w:rsidRDefault="00526EED">
      <w:pPr>
        <w:pStyle w:val="ConsPlusNormal"/>
        <w:spacing w:before="200"/>
        <w:ind w:firstLine="540"/>
        <w:jc w:val="both"/>
      </w:pPr>
      <w:r>
        <w:t>объекты, установленные на внешних поверхностях строений, сооружений, ставящие под угрозу обеспечение безопасности в случае их падения;</w:t>
      </w:r>
    </w:p>
    <w:p w:rsidR="00526EED" w:rsidRDefault="00526EED">
      <w:pPr>
        <w:pStyle w:val="ConsPlusNormal"/>
        <w:spacing w:before="200"/>
        <w:ind w:firstLine="540"/>
        <w:jc w:val="both"/>
      </w:pPr>
      <w:r>
        <w:t>вандальные изображения;</w:t>
      </w:r>
    </w:p>
    <w:p w:rsidR="00526EED" w:rsidRDefault="00526EED">
      <w:pPr>
        <w:pStyle w:val="ConsPlusNormal"/>
        <w:spacing w:before="200"/>
        <w:ind w:firstLine="540"/>
        <w:jc w:val="both"/>
      </w:pPr>
      <w:r>
        <w:t>нарушение внешнего вида, установленного паспортом колористического решения фасадов некапитальных строений, сооружений;</w:t>
      </w:r>
    </w:p>
    <w:p w:rsidR="00526EED" w:rsidRDefault="00526EED">
      <w:pPr>
        <w:pStyle w:val="ConsPlusNormal"/>
        <w:spacing w:before="200"/>
        <w:ind w:firstLine="540"/>
        <w:jc w:val="both"/>
      </w:pPr>
      <w:r>
        <w:t>размещение наружных блоков кондиционеров и антенн на архитектурных деталях, элементах декора, а также их крепление, ведущее к повреждению архитектурных поверхностей;</w:t>
      </w:r>
    </w:p>
    <w:p w:rsidR="00526EED" w:rsidRDefault="00526EED">
      <w:pPr>
        <w:pStyle w:val="ConsPlusNormal"/>
        <w:spacing w:before="200"/>
        <w:ind w:firstLine="540"/>
        <w:jc w:val="both"/>
      </w:pPr>
      <w:r>
        <w:t>отсутствие визуальных средств информации, специализированных элементов, размещаемых на внешних поверхностях нестационарных строений, сооружений для обеспечения беспрепятственного доступа маломобильных групп населения.</w:t>
      </w:r>
    </w:p>
    <w:p w:rsidR="00526EED" w:rsidRDefault="00526EED">
      <w:pPr>
        <w:pStyle w:val="ConsPlusNormal"/>
        <w:spacing w:before="200"/>
        <w:ind w:firstLine="540"/>
        <w:jc w:val="both"/>
      </w:pPr>
      <w:r>
        <w:lastRenderedPageBreak/>
        <w:t>8.4.12. Нестационарные строения, сооружения подлежат демонтажу (сносу) в случаях:</w:t>
      </w:r>
    </w:p>
    <w:p w:rsidR="00526EED" w:rsidRDefault="00526EED">
      <w:pPr>
        <w:pStyle w:val="ConsPlusNormal"/>
        <w:spacing w:before="200"/>
        <w:ind w:firstLine="540"/>
        <w:jc w:val="both"/>
      </w:pPr>
      <w:r>
        <w:t>- не соответствия типу нестационарного строения, сооружения, установленному в договоре на право размещения нестационарного торгового объекта;</w:t>
      </w:r>
    </w:p>
    <w:p w:rsidR="00526EED" w:rsidRDefault="00526EED">
      <w:pPr>
        <w:pStyle w:val="ConsPlusNormal"/>
        <w:spacing w:before="200"/>
        <w:ind w:firstLine="540"/>
        <w:jc w:val="both"/>
      </w:pPr>
      <w:r>
        <w:t>- недоступности (ограничения) для использования по назначению (обслуживания, проведения денежных расчетов при продаже товаров, демонстрации товаров) всеми категориями населения, в том числе ограничения (не приспособления) для беспрепятственного доступа к нестационарным строениям, сооружениям и использования их инвалидами и другими маломобильными группами населения;</w:t>
      </w:r>
    </w:p>
    <w:p w:rsidR="00526EED" w:rsidRDefault="00526EED">
      <w:pPr>
        <w:pStyle w:val="ConsPlusNormal"/>
        <w:spacing w:before="200"/>
        <w:ind w:firstLine="540"/>
        <w:jc w:val="both"/>
      </w:pPr>
      <w:r>
        <w:t>- не соответствия параметрам, установленным договором на право размещения нестационарного торгового объекта или паспортом колористического решения фасадов некапитальных строений, сооружений.</w:t>
      </w:r>
    </w:p>
    <w:p w:rsidR="00526EED" w:rsidRDefault="00526EED">
      <w:pPr>
        <w:pStyle w:val="ConsPlusNormal"/>
        <w:spacing w:before="200"/>
        <w:ind w:firstLine="540"/>
        <w:jc w:val="both"/>
      </w:pPr>
      <w:r>
        <w:t>Выявление нарушений, демонтаж (снос) самовольных (незаконно размещенных) строений, сооружений на земельных участках, находящихся в муниципальной собственности, землях, государственная собственность на которые не разграничена, а также нестационарных строений, сооружений, подлежащих демонтажу (сносу), осуществляются в соответствии с порядком, установленным органами местного самоуправления.</w:t>
      </w:r>
    </w:p>
    <w:p w:rsidR="00526EED" w:rsidRDefault="00526EED">
      <w:pPr>
        <w:pStyle w:val="ConsPlusNormal"/>
        <w:spacing w:before="200"/>
        <w:ind w:firstLine="540"/>
        <w:jc w:val="both"/>
      </w:pPr>
      <w:r>
        <w:t>Для обеспечения формирования архитектурно-художественного облика городского округа Домодедово требования к внешнему виду размещаемых (устанавливаемых, изменяемых) нестационарных строений, сооружений должны быть дифференцированы по типам застройки: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историческая застройка (район, микрорайон, квартал с застройкой преимущественно до середины XX века);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рядовая преимущественно малоэтажная застройка эволюционного характера (территории ведения гражданами садоводства или огородничества для собственных нужд, индивидуальной застройки, многоквартирных домов (до 4 этажей - малоэтажных);</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рядовая малоэтажная застройка единовременного характера (территории индивидуальной застройки, блокированных домов);</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рядовая преимущественно среднеэтажная застройка эволюционного характера (район, микрорайон, квартал с застройкой преимущественно многоквартирными домами (до 8 этажей - среднеэтажными);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рядовая преимущественно многоэтажная застройка эволюционного характера (район, микрорайон, квартал с застройкой преимущественно многоквартирными домами (более 8 этажей - многоэтажными);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рядовая застройка иных элементов планировочной структуры, иных территорий.</w:t>
            </w:r>
          </w:p>
        </w:tc>
      </w:tr>
    </w:tbl>
    <w:p w:rsidR="00526EED" w:rsidRDefault="00526EED">
      <w:pPr>
        <w:pStyle w:val="ConsPlusNormal"/>
        <w:jc w:val="both"/>
      </w:pPr>
    </w:p>
    <w:p w:rsidR="00526EED" w:rsidRDefault="00526EED">
      <w:pPr>
        <w:pStyle w:val="ConsPlusNormal"/>
        <w:ind w:firstLine="540"/>
        <w:jc w:val="both"/>
      </w:pPr>
      <w:r>
        <w:t>Не допускается при планировании, проектировании, размещении (установке, изменении) располагать смежно (на расстоянии менее 500 м друг от друга) нестационарные строения, сооружения, внешний вид которых отнесен к разным типам застройки (с различными стилистическими и объемно-пространственными решениями).</w:t>
      </w:r>
    </w:p>
    <w:p w:rsidR="00526EED" w:rsidRDefault="00526EED">
      <w:pPr>
        <w:pStyle w:val="ConsPlusNormal"/>
        <w:jc w:val="both"/>
      </w:pPr>
    </w:p>
    <w:p w:rsidR="00526EED" w:rsidRDefault="00526EED">
      <w:pPr>
        <w:pStyle w:val="ConsPlusTitle"/>
        <w:jc w:val="center"/>
        <w:outlineLvl w:val="3"/>
      </w:pPr>
      <w:r>
        <w:t>Требования к внешнему виду нестационарных строений,</w:t>
      </w:r>
    </w:p>
    <w:p w:rsidR="00526EED" w:rsidRDefault="00526EED">
      <w:pPr>
        <w:pStyle w:val="ConsPlusTitle"/>
        <w:jc w:val="center"/>
      </w:pPr>
      <w:r>
        <w:t>сооружений</w:t>
      </w:r>
    </w:p>
    <w:p w:rsidR="00526EED" w:rsidRDefault="00526EED">
      <w:pPr>
        <w:pStyle w:val="ConsPlusNormal"/>
        <w:jc w:val="both"/>
      </w:pPr>
    </w:p>
    <w:p w:rsidR="00526EED" w:rsidRDefault="00526EED">
      <w:pPr>
        <w:pStyle w:val="ConsPlusNormal"/>
        <w:ind w:firstLine="540"/>
        <w:jc w:val="both"/>
      </w:pPr>
      <w:r>
        <w:t>8.4.13. Требования к внешнему виду утверждены в настоящих правилах благоустройства городского округа Домодедово для каждого наименования нестационарного торгового объекта, разрешенного к размещению на территории муниципального образования в текстовом и графическом виде.</w:t>
      </w:r>
    </w:p>
    <w:p w:rsidR="00526EED" w:rsidRDefault="00526EED">
      <w:pPr>
        <w:pStyle w:val="ConsPlusNormal"/>
        <w:jc w:val="both"/>
      </w:pPr>
    </w:p>
    <w:p w:rsidR="00526EED" w:rsidRDefault="00526EED">
      <w:pPr>
        <w:pStyle w:val="ConsPlusTitle"/>
        <w:ind w:firstLine="540"/>
        <w:jc w:val="both"/>
        <w:outlineLvl w:val="3"/>
      </w:pPr>
      <w:r>
        <w:t>КИОСК:</w:t>
      </w:r>
    </w:p>
    <w:p w:rsidR="00526EED" w:rsidRDefault="00526EED">
      <w:pPr>
        <w:pStyle w:val="ConsPlusNormal"/>
        <w:spacing w:before="200"/>
        <w:ind w:firstLine="540"/>
        <w:jc w:val="both"/>
      </w:pPr>
      <w:r>
        <w:t>без торгового зала (без доступа покупателей в строение);</w:t>
      </w:r>
    </w:p>
    <w:p w:rsidR="00526EED" w:rsidRDefault="00526EED">
      <w:pPr>
        <w:pStyle w:val="ConsPlusNormal"/>
        <w:spacing w:before="200"/>
        <w:ind w:firstLine="540"/>
        <w:jc w:val="both"/>
      </w:pPr>
      <w:r>
        <w:lastRenderedPageBreak/>
        <w:t>с одним входом для продавца: ширина дверного проема в свету 0,9-1,2 м;</w:t>
      </w:r>
    </w:p>
    <w:p w:rsidR="00526EED" w:rsidRDefault="00526EED">
      <w:pPr>
        <w:pStyle w:val="ConsPlusNormal"/>
        <w:spacing w:before="200"/>
        <w:ind w:firstLine="540"/>
        <w:jc w:val="both"/>
      </w:pPr>
      <w:r>
        <w:t>без поднятой входной площадки, лестницы, пандуса (вход непосредственно с твердого покрытия площадки киоска);</w:t>
      </w:r>
    </w:p>
    <w:p w:rsidR="00526EED" w:rsidRDefault="00526EED">
      <w:pPr>
        <w:pStyle w:val="ConsPlusNormal"/>
        <w:spacing w:before="200"/>
        <w:ind w:firstLine="540"/>
        <w:jc w:val="both"/>
      </w:pPr>
      <w:r>
        <w:t>с оконным (витринным) проемом для реализации товара;</w:t>
      </w:r>
    </w:p>
    <w:p w:rsidR="00526EED" w:rsidRDefault="00526EED">
      <w:pPr>
        <w:pStyle w:val="ConsPlusNormal"/>
        <w:spacing w:before="200"/>
        <w:ind w:firstLine="540"/>
        <w:jc w:val="both"/>
      </w:pPr>
      <w:r>
        <w:t>с одним помещением, рассчитанным на одно рабочее место продавца и хранение товарного запаса;</w:t>
      </w:r>
    </w:p>
    <w:p w:rsidR="00526EED" w:rsidRDefault="00526EED">
      <w:pPr>
        <w:pStyle w:val="ConsPlusNormal"/>
        <w:spacing w:before="200"/>
        <w:ind w:firstLine="540"/>
        <w:jc w:val="both"/>
      </w:pPr>
      <w:r>
        <w:t>хранение товарного запаса:</w:t>
      </w:r>
    </w:p>
    <w:p w:rsidR="00526EED" w:rsidRDefault="00526EED">
      <w:pPr>
        <w:pStyle w:val="ConsPlusNormal"/>
        <w:spacing w:before="200"/>
        <w:ind w:firstLine="540"/>
        <w:jc w:val="both"/>
      </w:pPr>
      <w:r>
        <w:t>выделенная, организованная зона, визуально скрытая от проема для реализации товара (личные вещи продавцов, тару, иную упаковку, мусор, урны размещать в зоне видимости покупателей через оконные или витринные проемы, а также около киоска не допускается);</w:t>
      </w:r>
    </w:p>
    <w:p w:rsidR="00526EED" w:rsidRDefault="00526EED">
      <w:pPr>
        <w:pStyle w:val="ConsPlusNormal"/>
        <w:spacing w:before="200"/>
        <w:ind w:firstLine="540"/>
        <w:jc w:val="both"/>
      </w:pPr>
      <w:r>
        <w:t>типы киосков в зависимости от площади помещения: малый - площадь помещения 2,0-9,0 кв. м; большой - площадь помещения 9,0-30,0 кв. м; минимальная высота помещения - не менее 2,7 м;</w:t>
      </w:r>
    </w:p>
    <w:p w:rsidR="00526EED" w:rsidRDefault="00526EED">
      <w:pPr>
        <w:pStyle w:val="ConsPlusNormal"/>
        <w:spacing w:before="200"/>
        <w:ind w:firstLine="540"/>
        <w:jc w:val="both"/>
      </w:pPr>
      <w:r>
        <w:t>максимальная высота киоска от уровня земли - 4,0 м;</w:t>
      </w:r>
    </w:p>
    <w:p w:rsidR="00526EED" w:rsidRDefault="00526EED">
      <w:pPr>
        <w:pStyle w:val="ConsPlusNormal"/>
        <w:spacing w:before="200"/>
        <w:ind w:firstLine="540"/>
        <w:jc w:val="both"/>
      </w:pPr>
      <w:r>
        <w:t>инженерно-техническое обеспечение:</w:t>
      </w:r>
    </w:p>
    <w:p w:rsidR="00526EED" w:rsidRDefault="00526EED">
      <w:pPr>
        <w:pStyle w:val="ConsPlusNormal"/>
        <w:spacing w:before="200"/>
        <w:ind w:firstLine="540"/>
        <w:jc w:val="both"/>
      </w:pPr>
      <w:r>
        <w:t>подключение к энергосети (внешнее и внутреннее освещение, отопление, торговое оборудование);</w:t>
      </w:r>
    </w:p>
    <w:p w:rsidR="00526EED" w:rsidRDefault="00526EED">
      <w:pPr>
        <w:pStyle w:val="ConsPlusNormal"/>
        <w:spacing w:before="200"/>
        <w:ind w:firstLine="540"/>
        <w:jc w:val="both"/>
      </w:pPr>
      <w:r>
        <w:t>водоотведение ливневых стоков;</w:t>
      </w:r>
    </w:p>
    <w:p w:rsidR="00526EED" w:rsidRDefault="00526EED">
      <w:pPr>
        <w:pStyle w:val="ConsPlusNormal"/>
        <w:spacing w:before="200"/>
        <w:ind w:firstLine="540"/>
        <w:jc w:val="both"/>
      </w:pPr>
      <w:r>
        <w:t>кондиционирование;</w:t>
      </w:r>
    </w:p>
    <w:p w:rsidR="00526EED" w:rsidRDefault="00526EED">
      <w:pPr>
        <w:pStyle w:val="ConsPlusNormal"/>
        <w:spacing w:before="200"/>
        <w:ind w:firstLine="540"/>
        <w:jc w:val="both"/>
      </w:pPr>
      <w:r>
        <w:t>водоснабжение привозной водой, отопление электрическое;</w:t>
      </w:r>
    </w:p>
    <w:p w:rsidR="00526EED" w:rsidRDefault="00526EED">
      <w:pPr>
        <w:pStyle w:val="ConsPlusNormal"/>
        <w:spacing w:before="200"/>
        <w:ind w:firstLine="540"/>
        <w:jc w:val="both"/>
      </w:pPr>
      <w:r>
        <w:t>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526EED" w:rsidRDefault="00526EED">
      <w:pPr>
        <w:pStyle w:val="ConsPlusNormal"/>
        <w:jc w:val="both"/>
      </w:pPr>
    </w:p>
    <w:p w:rsidR="00526EED" w:rsidRDefault="00526EED">
      <w:pPr>
        <w:pStyle w:val="ConsPlusTitle"/>
        <w:jc w:val="center"/>
        <w:outlineLvl w:val="4"/>
      </w:pPr>
      <w:r>
        <w:t>Рис. "Варианты внешнего вида модулей киоска в зависимости</w:t>
      </w:r>
    </w:p>
    <w:p w:rsidR="00526EED" w:rsidRDefault="00526EED">
      <w:pPr>
        <w:pStyle w:val="ConsPlusTitle"/>
        <w:jc w:val="center"/>
      </w:pPr>
      <w:r>
        <w:t>от типов застройки"</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spacing w:before="200"/>
        <w:ind w:firstLine="540"/>
        <w:jc w:val="both"/>
      </w:pPr>
      <w:r>
        <w:t>вариант принципиальных схем фасадных решений модуля (киоск):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главный фасад</w:t>
            </w:r>
          </w:p>
        </w:tc>
        <w:tc>
          <w:tcPr>
            <w:tcW w:w="3023" w:type="dxa"/>
            <w:tcBorders>
              <w:top w:val="nil"/>
              <w:left w:val="nil"/>
              <w:bottom w:val="nil"/>
              <w:right w:val="nil"/>
            </w:tcBorders>
          </w:tcPr>
          <w:p w:rsidR="00526EED" w:rsidRDefault="00526EED">
            <w:pPr>
              <w:pStyle w:val="ConsPlusNormal"/>
              <w:jc w:val="center"/>
            </w:pPr>
            <w:r>
              <w:t>торцевые фасады</w:t>
            </w:r>
          </w:p>
        </w:tc>
        <w:tc>
          <w:tcPr>
            <w:tcW w:w="3024"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 принципиальной схемы компоновки модулей (киоск) в комплекс (большой киоск):</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вариант колористики 1</w:t>
            </w:r>
          </w:p>
        </w:tc>
        <w:tc>
          <w:tcPr>
            <w:tcW w:w="4535" w:type="dxa"/>
            <w:tcBorders>
              <w:top w:val="nil"/>
              <w:left w:val="nil"/>
              <w:bottom w:val="nil"/>
              <w:right w:val="nil"/>
            </w:tcBorders>
          </w:tcPr>
          <w:p w:rsidR="00526EED" w:rsidRDefault="00526EED">
            <w:pPr>
              <w:pStyle w:val="ConsPlusNormal"/>
              <w:jc w:val="center"/>
            </w:pPr>
            <w:r>
              <w:t>вариант колористики 2</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1339"/>
        <w:gridCol w:w="1587"/>
        <w:gridCol w:w="2494"/>
        <w:gridCol w:w="1609"/>
      </w:tblGrid>
      <w:tr w:rsidR="00526EED">
        <w:tc>
          <w:tcPr>
            <w:tcW w:w="2041" w:type="dxa"/>
            <w:tcBorders>
              <w:top w:val="nil"/>
              <w:left w:val="nil"/>
              <w:bottom w:val="nil"/>
              <w:right w:val="nil"/>
            </w:tcBorders>
          </w:tcPr>
          <w:p w:rsidR="00526EED" w:rsidRDefault="00526EED">
            <w:pPr>
              <w:pStyle w:val="ConsPlusNormal"/>
              <w:jc w:val="center"/>
            </w:pPr>
            <w:r>
              <w:t>RAL7037 (матовая)</w:t>
            </w:r>
          </w:p>
        </w:tc>
        <w:tc>
          <w:tcPr>
            <w:tcW w:w="1339" w:type="dxa"/>
            <w:tcBorders>
              <w:top w:val="nil"/>
              <w:left w:val="nil"/>
              <w:bottom w:val="nil"/>
              <w:right w:val="nil"/>
            </w:tcBorders>
          </w:tcPr>
          <w:p w:rsidR="00526EED" w:rsidRDefault="00526EED">
            <w:pPr>
              <w:pStyle w:val="ConsPlusNormal"/>
              <w:jc w:val="center"/>
            </w:pPr>
            <w:r>
              <w:t>RAL7037 (матовая)</w:t>
            </w:r>
          </w:p>
        </w:tc>
        <w:tc>
          <w:tcPr>
            <w:tcW w:w="1587" w:type="dxa"/>
            <w:tcBorders>
              <w:top w:val="nil"/>
              <w:left w:val="nil"/>
              <w:bottom w:val="nil"/>
              <w:right w:val="nil"/>
            </w:tcBorders>
          </w:tcPr>
          <w:p w:rsidR="00526EED" w:rsidRDefault="00526EED">
            <w:pPr>
              <w:pStyle w:val="ConsPlusNormal"/>
            </w:pPr>
          </w:p>
        </w:tc>
        <w:tc>
          <w:tcPr>
            <w:tcW w:w="2494" w:type="dxa"/>
            <w:tcBorders>
              <w:top w:val="nil"/>
              <w:left w:val="nil"/>
              <w:bottom w:val="nil"/>
              <w:right w:val="nil"/>
            </w:tcBorders>
          </w:tcPr>
          <w:p w:rsidR="00526EED" w:rsidRDefault="00526EED">
            <w:pPr>
              <w:pStyle w:val="ConsPlusNormal"/>
              <w:jc w:val="center"/>
            </w:pPr>
            <w:r>
              <w:t>RAL7047 (матовая)</w:t>
            </w:r>
          </w:p>
        </w:tc>
        <w:tc>
          <w:tcPr>
            <w:tcW w:w="1609" w:type="dxa"/>
            <w:tcBorders>
              <w:top w:val="nil"/>
              <w:left w:val="nil"/>
              <w:bottom w:val="nil"/>
              <w:right w:val="nil"/>
            </w:tcBorders>
          </w:tcPr>
          <w:p w:rsidR="00526EED" w:rsidRDefault="00526EED">
            <w:pPr>
              <w:pStyle w:val="ConsPlusNormal"/>
              <w:jc w:val="center"/>
            </w:pPr>
            <w:r>
              <w:t>RAL9023</w:t>
            </w:r>
          </w:p>
        </w:tc>
      </w:tr>
      <w:tr w:rsidR="00526EED">
        <w:tc>
          <w:tcPr>
            <w:tcW w:w="2041" w:type="dxa"/>
            <w:tcBorders>
              <w:top w:val="nil"/>
              <w:left w:val="nil"/>
              <w:bottom w:val="nil"/>
              <w:right w:val="nil"/>
            </w:tcBorders>
          </w:tcPr>
          <w:p w:rsidR="00526EED" w:rsidRDefault="00526EED">
            <w:pPr>
              <w:pStyle w:val="ConsPlusNormal"/>
            </w:pPr>
            <w:r>
              <w:t xml:space="preserve">цинк-титановая или алюминиевая фальцевая кровля (клик-фальц), </w:t>
            </w:r>
            <w:r>
              <w:lastRenderedPageBreak/>
              <w:t>окраска в заводских условиях</w:t>
            </w:r>
          </w:p>
        </w:tc>
        <w:tc>
          <w:tcPr>
            <w:tcW w:w="1339" w:type="dxa"/>
            <w:tcBorders>
              <w:top w:val="nil"/>
              <w:left w:val="nil"/>
              <w:bottom w:val="nil"/>
              <w:right w:val="nil"/>
            </w:tcBorders>
          </w:tcPr>
          <w:p w:rsidR="00526EED" w:rsidRDefault="00526EED">
            <w:pPr>
              <w:pStyle w:val="ConsPlusNormal"/>
            </w:pPr>
            <w:r>
              <w:lastRenderedPageBreak/>
              <w:t xml:space="preserve">стальной профлист ОПВ-24, порошковая </w:t>
            </w:r>
            <w:r>
              <w:lastRenderedPageBreak/>
              <w:t>окраска в заводских условиях</w:t>
            </w:r>
          </w:p>
        </w:tc>
        <w:tc>
          <w:tcPr>
            <w:tcW w:w="1587" w:type="dxa"/>
            <w:tcBorders>
              <w:top w:val="nil"/>
              <w:left w:val="nil"/>
              <w:bottom w:val="nil"/>
              <w:right w:val="nil"/>
            </w:tcBorders>
          </w:tcPr>
          <w:p w:rsidR="00526EED" w:rsidRDefault="00526EED">
            <w:pPr>
              <w:pStyle w:val="ConsPlusNormal"/>
            </w:pPr>
            <w:r>
              <w:lastRenderedPageBreak/>
              <w:t xml:space="preserve">планкин, лиственница с покрытием маслом OSMO </w:t>
            </w:r>
            <w:r>
              <w:lastRenderedPageBreak/>
              <w:t>N 702 (крепление стык в стык, без видимых креплений)</w:t>
            </w:r>
          </w:p>
        </w:tc>
        <w:tc>
          <w:tcPr>
            <w:tcW w:w="2494" w:type="dxa"/>
            <w:tcBorders>
              <w:top w:val="nil"/>
              <w:left w:val="nil"/>
              <w:bottom w:val="nil"/>
              <w:right w:val="nil"/>
            </w:tcBorders>
          </w:tcPr>
          <w:p w:rsidR="00526EED" w:rsidRDefault="00526EED">
            <w:pPr>
              <w:pStyle w:val="ConsPlusNormal"/>
            </w:pPr>
            <w:r>
              <w:lastRenderedPageBreak/>
              <w:t xml:space="preserve">металлические ламели (крепление стык в стык, без нащельников и видимых крепежей), </w:t>
            </w:r>
            <w:r>
              <w:lastRenderedPageBreak/>
              <w:t>ширина ламели 0,1-0,15 м, окраска в заводских условиях</w:t>
            </w:r>
          </w:p>
        </w:tc>
        <w:tc>
          <w:tcPr>
            <w:tcW w:w="1609" w:type="dxa"/>
            <w:tcBorders>
              <w:top w:val="nil"/>
              <w:left w:val="nil"/>
              <w:bottom w:val="nil"/>
              <w:right w:val="nil"/>
            </w:tcBorders>
          </w:tcPr>
          <w:p w:rsidR="00526EED" w:rsidRDefault="00526EED">
            <w:pPr>
              <w:pStyle w:val="ConsPlusNormal"/>
            </w:pPr>
            <w:r>
              <w:lastRenderedPageBreak/>
              <w:t xml:space="preserve">алюминиевый профиль, окраска в заводских </w:t>
            </w:r>
            <w:r>
              <w:lastRenderedPageBreak/>
              <w:t>условиях</w:t>
            </w:r>
          </w:p>
        </w:tc>
      </w:tr>
    </w:tbl>
    <w:p w:rsidR="00526EED" w:rsidRDefault="00526EED">
      <w:pPr>
        <w:pStyle w:val="ConsPlusNormal"/>
        <w:jc w:val="both"/>
      </w:pPr>
    </w:p>
    <w:p w:rsidR="00526EED" w:rsidRDefault="00526EED">
      <w:pPr>
        <w:pStyle w:val="ConsPlusNormal"/>
        <w:ind w:firstLine="540"/>
        <w:jc w:val="both"/>
      </w:pPr>
      <w:r>
        <w:t>ВИД 2</w:t>
      </w:r>
    </w:p>
    <w:p w:rsidR="00526EED" w:rsidRDefault="00526EED">
      <w:pPr>
        <w:pStyle w:val="ConsPlusNormal"/>
        <w:spacing w:before="200"/>
        <w:ind w:firstLine="540"/>
        <w:jc w:val="both"/>
      </w:pPr>
      <w:r>
        <w:t>вариант принципиальных схем фасадных решений модуля (киоск):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главный фасад</w:t>
            </w:r>
          </w:p>
        </w:tc>
        <w:tc>
          <w:tcPr>
            <w:tcW w:w="3023" w:type="dxa"/>
            <w:tcBorders>
              <w:top w:val="nil"/>
              <w:left w:val="nil"/>
              <w:bottom w:val="nil"/>
              <w:right w:val="nil"/>
            </w:tcBorders>
          </w:tcPr>
          <w:p w:rsidR="00526EED" w:rsidRDefault="00526EED">
            <w:pPr>
              <w:pStyle w:val="ConsPlusNormal"/>
              <w:jc w:val="center"/>
            </w:pPr>
            <w:r>
              <w:t>торцевые фасады</w:t>
            </w:r>
          </w:p>
        </w:tc>
        <w:tc>
          <w:tcPr>
            <w:tcW w:w="3024"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 принципиальной схемы компоновки модулей (киоск) в комплекс (большой киоск):</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вариант колористики 1</w:t>
            </w:r>
          </w:p>
        </w:tc>
        <w:tc>
          <w:tcPr>
            <w:tcW w:w="4535" w:type="dxa"/>
            <w:tcBorders>
              <w:top w:val="nil"/>
              <w:left w:val="nil"/>
              <w:bottom w:val="nil"/>
              <w:right w:val="nil"/>
            </w:tcBorders>
          </w:tcPr>
          <w:p w:rsidR="00526EED" w:rsidRDefault="00526EED">
            <w:pPr>
              <w:pStyle w:val="ConsPlusNormal"/>
              <w:jc w:val="center"/>
            </w:pPr>
            <w:r>
              <w:t>вариант колористики 2</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 принципиальных схем фасадных решений модуля (киоск):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9"/>
        <w:gridCol w:w="1339"/>
        <w:gridCol w:w="2154"/>
        <w:gridCol w:w="2211"/>
        <w:gridCol w:w="1609"/>
      </w:tblGrid>
      <w:tr w:rsidR="00526EED">
        <w:tc>
          <w:tcPr>
            <w:tcW w:w="1759" w:type="dxa"/>
            <w:tcBorders>
              <w:top w:val="nil"/>
              <w:left w:val="nil"/>
              <w:bottom w:val="nil"/>
              <w:right w:val="nil"/>
            </w:tcBorders>
          </w:tcPr>
          <w:p w:rsidR="00526EED" w:rsidRDefault="00526EED">
            <w:pPr>
              <w:pStyle w:val="ConsPlusNormal"/>
              <w:jc w:val="center"/>
            </w:pPr>
            <w:r>
              <w:t>RAL7037</w:t>
            </w:r>
          </w:p>
        </w:tc>
        <w:tc>
          <w:tcPr>
            <w:tcW w:w="1339" w:type="dxa"/>
            <w:tcBorders>
              <w:top w:val="nil"/>
              <w:left w:val="nil"/>
              <w:bottom w:val="nil"/>
              <w:right w:val="nil"/>
            </w:tcBorders>
          </w:tcPr>
          <w:p w:rsidR="00526EED" w:rsidRDefault="00526EED">
            <w:pPr>
              <w:pStyle w:val="ConsPlusNormal"/>
              <w:jc w:val="both"/>
            </w:pPr>
            <w:r>
              <w:t>RAL7037 RAL7047</w:t>
            </w:r>
          </w:p>
        </w:tc>
        <w:tc>
          <w:tcPr>
            <w:tcW w:w="2154" w:type="dxa"/>
            <w:tcBorders>
              <w:top w:val="nil"/>
              <w:left w:val="nil"/>
              <w:bottom w:val="nil"/>
              <w:right w:val="nil"/>
            </w:tcBorders>
          </w:tcPr>
          <w:p w:rsidR="00526EED" w:rsidRDefault="00526EED">
            <w:pPr>
              <w:pStyle w:val="ConsPlusNormal"/>
              <w:jc w:val="center"/>
            </w:pPr>
            <w:r>
              <w:t>RAL7047</w:t>
            </w:r>
          </w:p>
          <w:p w:rsidR="00526EED" w:rsidRDefault="00526EED">
            <w:pPr>
              <w:pStyle w:val="ConsPlusNormal"/>
              <w:jc w:val="center"/>
            </w:pPr>
            <w:r>
              <w:t>(вариант 1)</w:t>
            </w:r>
          </w:p>
        </w:tc>
        <w:tc>
          <w:tcPr>
            <w:tcW w:w="2211" w:type="dxa"/>
            <w:tcBorders>
              <w:top w:val="nil"/>
              <w:left w:val="nil"/>
              <w:bottom w:val="nil"/>
              <w:right w:val="nil"/>
            </w:tcBorders>
          </w:tcPr>
          <w:p w:rsidR="00526EED" w:rsidRDefault="00526EED">
            <w:pPr>
              <w:pStyle w:val="ConsPlusNormal"/>
              <w:jc w:val="both"/>
            </w:pPr>
            <w:r>
              <w:t>RAL7037 RAL7023</w:t>
            </w:r>
          </w:p>
          <w:p w:rsidR="00526EED" w:rsidRDefault="00526EED">
            <w:pPr>
              <w:pStyle w:val="ConsPlusNormal"/>
              <w:jc w:val="center"/>
            </w:pPr>
            <w:r>
              <w:t>(вариант 2)</w:t>
            </w:r>
          </w:p>
        </w:tc>
        <w:tc>
          <w:tcPr>
            <w:tcW w:w="1609" w:type="dxa"/>
            <w:tcBorders>
              <w:top w:val="nil"/>
              <w:left w:val="nil"/>
              <w:bottom w:val="nil"/>
              <w:right w:val="nil"/>
            </w:tcBorders>
          </w:tcPr>
          <w:p w:rsidR="00526EED" w:rsidRDefault="00526EED">
            <w:pPr>
              <w:pStyle w:val="ConsPlusNormal"/>
              <w:jc w:val="center"/>
            </w:pPr>
            <w:r>
              <w:t>RAL7037</w:t>
            </w:r>
          </w:p>
        </w:tc>
      </w:tr>
      <w:tr w:rsidR="00526EED">
        <w:tc>
          <w:tcPr>
            <w:tcW w:w="1759" w:type="dxa"/>
            <w:tcBorders>
              <w:top w:val="nil"/>
              <w:left w:val="nil"/>
              <w:bottom w:val="nil"/>
              <w:right w:val="nil"/>
            </w:tcBorders>
          </w:tcPr>
          <w:p w:rsidR="00526EED" w:rsidRDefault="00526EED">
            <w:pPr>
              <w:pStyle w:val="ConsPlusNormal"/>
              <w:jc w:val="both"/>
            </w:pPr>
            <w:r>
              <w:t>цинк-титановая или алюминиевая фальцевая кровля (клик-фальц)</w:t>
            </w:r>
          </w:p>
        </w:tc>
        <w:tc>
          <w:tcPr>
            <w:tcW w:w="1339" w:type="dxa"/>
            <w:tcBorders>
              <w:top w:val="nil"/>
              <w:left w:val="nil"/>
              <w:bottom w:val="nil"/>
              <w:right w:val="nil"/>
            </w:tcBorders>
          </w:tcPr>
          <w:p w:rsidR="00526EED" w:rsidRDefault="00526EED">
            <w:pPr>
              <w:pStyle w:val="ConsPlusNormal"/>
              <w:jc w:val="both"/>
            </w:pPr>
            <w:r>
              <w:t>стальной профлист ОПВ-24, порошковая окраска в заводских условиях (матовая)</w:t>
            </w:r>
          </w:p>
        </w:tc>
        <w:tc>
          <w:tcPr>
            <w:tcW w:w="2154" w:type="dxa"/>
            <w:tcBorders>
              <w:top w:val="nil"/>
              <w:left w:val="nil"/>
              <w:bottom w:val="nil"/>
              <w:right w:val="nil"/>
            </w:tcBorders>
          </w:tcPr>
          <w:p w:rsidR="00526EED" w:rsidRDefault="00526EED">
            <w:pPr>
              <w:pStyle w:val="ConsPlusNormal"/>
              <w:jc w:val="both"/>
            </w:pPr>
            <w:r>
              <w:t>металлические ламели (крепление стык в стык, без нащельников и видимых крепежей), ширина ламели 0,1-0,15 м, окраска в заводских условиях (матовая)</w:t>
            </w:r>
          </w:p>
        </w:tc>
        <w:tc>
          <w:tcPr>
            <w:tcW w:w="2211" w:type="dxa"/>
            <w:tcBorders>
              <w:top w:val="nil"/>
              <w:left w:val="nil"/>
              <w:bottom w:val="nil"/>
              <w:right w:val="nil"/>
            </w:tcBorders>
          </w:tcPr>
          <w:p w:rsidR="00526EED" w:rsidRDefault="00526EED">
            <w:pPr>
              <w:pStyle w:val="ConsPlusNormal"/>
              <w:jc w:val="both"/>
            </w:pPr>
            <w:r>
              <w:t>металлический лист (крепление стык в стык, без нащельников и видимых крепежей), ширина ламели 0,1-0,15 м, окраска в заводских условиях (матовая)</w:t>
            </w:r>
          </w:p>
        </w:tc>
        <w:tc>
          <w:tcPr>
            <w:tcW w:w="1609" w:type="dxa"/>
            <w:tcBorders>
              <w:top w:val="nil"/>
              <w:left w:val="nil"/>
              <w:bottom w:val="nil"/>
              <w:right w:val="nil"/>
            </w:tcBorders>
          </w:tcPr>
          <w:p w:rsidR="00526EED" w:rsidRDefault="00526EED">
            <w:pPr>
              <w:pStyle w:val="ConsPlusNormal"/>
              <w:jc w:val="both"/>
            </w:pPr>
            <w:r>
              <w:t>алюминиевый профиль, окраска в заводских условиях</w:t>
            </w:r>
          </w:p>
        </w:tc>
      </w:tr>
    </w:tbl>
    <w:p w:rsidR="00526EED" w:rsidRDefault="00526EED">
      <w:pPr>
        <w:pStyle w:val="ConsPlusNormal"/>
        <w:jc w:val="both"/>
      </w:pPr>
    </w:p>
    <w:p w:rsidR="00526EED" w:rsidRDefault="00526EED">
      <w:pPr>
        <w:pStyle w:val="ConsPlusNormal"/>
        <w:ind w:firstLine="540"/>
        <w:jc w:val="both"/>
      </w:pPr>
      <w:r>
        <w:t>ВИД 3</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главный фасад</w:t>
            </w:r>
          </w:p>
        </w:tc>
        <w:tc>
          <w:tcPr>
            <w:tcW w:w="3023" w:type="dxa"/>
            <w:tcBorders>
              <w:top w:val="nil"/>
              <w:left w:val="nil"/>
              <w:bottom w:val="nil"/>
              <w:right w:val="nil"/>
            </w:tcBorders>
          </w:tcPr>
          <w:p w:rsidR="00526EED" w:rsidRDefault="00526EED">
            <w:pPr>
              <w:pStyle w:val="ConsPlusNormal"/>
              <w:jc w:val="center"/>
            </w:pPr>
            <w:r>
              <w:t>торцевые фасады</w:t>
            </w:r>
          </w:p>
        </w:tc>
        <w:tc>
          <w:tcPr>
            <w:tcW w:w="3024"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 принципиальной схемы компоновки модулей (киоск) в комплекс (большой киоск):</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вариант колористики 1</w:t>
            </w:r>
          </w:p>
        </w:tc>
        <w:tc>
          <w:tcPr>
            <w:tcW w:w="4535" w:type="dxa"/>
            <w:tcBorders>
              <w:top w:val="nil"/>
              <w:left w:val="nil"/>
              <w:bottom w:val="nil"/>
              <w:right w:val="nil"/>
            </w:tcBorders>
          </w:tcPr>
          <w:p w:rsidR="00526EED" w:rsidRDefault="00526EED">
            <w:pPr>
              <w:pStyle w:val="ConsPlusNormal"/>
              <w:jc w:val="center"/>
            </w:pPr>
            <w:r>
              <w:t>вариант колористики 2</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9"/>
        <w:gridCol w:w="1759"/>
        <w:gridCol w:w="2014"/>
        <w:gridCol w:w="2014"/>
        <w:gridCol w:w="1609"/>
      </w:tblGrid>
      <w:tr w:rsidR="00526EED">
        <w:tc>
          <w:tcPr>
            <w:tcW w:w="1759" w:type="dxa"/>
            <w:tcBorders>
              <w:top w:val="nil"/>
              <w:left w:val="nil"/>
              <w:bottom w:val="nil"/>
              <w:right w:val="nil"/>
            </w:tcBorders>
          </w:tcPr>
          <w:p w:rsidR="00526EED" w:rsidRDefault="00526EED">
            <w:pPr>
              <w:pStyle w:val="ConsPlusNormal"/>
              <w:jc w:val="center"/>
            </w:pPr>
            <w:r>
              <w:t>RAL7037</w:t>
            </w:r>
          </w:p>
        </w:tc>
        <w:tc>
          <w:tcPr>
            <w:tcW w:w="1759" w:type="dxa"/>
            <w:tcBorders>
              <w:top w:val="nil"/>
              <w:left w:val="nil"/>
              <w:bottom w:val="nil"/>
              <w:right w:val="nil"/>
            </w:tcBorders>
          </w:tcPr>
          <w:p w:rsidR="00526EED" w:rsidRDefault="00526EED">
            <w:pPr>
              <w:pStyle w:val="ConsPlusNormal"/>
              <w:jc w:val="center"/>
            </w:pPr>
            <w:r>
              <w:t>RAL7047</w:t>
            </w:r>
          </w:p>
        </w:tc>
        <w:tc>
          <w:tcPr>
            <w:tcW w:w="2014" w:type="dxa"/>
            <w:tcBorders>
              <w:top w:val="nil"/>
              <w:left w:val="nil"/>
              <w:bottom w:val="nil"/>
              <w:right w:val="nil"/>
            </w:tcBorders>
          </w:tcPr>
          <w:p w:rsidR="00526EED" w:rsidRDefault="00526EED">
            <w:pPr>
              <w:pStyle w:val="ConsPlusNormal"/>
              <w:jc w:val="center"/>
            </w:pPr>
            <w:r>
              <w:t>(вариант 2)</w:t>
            </w:r>
          </w:p>
        </w:tc>
        <w:tc>
          <w:tcPr>
            <w:tcW w:w="2014" w:type="dxa"/>
            <w:tcBorders>
              <w:top w:val="nil"/>
              <w:left w:val="nil"/>
              <w:bottom w:val="nil"/>
              <w:right w:val="nil"/>
            </w:tcBorders>
          </w:tcPr>
          <w:p w:rsidR="00526EED" w:rsidRDefault="00526EED">
            <w:pPr>
              <w:pStyle w:val="ConsPlusNormal"/>
              <w:jc w:val="center"/>
            </w:pPr>
            <w:r>
              <w:t>(вариант 1)</w:t>
            </w:r>
          </w:p>
        </w:tc>
        <w:tc>
          <w:tcPr>
            <w:tcW w:w="1609" w:type="dxa"/>
            <w:tcBorders>
              <w:top w:val="nil"/>
              <w:left w:val="nil"/>
              <w:bottom w:val="nil"/>
              <w:right w:val="nil"/>
            </w:tcBorders>
          </w:tcPr>
          <w:p w:rsidR="00526EED" w:rsidRDefault="00526EED">
            <w:pPr>
              <w:pStyle w:val="ConsPlusNormal"/>
              <w:jc w:val="center"/>
            </w:pPr>
            <w:r>
              <w:t>RAL7037</w:t>
            </w:r>
          </w:p>
        </w:tc>
      </w:tr>
      <w:tr w:rsidR="00526EED">
        <w:tc>
          <w:tcPr>
            <w:tcW w:w="1759" w:type="dxa"/>
            <w:tcBorders>
              <w:top w:val="nil"/>
              <w:left w:val="nil"/>
              <w:bottom w:val="nil"/>
              <w:right w:val="nil"/>
            </w:tcBorders>
          </w:tcPr>
          <w:p w:rsidR="00526EED" w:rsidRDefault="00526EED">
            <w:pPr>
              <w:pStyle w:val="ConsPlusNormal"/>
              <w:jc w:val="both"/>
            </w:pPr>
            <w:r>
              <w:t xml:space="preserve">цинк-титановая или </w:t>
            </w:r>
            <w:r>
              <w:lastRenderedPageBreak/>
              <w:t>алюминиевая фальцевая кровля (клик-фальц), окраска в заводских условиях</w:t>
            </w:r>
          </w:p>
        </w:tc>
        <w:tc>
          <w:tcPr>
            <w:tcW w:w="1759" w:type="dxa"/>
            <w:tcBorders>
              <w:top w:val="nil"/>
              <w:left w:val="nil"/>
              <w:bottom w:val="nil"/>
              <w:right w:val="nil"/>
            </w:tcBorders>
          </w:tcPr>
          <w:p w:rsidR="00526EED" w:rsidRDefault="00526EED">
            <w:pPr>
              <w:pStyle w:val="ConsPlusNormal"/>
              <w:jc w:val="both"/>
            </w:pPr>
            <w:r>
              <w:lastRenderedPageBreak/>
              <w:t xml:space="preserve">цинк-титановая или </w:t>
            </w:r>
            <w:r>
              <w:lastRenderedPageBreak/>
              <w:t>алюминиевая фальцевая кровля (клик-фальц), окраска в заводских условиях</w:t>
            </w:r>
          </w:p>
        </w:tc>
        <w:tc>
          <w:tcPr>
            <w:tcW w:w="2014" w:type="dxa"/>
            <w:tcBorders>
              <w:top w:val="nil"/>
              <w:left w:val="nil"/>
              <w:bottom w:val="nil"/>
              <w:right w:val="nil"/>
            </w:tcBorders>
          </w:tcPr>
          <w:p w:rsidR="00526EED" w:rsidRDefault="00526EED">
            <w:pPr>
              <w:pStyle w:val="ConsPlusNormal"/>
              <w:jc w:val="both"/>
            </w:pPr>
            <w:r>
              <w:lastRenderedPageBreak/>
              <w:t xml:space="preserve">фиброцементные панели </w:t>
            </w:r>
            <w:r>
              <w:lastRenderedPageBreak/>
              <w:t>текстурированные</w:t>
            </w:r>
          </w:p>
          <w:p w:rsidR="00526EED" w:rsidRDefault="00526EED">
            <w:pPr>
              <w:pStyle w:val="ConsPlusNormal"/>
              <w:jc w:val="both"/>
            </w:pPr>
            <w:r>
              <w:t>(аналог EQUITONE (linea) LT20)</w:t>
            </w:r>
          </w:p>
        </w:tc>
        <w:tc>
          <w:tcPr>
            <w:tcW w:w="2014" w:type="dxa"/>
            <w:tcBorders>
              <w:top w:val="nil"/>
              <w:left w:val="nil"/>
              <w:bottom w:val="nil"/>
              <w:right w:val="nil"/>
            </w:tcBorders>
          </w:tcPr>
          <w:p w:rsidR="00526EED" w:rsidRDefault="00526EED">
            <w:pPr>
              <w:pStyle w:val="ConsPlusNormal"/>
              <w:jc w:val="both"/>
            </w:pPr>
            <w:r>
              <w:lastRenderedPageBreak/>
              <w:t xml:space="preserve">фиброцементные панели </w:t>
            </w:r>
            <w:r>
              <w:lastRenderedPageBreak/>
              <w:t>текстурированные</w:t>
            </w:r>
          </w:p>
          <w:p w:rsidR="00526EED" w:rsidRDefault="00526EED">
            <w:pPr>
              <w:pStyle w:val="ConsPlusNormal"/>
              <w:jc w:val="both"/>
            </w:pPr>
            <w:r>
              <w:t>(аналог EQUITONE (linea) LT90)</w:t>
            </w:r>
          </w:p>
        </w:tc>
        <w:tc>
          <w:tcPr>
            <w:tcW w:w="1609" w:type="dxa"/>
            <w:tcBorders>
              <w:top w:val="nil"/>
              <w:left w:val="nil"/>
              <w:bottom w:val="nil"/>
              <w:right w:val="nil"/>
            </w:tcBorders>
          </w:tcPr>
          <w:p w:rsidR="00526EED" w:rsidRDefault="00526EED">
            <w:pPr>
              <w:pStyle w:val="ConsPlusNormal"/>
              <w:jc w:val="both"/>
            </w:pPr>
            <w:r>
              <w:lastRenderedPageBreak/>
              <w:t xml:space="preserve">алюминиевый профиль, </w:t>
            </w:r>
            <w:r>
              <w:lastRenderedPageBreak/>
              <w:t>окраска в заводских условиях</w:t>
            </w:r>
          </w:p>
        </w:tc>
      </w:tr>
    </w:tbl>
    <w:p w:rsidR="00526EED" w:rsidRDefault="00526EED">
      <w:pPr>
        <w:pStyle w:val="ConsPlusNormal"/>
        <w:jc w:val="both"/>
      </w:pPr>
    </w:p>
    <w:p w:rsidR="00526EED" w:rsidRDefault="00526EED">
      <w:pPr>
        <w:pStyle w:val="ConsPlusNormal"/>
        <w:ind w:firstLine="540"/>
        <w:jc w:val="both"/>
      </w:pPr>
      <w:r>
        <w:t>ВИД 4</w:t>
      </w:r>
    </w:p>
    <w:p w:rsidR="00526EED" w:rsidRDefault="00526EED">
      <w:pPr>
        <w:pStyle w:val="ConsPlusNormal"/>
        <w:spacing w:before="200"/>
        <w:ind w:firstLine="540"/>
        <w:jc w:val="both"/>
      </w:pPr>
      <w:r>
        <w:t>вариант принципиальных схем фасадных решений модуля (киоск):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главный фасад</w:t>
            </w:r>
          </w:p>
        </w:tc>
        <w:tc>
          <w:tcPr>
            <w:tcW w:w="4535" w:type="dxa"/>
            <w:tcBorders>
              <w:top w:val="nil"/>
              <w:left w:val="nil"/>
              <w:bottom w:val="nil"/>
              <w:right w:val="nil"/>
            </w:tcBorders>
          </w:tcPr>
          <w:p w:rsidR="00526EED" w:rsidRDefault="00526EED">
            <w:pPr>
              <w:pStyle w:val="ConsPlusNormal"/>
              <w:jc w:val="center"/>
            </w:pPr>
            <w:r>
              <w:t>торцевые фасады</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 принципиальной схемы компоновки модулей (киоск) в комплекс (большой киоск):</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Вариант колористики 1</w:t>
            </w:r>
          </w:p>
        </w:tc>
        <w:tc>
          <w:tcPr>
            <w:tcW w:w="4535" w:type="dxa"/>
            <w:tcBorders>
              <w:top w:val="nil"/>
              <w:left w:val="nil"/>
              <w:bottom w:val="nil"/>
              <w:right w:val="nil"/>
            </w:tcBorders>
          </w:tcPr>
          <w:p w:rsidR="00526EED" w:rsidRDefault="00526EED">
            <w:pPr>
              <w:pStyle w:val="ConsPlusNormal"/>
              <w:jc w:val="center"/>
            </w:pPr>
            <w:r>
              <w:t>Вариант колористики 2</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437"/>
        <w:gridCol w:w="2381"/>
        <w:gridCol w:w="2834"/>
        <w:gridCol w:w="1417"/>
      </w:tblGrid>
      <w:tr w:rsidR="00526EED">
        <w:tc>
          <w:tcPr>
            <w:tcW w:w="2437" w:type="dxa"/>
            <w:tcBorders>
              <w:top w:val="nil"/>
              <w:left w:val="nil"/>
              <w:bottom w:val="nil"/>
              <w:right w:val="nil"/>
            </w:tcBorders>
          </w:tcPr>
          <w:p w:rsidR="00526EED" w:rsidRDefault="00526EED">
            <w:pPr>
              <w:pStyle w:val="ConsPlusNormal"/>
              <w:jc w:val="center"/>
            </w:pPr>
            <w:r>
              <w:t>(вариант 1)</w:t>
            </w:r>
          </w:p>
          <w:p w:rsidR="00526EED" w:rsidRDefault="00526EED">
            <w:pPr>
              <w:pStyle w:val="ConsPlusNormal"/>
              <w:jc w:val="center"/>
            </w:pPr>
            <w:r>
              <w:t>RAL7012</w:t>
            </w:r>
          </w:p>
        </w:tc>
        <w:tc>
          <w:tcPr>
            <w:tcW w:w="2381" w:type="dxa"/>
            <w:tcBorders>
              <w:top w:val="nil"/>
              <w:left w:val="nil"/>
              <w:bottom w:val="nil"/>
              <w:right w:val="nil"/>
            </w:tcBorders>
          </w:tcPr>
          <w:p w:rsidR="00526EED" w:rsidRDefault="00526EED">
            <w:pPr>
              <w:pStyle w:val="ConsPlusNormal"/>
              <w:jc w:val="center"/>
            </w:pPr>
            <w:r>
              <w:t>(вариант 2)</w:t>
            </w:r>
          </w:p>
          <w:p w:rsidR="00526EED" w:rsidRDefault="00526EED">
            <w:pPr>
              <w:pStyle w:val="ConsPlusNormal"/>
              <w:jc w:val="center"/>
            </w:pPr>
            <w:r>
              <w:t>RAL7044</w:t>
            </w:r>
          </w:p>
        </w:tc>
        <w:tc>
          <w:tcPr>
            <w:tcW w:w="2834" w:type="dxa"/>
            <w:tcBorders>
              <w:top w:val="nil"/>
              <w:left w:val="nil"/>
              <w:bottom w:val="nil"/>
              <w:right w:val="nil"/>
            </w:tcBorders>
          </w:tcPr>
          <w:p w:rsidR="00526EED" w:rsidRDefault="00526EED">
            <w:pPr>
              <w:pStyle w:val="ConsPlusNormal"/>
            </w:pPr>
          </w:p>
        </w:tc>
        <w:tc>
          <w:tcPr>
            <w:tcW w:w="1417" w:type="dxa"/>
            <w:tcBorders>
              <w:top w:val="nil"/>
              <w:left w:val="nil"/>
              <w:bottom w:val="nil"/>
              <w:right w:val="nil"/>
            </w:tcBorders>
          </w:tcPr>
          <w:p w:rsidR="00526EED" w:rsidRDefault="00526EED">
            <w:pPr>
              <w:pStyle w:val="ConsPlusNormal"/>
              <w:jc w:val="center"/>
            </w:pPr>
            <w:r>
              <w:t>RAL7012</w:t>
            </w:r>
          </w:p>
        </w:tc>
      </w:tr>
      <w:tr w:rsidR="00526EED">
        <w:tc>
          <w:tcPr>
            <w:tcW w:w="2437" w:type="dxa"/>
            <w:tcBorders>
              <w:top w:val="nil"/>
              <w:left w:val="nil"/>
              <w:bottom w:val="nil"/>
              <w:right w:val="nil"/>
            </w:tcBorders>
          </w:tcPr>
          <w:p w:rsidR="00526EED" w:rsidRDefault="00526EED">
            <w:pPr>
              <w:pStyle w:val="ConsPlusNormal"/>
              <w:jc w:val="center"/>
            </w:pPr>
            <w:r>
              <w:t>Панели из алюминиевого композитного материала</w:t>
            </w:r>
          </w:p>
        </w:tc>
        <w:tc>
          <w:tcPr>
            <w:tcW w:w="2381" w:type="dxa"/>
            <w:tcBorders>
              <w:top w:val="nil"/>
              <w:left w:val="nil"/>
              <w:bottom w:val="nil"/>
              <w:right w:val="nil"/>
            </w:tcBorders>
          </w:tcPr>
          <w:p w:rsidR="00526EED" w:rsidRDefault="00526EED">
            <w:pPr>
              <w:pStyle w:val="ConsPlusNormal"/>
              <w:jc w:val="center"/>
            </w:pPr>
            <w:r>
              <w:t>Панели из алюминиевого композитного материала</w:t>
            </w:r>
          </w:p>
        </w:tc>
        <w:tc>
          <w:tcPr>
            <w:tcW w:w="2834" w:type="dxa"/>
            <w:tcBorders>
              <w:top w:val="nil"/>
              <w:left w:val="nil"/>
              <w:bottom w:val="nil"/>
              <w:right w:val="nil"/>
            </w:tcBorders>
          </w:tcPr>
          <w:p w:rsidR="00526EED" w:rsidRDefault="00526EED">
            <w:pPr>
              <w:pStyle w:val="ConsPlusNormal"/>
              <w:jc w:val="center"/>
            </w:pPr>
            <w:r>
              <w:t>Козырек "oriental cane) панели из алюминиевого композитного материала</w:t>
            </w:r>
          </w:p>
        </w:tc>
        <w:tc>
          <w:tcPr>
            <w:tcW w:w="1417" w:type="dxa"/>
            <w:tcBorders>
              <w:top w:val="nil"/>
              <w:left w:val="nil"/>
              <w:bottom w:val="nil"/>
              <w:right w:val="nil"/>
            </w:tcBorders>
          </w:tcPr>
          <w:p w:rsidR="00526EED" w:rsidRDefault="00526EED">
            <w:pPr>
              <w:pStyle w:val="ConsPlusNormal"/>
              <w:jc w:val="center"/>
            </w:pPr>
            <w:r>
              <w:t>алюминиевый профиль</w:t>
            </w:r>
          </w:p>
        </w:tc>
      </w:tr>
    </w:tbl>
    <w:p w:rsidR="00526EED" w:rsidRDefault="00526EED">
      <w:pPr>
        <w:pStyle w:val="ConsPlusNormal"/>
        <w:jc w:val="both"/>
      </w:pPr>
    </w:p>
    <w:p w:rsidR="00526EED" w:rsidRDefault="00526EED">
      <w:pPr>
        <w:pStyle w:val="ConsPlusNormal"/>
        <w:ind w:firstLine="540"/>
        <w:jc w:val="both"/>
      </w:pPr>
      <w:r>
        <w:t>ВИД 5</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главный фасад</w:t>
            </w:r>
          </w:p>
        </w:tc>
        <w:tc>
          <w:tcPr>
            <w:tcW w:w="3023" w:type="dxa"/>
            <w:tcBorders>
              <w:top w:val="nil"/>
              <w:left w:val="nil"/>
              <w:bottom w:val="nil"/>
              <w:right w:val="nil"/>
            </w:tcBorders>
          </w:tcPr>
          <w:p w:rsidR="00526EED" w:rsidRDefault="00526EED">
            <w:pPr>
              <w:pStyle w:val="ConsPlusNormal"/>
              <w:jc w:val="center"/>
            </w:pPr>
            <w:r>
              <w:t>торцевые фасады</w:t>
            </w:r>
          </w:p>
        </w:tc>
        <w:tc>
          <w:tcPr>
            <w:tcW w:w="3024"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принципиальная схема фасадных решений: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0"/>
        <w:gridCol w:w="2097"/>
        <w:gridCol w:w="2211"/>
        <w:gridCol w:w="2721"/>
      </w:tblGrid>
      <w:tr w:rsidR="00526EED">
        <w:tc>
          <w:tcPr>
            <w:tcW w:w="2040" w:type="dxa"/>
            <w:tcBorders>
              <w:top w:val="nil"/>
              <w:left w:val="nil"/>
              <w:bottom w:val="nil"/>
              <w:right w:val="nil"/>
            </w:tcBorders>
          </w:tcPr>
          <w:p w:rsidR="00526EED" w:rsidRDefault="00526EED">
            <w:pPr>
              <w:pStyle w:val="ConsPlusNormal"/>
              <w:jc w:val="center"/>
            </w:pPr>
            <w:r>
              <w:t>RAL7016 (серый)</w:t>
            </w:r>
          </w:p>
        </w:tc>
        <w:tc>
          <w:tcPr>
            <w:tcW w:w="2097" w:type="dxa"/>
            <w:tcBorders>
              <w:top w:val="nil"/>
              <w:left w:val="nil"/>
              <w:bottom w:val="nil"/>
              <w:right w:val="nil"/>
            </w:tcBorders>
          </w:tcPr>
          <w:p w:rsidR="00526EED" w:rsidRDefault="00526EED">
            <w:pPr>
              <w:pStyle w:val="ConsPlusNormal"/>
              <w:jc w:val="center"/>
            </w:pPr>
            <w:r>
              <w:t>RAL7021 (темно-серый)</w:t>
            </w:r>
          </w:p>
        </w:tc>
        <w:tc>
          <w:tcPr>
            <w:tcW w:w="2211" w:type="dxa"/>
            <w:tcBorders>
              <w:top w:val="nil"/>
              <w:left w:val="nil"/>
              <w:bottom w:val="nil"/>
              <w:right w:val="nil"/>
            </w:tcBorders>
          </w:tcPr>
          <w:p w:rsidR="00526EED" w:rsidRDefault="00526EED">
            <w:pPr>
              <w:pStyle w:val="ConsPlusNormal"/>
              <w:jc w:val="center"/>
            </w:pPr>
            <w:r>
              <w:t>RAL7037 (серый)</w:t>
            </w:r>
          </w:p>
        </w:tc>
        <w:tc>
          <w:tcPr>
            <w:tcW w:w="2721" w:type="dxa"/>
            <w:tcBorders>
              <w:top w:val="nil"/>
              <w:left w:val="nil"/>
              <w:bottom w:val="nil"/>
              <w:right w:val="nil"/>
            </w:tcBorders>
          </w:tcPr>
          <w:p w:rsidR="00526EED" w:rsidRDefault="00526EED">
            <w:pPr>
              <w:pStyle w:val="ConsPlusNormal"/>
              <w:jc w:val="center"/>
            </w:pPr>
            <w:r>
              <w:t>RAL8025 (бледно-коричневый)</w:t>
            </w:r>
          </w:p>
        </w:tc>
      </w:tr>
      <w:tr w:rsidR="00526EED">
        <w:tc>
          <w:tcPr>
            <w:tcW w:w="2040" w:type="dxa"/>
            <w:tcBorders>
              <w:top w:val="nil"/>
              <w:left w:val="nil"/>
              <w:bottom w:val="nil"/>
              <w:right w:val="nil"/>
            </w:tcBorders>
          </w:tcPr>
          <w:p w:rsidR="00526EED" w:rsidRDefault="00526EED">
            <w:pPr>
              <w:pStyle w:val="ConsPlusNormal"/>
              <w:jc w:val="center"/>
            </w:pPr>
            <w:r>
              <w:t>Цоколь - морозостойкий керамогранит</w:t>
            </w:r>
          </w:p>
        </w:tc>
        <w:tc>
          <w:tcPr>
            <w:tcW w:w="2097" w:type="dxa"/>
            <w:tcBorders>
              <w:top w:val="nil"/>
              <w:left w:val="nil"/>
              <w:bottom w:val="nil"/>
              <w:right w:val="nil"/>
            </w:tcBorders>
          </w:tcPr>
          <w:p w:rsidR="00526EED" w:rsidRDefault="00526EED">
            <w:pPr>
              <w:pStyle w:val="ConsPlusNormal"/>
              <w:jc w:val="center"/>
            </w:pPr>
            <w:r>
              <w:t>Импосты, переплеты и рольставни, подоконная часть стены - алюминиевый профиль</w:t>
            </w:r>
          </w:p>
        </w:tc>
        <w:tc>
          <w:tcPr>
            <w:tcW w:w="2211" w:type="dxa"/>
            <w:tcBorders>
              <w:top w:val="nil"/>
              <w:left w:val="nil"/>
              <w:bottom w:val="nil"/>
              <w:right w:val="nil"/>
            </w:tcBorders>
          </w:tcPr>
          <w:p w:rsidR="00526EED" w:rsidRDefault="00526EED">
            <w:pPr>
              <w:pStyle w:val="ConsPlusNormal"/>
              <w:jc w:val="center"/>
            </w:pPr>
            <w:r>
              <w:t>Фриз, внешние накладные части (задний фасад) - алюминиевый композитный материал</w:t>
            </w:r>
          </w:p>
        </w:tc>
        <w:tc>
          <w:tcPr>
            <w:tcW w:w="2721" w:type="dxa"/>
            <w:tcBorders>
              <w:top w:val="nil"/>
              <w:left w:val="nil"/>
              <w:bottom w:val="nil"/>
              <w:right w:val="nil"/>
            </w:tcBorders>
          </w:tcPr>
          <w:p w:rsidR="00526EED" w:rsidRDefault="00526EED">
            <w:pPr>
              <w:pStyle w:val="ConsPlusNormal"/>
              <w:jc w:val="center"/>
            </w:pPr>
            <w:r>
              <w:t>Вертикальные накладки - алюминиевый композитный материал</w:t>
            </w:r>
          </w:p>
        </w:tc>
      </w:tr>
    </w:tbl>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киосков"</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островном размещении киоска с тупиковым подходом:</w:t>
      </w:r>
    </w:p>
    <w:p w:rsidR="00526EED" w:rsidRDefault="00526EED">
      <w:pPr>
        <w:pStyle w:val="ConsPlusNormal"/>
        <w:jc w:val="both"/>
      </w:pPr>
    </w:p>
    <w:p w:rsidR="00526EED" w:rsidRDefault="00526EED">
      <w:pPr>
        <w:pStyle w:val="ConsPlusTitle"/>
        <w:jc w:val="center"/>
        <w:outlineLvl w:val="4"/>
      </w:pPr>
      <w:r>
        <w:t>Рис. "Допустимые варианты габаритов элементов модулей киоска</w:t>
      </w:r>
    </w:p>
    <w:p w:rsidR="00526EED" w:rsidRDefault="00526EED">
      <w:pPr>
        <w:pStyle w:val="ConsPlusTitle"/>
        <w:jc w:val="center"/>
      </w:pPr>
      <w:r>
        <w:t>при планировании установки"</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spacing w:before="200"/>
        <w:ind w:firstLine="540"/>
        <w:jc w:val="both"/>
      </w:pPr>
      <w:r>
        <w:t>схема основных размеров и пропорций витрины для киосков: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площади остекления: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 максимальными размерами: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2</w:t>
      </w:r>
    </w:p>
    <w:p w:rsidR="00526EED" w:rsidRDefault="00526EED">
      <w:pPr>
        <w:pStyle w:val="ConsPlusNormal"/>
        <w:spacing w:before="200"/>
        <w:ind w:firstLine="540"/>
        <w:jc w:val="both"/>
      </w:pPr>
      <w:r>
        <w:t>схема основных размеров и пропорций витрины для киосков: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площади остекления: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 максимальными размерами: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3</w:t>
      </w:r>
    </w:p>
    <w:p w:rsidR="00526EED" w:rsidRDefault="00526EED">
      <w:pPr>
        <w:pStyle w:val="ConsPlusNormal"/>
        <w:spacing w:before="200"/>
        <w:ind w:firstLine="540"/>
        <w:jc w:val="both"/>
      </w:pPr>
      <w:r>
        <w:t>схема основных размеров и пропорций витрины для киосков: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площади остекления: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 максимальными размерами: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4</w:t>
      </w:r>
    </w:p>
    <w:p w:rsidR="00526EED" w:rsidRDefault="00526EED">
      <w:pPr>
        <w:pStyle w:val="ConsPlusNormal"/>
        <w:spacing w:before="200"/>
        <w:ind w:firstLine="540"/>
        <w:jc w:val="both"/>
      </w:pPr>
      <w:r>
        <w:t>схемы основных размеров и пропорций витрины для киосков: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изменения остекления: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примеры габаритов киоска: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5</w:t>
      </w:r>
    </w:p>
    <w:p w:rsidR="00526EED" w:rsidRDefault="00526EED">
      <w:pPr>
        <w:pStyle w:val="ConsPlusNormal"/>
        <w:spacing w:before="200"/>
        <w:ind w:firstLine="540"/>
        <w:jc w:val="both"/>
      </w:pPr>
      <w:r>
        <w:t>примеры габаритов киоска: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киосков"</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островном размещении киоска с тупиковым подходом:</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до 2,0 м:</w:t>
            </w:r>
          </w:p>
        </w:tc>
        <w:tc>
          <w:tcPr>
            <w:tcW w:w="4535" w:type="dxa"/>
            <w:tcBorders>
              <w:top w:val="nil"/>
              <w:left w:val="nil"/>
              <w:bottom w:val="nil"/>
              <w:right w:val="nil"/>
            </w:tcBorders>
          </w:tcPr>
          <w:p w:rsidR="00526EED" w:rsidRDefault="00526EED">
            <w:pPr>
              <w:pStyle w:val="ConsPlusNormal"/>
              <w:jc w:val="center"/>
            </w:pPr>
            <w:r>
              <w:t>при ширине тротуара 2,0 м и более: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киоска на Т-образном перекрестке тротуаров (пешеходных дорожек):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до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киоска на П-образном перекрестке тротуаров: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1,2-2,0 м и более: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r>
        <w:t>, где:</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Д</w:t>
      </w:r>
      <w:r>
        <w:rPr>
          <w:vertAlign w:val="superscript"/>
        </w:rPr>
        <w:t>м</w:t>
      </w:r>
      <w:r>
        <w:t xml:space="preserve"> - длина места размещения нестационарного торгового объекта</w:t>
      </w:r>
    </w:p>
    <w:p w:rsidR="00526EED" w:rsidRDefault="00526EED">
      <w:pPr>
        <w:pStyle w:val="ConsPlusNormal"/>
        <w:spacing w:before="200"/>
        <w:ind w:firstLine="540"/>
        <w:jc w:val="both"/>
      </w:pPr>
      <w:r>
        <w:t>Ш</w:t>
      </w:r>
      <w:r>
        <w:rPr>
          <w:vertAlign w:val="superscript"/>
        </w:rPr>
        <w:t>м</w:t>
      </w:r>
      <w:r>
        <w:t xml:space="preserve"> - длина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r>
        <w:t>, где:</w:t>
      </w:r>
    </w:p>
    <w:p w:rsidR="00526EED" w:rsidRDefault="00526EED">
      <w:pPr>
        <w:pStyle w:val="ConsPlusNormal"/>
        <w:jc w:val="both"/>
      </w:pPr>
    </w:p>
    <w:p w:rsidR="00526EED" w:rsidRDefault="00526EED">
      <w:pPr>
        <w:pStyle w:val="ConsPlusNormal"/>
        <w:ind w:firstLine="540"/>
        <w:jc w:val="both"/>
      </w:pPr>
      <w:r>
        <w:t>О</w:t>
      </w:r>
      <w:r>
        <w:rPr>
          <w:vertAlign w:val="superscript"/>
        </w:rPr>
        <w:t>1</w:t>
      </w:r>
      <w:r>
        <w:t xml:space="preserve"> - расстояние от левого края места размещения до стены киоска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lastRenderedPageBreak/>
        <w:t>с входной дверью или проходом к двери - не менее 1,2)</w:t>
      </w:r>
    </w:p>
    <w:p w:rsidR="00526EED" w:rsidRDefault="00526EED">
      <w:pPr>
        <w:pStyle w:val="ConsPlusNormal"/>
        <w:spacing w:before="200"/>
        <w:ind w:firstLine="540"/>
        <w:jc w:val="both"/>
      </w:pPr>
      <w:r>
        <w:t>Д</w:t>
      </w:r>
      <w:r>
        <w:rPr>
          <w:vertAlign w:val="superscript"/>
        </w:rPr>
        <w:t>1</w:t>
      </w:r>
      <w:r>
        <w:t xml:space="preserve"> - длина киоска (по внешней границе наружной стены)</w:t>
      </w:r>
    </w:p>
    <w:p w:rsidR="00526EED" w:rsidRDefault="00526EED">
      <w:pPr>
        <w:pStyle w:val="ConsPlusNormal"/>
        <w:spacing w:before="200"/>
        <w:ind w:firstLine="540"/>
        <w:jc w:val="both"/>
      </w:pPr>
      <w:r>
        <w:t>О</w:t>
      </w:r>
      <w:r>
        <w:rPr>
          <w:vertAlign w:val="superscript"/>
        </w:rPr>
        <w:t>2</w:t>
      </w:r>
      <w:r>
        <w:t xml:space="preserve"> - расстояние от правого края места размещения до стены киоска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jc w:val="both"/>
      </w:pPr>
    </w:p>
    <w:p w:rsidR="00526EED" w:rsidRDefault="00526EED">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r>
        <w:t>, где:</w:t>
      </w:r>
    </w:p>
    <w:p w:rsidR="00526EED" w:rsidRDefault="00526EED">
      <w:pPr>
        <w:pStyle w:val="ConsPlusNormal"/>
        <w:jc w:val="both"/>
      </w:pPr>
    </w:p>
    <w:p w:rsidR="00526EED" w:rsidRDefault="00526EED">
      <w:pPr>
        <w:pStyle w:val="ConsPlusNormal"/>
        <w:ind w:firstLine="540"/>
        <w:jc w:val="both"/>
      </w:pPr>
      <w:r>
        <w:t>О</w:t>
      </w:r>
      <w:r>
        <w:rPr>
          <w:vertAlign w:val="superscript"/>
        </w:rPr>
        <w:t>3</w:t>
      </w:r>
      <w:r>
        <w:t xml:space="preserve"> - расстояние от края места размещения до стены киоска с прилавком (равно ширине навеса над прилавком, но не менее 0,9 м)</w:t>
      </w:r>
    </w:p>
    <w:p w:rsidR="00526EED" w:rsidRDefault="00526EED">
      <w:pPr>
        <w:pStyle w:val="ConsPlusNormal"/>
        <w:spacing w:before="200"/>
        <w:ind w:firstLine="540"/>
        <w:jc w:val="both"/>
      </w:pPr>
      <w:r>
        <w:t>Ш</w:t>
      </w:r>
      <w:r>
        <w:rPr>
          <w:vertAlign w:val="superscript"/>
        </w:rPr>
        <w:t>1</w:t>
      </w:r>
      <w:r>
        <w:t xml:space="preserve"> - ширина киоска (по внешней границе наружной стены)</w:t>
      </w:r>
    </w:p>
    <w:p w:rsidR="00526EED" w:rsidRDefault="00526EED">
      <w:pPr>
        <w:pStyle w:val="ConsPlusNormal"/>
        <w:spacing w:before="200"/>
        <w:ind w:firstLine="540"/>
        <w:jc w:val="both"/>
      </w:pPr>
      <w:r>
        <w:t>О</w:t>
      </w:r>
      <w:r>
        <w:rPr>
          <w:vertAlign w:val="superscript"/>
        </w:rPr>
        <w:t>4</w:t>
      </w:r>
      <w:r>
        <w:t xml:space="preserve"> - расстояние от края места размещения до стены киоска без прилавка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пример расчета для киоска при островном размещении: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839"/>
      </w:tblGrid>
      <w:tr w:rsidR="00526EED">
        <w:tc>
          <w:tcPr>
            <w:tcW w:w="3119" w:type="dxa"/>
            <w:tcBorders>
              <w:top w:val="nil"/>
              <w:left w:val="nil"/>
              <w:bottom w:val="nil"/>
              <w:right w:val="nil"/>
            </w:tcBorders>
          </w:tcPr>
          <w:p w:rsidR="00526EED" w:rsidRDefault="00526EED">
            <w:pPr>
              <w:pStyle w:val="ConsPlusNormal"/>
              <w:jc w:val="center"/>
            </w:pPr>
            <w:r>
              <w:t>Рисунок не приводится.</w:t>
            </w:r>
          </w:p>
        </w:tc>
        <w:tc>
          <w:tcPr>
            <w:tcW w:w="5839" w:type="dxa"/>
            <w:tcBorders>
              <w:top w:val="nil"/>
              <w:left w:val="nil"/>
              <w:bottom w:val="nil"/>
              <w:right w:val="nil"/>
            </w:tcBorders>
          </w:tcPr>
          <w:p w:rsidR="00526EED" w:rsidRDefault="00526EED">
            <w:pPr>
              <w:pStyle w:val="ConsPlusNormal"/>
            </w:pPr>
            <w:r>
              <w:t>S</w:t>
            </w:r>
            <w:r>
              <w:rPr>
                <w:vertAlign w:val="superscript"/>
              </w:rPr>
              <w:t>нто</w:t>
            </w:r>
            <w:r>
              <w:t xml:space="preserve"> = Д</w:t>
            </w:r>
            <w:r>
              <w:rPr>
                <w:vertAlign w:val="superscript"/>
              </w:rPr>
              <w:t>нто</w:t>
            </w:r>
            <w:r>
              <w:t xml:space="preserve"> (1,2 + 3 + 0,5) x Ш</w:t>
            </w:r>
            <w:r>
              <w:rPr>
                <w:vertAlign w:val="superscript"/>
              </w:rPr>
              <w:t>нто</w:t>
            </w:r>
            <w:r>
              <w:t xml:space="preserve"> (0,9 + 3 + 1,2) = 4,7 x 5,1 = 23,97 = с округлением до целого числа S</w:t>
            </w:r>
            <w:r>
              <w:rPr>
                <w:vertAlign w:val="superscript"/>
              </w:rPr>
              <w:t>нто</w:t>
            </w:r>
            <w:r>
              <w:t xml:space="preserve"> = 24 кв. м</w:t>
            </w:r>
          </w:p>
        </w:tc>
      </w:tr>
    </w:tbl>
    <w:p w:rsidR="00526EED" w:rsidRDefault="00526EED">
      <w:pPr>
        <w:pStyle w:val="ConsPlusNormal"/>
        <w:jc w:val="both"/>
      </w:pPr>
    </w:p>
    <w:p w:rsidR="00526EED" w:rsidRDefault="00526EED">
      <w:pPr>
        <w:pStyle w:val="ConsPlusNormal"/>
        <w:ind w:firstLine="540"/>
        <w:jc w:val="both"/>
      </w:pPr>
      <w:r>
        <w:t>пример расчета для киоска при Т-образном перекрестке тротуаров (пешеходных дорожек):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839"/>
      </w:tblGrid>
      <w:tr w:rsidR="00526EED">
        <w:tc>
          <w:tcPr>
            <w:tcW w:w="3119" w:type="dxa"/>
            <w:tcBorders>
              <w:top w:val="nil"/>
              <w:left w:val="nil"/>
              <w:bottom w:val="nil"/>
              <w:right w:val="nil"/>
            </w:tcBorders>
          </w:tcPr>
          <w:p w:rsidR="00526EED" w:rsidRDefault="00526EED">
            <w:pPr>
              <w:pStyle w:val="ConsPlusNormal"/>
              <w:jc w:val="center"/>
            </w:pPr>
            <w:r>
              <w:t>Рисунок не приводится.</w:t>
            </w:r>
          </w:p>
        </w:tc>
        <w:tc>
          <w:tcPr>
            <w:tcW w:w="5839" w:type="dxa"/>
            <w:tcBorders>
              <w:top w:val="nil"/>
              <w:left w:val="nil"/>
              <w:bottom w:val="nil"/>
              <w:right w:val="nil"/>
            </w:tcBorders>
          </w:tcPr>
          <w:p w:rsidR="00526EED" w:rsidRDefault="00526EED">
            <w:pPr>
              <w:pStyle w:val="ConsPlusNormal"/>
              <w:jc w:val="both"/>
            </w:pPr>
            <w:r>
              <w:t>S</w:t>
            </w:r>
            <w:r>
              <w:rPr>
                <w:vertAlign w:val="superscript"/>
              </w:rPr>
              <w:t>нто</w:t>
            </w:r>
            <w:r>
              <w:t xml:space="preserve"> = Д</w:t>
            </w:r>
            <w:r>
              <w:rPr>
                <w:vertAlign w:val="superscript"/>
              </w:rPr>
              <w:t>нто</w:t>
            </w:r>
            <w:r>
              <w:t xml:space="preserve"> (0,5 + 3 + 0,0) x Ш</w:t>
            </w:r>
            <w:r>
              <w:rPr>
                <w:vertAlign w:val="superscript"/>
              </w:rPr>
              <w:t>нто</w:t>
            </w:r>
            <w:r>
              <w:t xml:space="preserve"> (0,9 + 3 + 1,2) = 3,5 x 5,1 = 17,85 = с округлением до целого числа S</w:t>
            </w:r>
            <w:r>
              <w:rPr>
                <w:vertAlign w:val="superscript"/>
              </w:rPr>
              <w:t>нто</w:t>
            </w:r>
            <w:r>
              <w:t xml:space="preserve"> = 18 кв. м</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киоска на месте размещения нестационарного торгового объекта: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площадка с твердым покрытием (или деревянный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киоска,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 xml:space="preserve">Рисунок не </w:t>
            </w:r>
            <w:r>
              <w:lastRenderedPageBreak/>
              <w:t>приводится.</w:t>
            </w:r>
          </w:p>
        </w:tc>
        <w:tc>
          <w:tcPr>
            <w:tcW w:w="7030" w:type="dxa"/>
            <w:tcBorders>
              <w:top w:val="nil"/>
              <w:left w:val="nil"/>
              <w:bottom w:val="nil"/>
              <w:right w:val="nil"/>
            </w:tcBorders>
          </w:tcPr>
          <w:p w:rsidR="00526EED" w:rsidRDefault="00526EED">
            <w:pPr>
              <w:pStyle w:val="ConsPlusNormal"/>
              <w:jc w:val="both"/>
            </w:pPr>
            <w:r>
              <w:lastRenderedPageBreak/>
              <w:t xml:space="preserve">мобильное озеленение (при "глухих" фасадах киоска протяженностью </w:t>
            </w:r>
            <w:r>
              <w:lastRenderedPageBreak/>
              <w:t>более 5,0 м, располагаемых вдоль тротуаров);</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киоска: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пешеходная коммуникация, примыкающая к месту размещения нестационарного торгового объекта;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tc>
      </w:tr>
    </w:tbl>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ПАВИЛЬОН:</w:t>
      </w:r>
    </w:p>
    <w:p w:rsidR="00526EED" w:rsidRDefault="00526EED">
      <w:pPr>
        <w:pStyle w:val="ConsPlusNormal"/>
        <w:spacing w:before="200"/>
        <w:ind w:firstLine="540"/>
        <w:jc w:val="both"/>
      </w:pPr>
      <w:r>
        <w:t>с не менее чем двумя помещениями, рассчитанными на не менее чем одно рабочее место продавца и хранение товарного запаса: торговым залом (с доступом покупателей внутрь) и помещением (помещениями) для хранения товарного запаса;</w:t>
      </w:r>
    </w:p>
    <w:p w:rsidR="00526EED" w:rsidRDefault="00526EED">
      <w:pPr>
        <w:pStyle w:val="ConsPlusNormal"/>
        <w:spacing w:before="200"/>
        <w:ind w:firstLine="540"/>
        <w:jc w:val="both"/>
      </w:pPr>
      <w:r>
        <w:t>с не менее чем двумя входами:</w:t>
      </w:r>
    </w:p>
    <w:p w:rsidR="00526EED" w:rsidRDefault="00526EED">
      <w:pPr>
        <w:pStyle w:val="ConsPlusNormal"/>
        <w:spacing w:before="200"/>
        <w:ind w:firstLine="540"/>
        <w:jc w:val="both"/>
      </w:pPr>
      <w:r>
        <w:t>входом для продавца (в помещения хранения товарного запаса (ширина дверного проема в свету не менее 0,9 м);</w:t>
      </w:r>
    </w:p>
    <w:p w:rsidR="00526EED" w:rsidRDefault="00526EED">
      <w:pPr>
        <w:pStyle w:val="ConsPlusNormal"/>
        <w:spacing w:before="200"/>
        <w:ind w:firstLine="540"/>
        <w:jc w:val="both"/>
      </w:pPr>
      <w:r>
        <w:t>входом для покупателей (в торговый зал (ширина дверного проема в свету не менее 1,2 м);</w:t>
      </w:r>
    </w:p>
    <w:p w:rsidR="00526EED" w:rsidRDefault="00526EED">
      <w:pPr>
        <w:pStyle w:val="ConsPlusNormal"/>
        <w:spacing w:before="200"/>
        <w:ind w:firstLine="540"/>
        <w:jc w:val="both"/>
      </w:pPr>
      <w:r>
        <w:t>хранение товарного запаса:</w:t>
      </w:r>
    </w:p>
    <w:p w:rsidR="00526EED" w:rsidRDefault="00526EED">
      <w:pPr>
        <w:pStyle w:val="ConsPlusNormal"/>
        <w:spacing w:before="200"/>
        <w:ind w:firstLine="540"/>
        <w:jc w:val="both"/>
      </w:pPr>
      <w:r>
        <w:t>помещение хранения товарного запаса не должно просматриваться из торгового зала (в большом павильоне должно быть отделено от торгового зала дверью);</w:t>
      </w:r>
    </w:p>
    <w:p w:rsidR="00526EED" w:rsidRDefault="00526EED">
      <w:pPr>
        <w:pStyle w:val="ConsPlusNormal"/>
        <w:spacing w:before="200"/>
        <w:ind w:firstLine="540"/>
        <w:jc w:val="both"/>
      </w:pPr>
      <w:r>
        <w:t>в помещении хранения должна быть выделена зона загрузки, оперативного хранения (личные вещи продавцов, тару, иную упаковку, мусор, урны размещать в зоне видимости покупателей через оконные или витринные проемы, а также около павильона не допускается);</w:t>
      </w:r>
    </w:p>
    <w:p w:rsidR="00526EED" w:rsidRDefault="00526EED">
      <w:pPr>
        <w:pStyle w:val="ConsPlusNormal"/>
        <w:spacing w:before="200"/>
        <w:ind w:firstLine="540"/>
        <w:jc w:val="both"/>
      </w:pPr>
      <w:r>
        <w:t>типы павильонов в зависимости от площади объекта (в границах наружных стен):</w:t>
      </w:r>
    </w:p>
    <w:p w:rsidR="00526EED" w:rsidRDefault="00526EED">
      <w:pPr>
        <w:pStyle w:val="ConsPlusNormal"/>
        <w:spacing w:before="200"/>
        <w:ind w:firstLine="540"/>
        <w:jc w:val="both"/>
      </w:pPr>
      <w:r>
        <w:t>малый - 18-35 кв. м;</w:t>
      </w:r>
    </w:p>
    <w:p w:rsidR="00526EED" w:rsidRDefault="00526EED">
      <w:pPr>
        <w:pStyle w:val="ConsPlusNormal"/>
        <w:spacing w:before="200"/>
        <w:ind w:firstLine="540"/>
        <w:jc w:val="both"/>
      </w:pPr>
      <w:r>
        <w:t>большой - 35-50 кв. м;</w:t>
      </w:r>
    </w:p>
    <w:p w:rsidR="00526EED" w:rsidRDefault="00526EED">
      <w:pPr>
        <w:pStyle w:val="ConsPlusNormal"/>
        <w:spacing w:before="200"/>
        <w:ind w:firstLine="540"/>
        <w:jc w:val="both"/>
      </w:pPr>
      <w:r>
        <w:t>минимальная высота помещений (от пола до потолка):</w:t>
      </w:r>
    </w:p>
    <w:p w:rsidR="00526EED" w:rsidRDefault="00526EED">
      <w:pPr>
        <w:pStyle w:val="ConsPlusNormal"/>
        <w:spacing w:before="200"/>
        <w:ind w:firstLine="540"/>
        <w:jc w:val="both"/>
      </w:pPr>
      <w:r>
        <w:t>торгового зала - не менее 3,0 м;</w:t>
      </w:r>
    </w:p>
    <w:p w:rsidR="00526EED" w:rsidRDefault="00526EED">
      <w:pPr>
        <w:pStyle w:val="ConsPlusNormal"/>
        <w:spacing w:before="200"/>
        <w:ind w:firstLine="540"/>
        <w:jc w:val="both"/>
      </w:pPr>
      <w:r>
        <w:t>иных помещений - не менее 2,7 м (в обособленных помещениях хранения допускается понижение высоты до 2,2 м);</w:t>
      </w:r>
    </w:p>
    <w:p w:rsidR="00526EED" w:rsidRDefault="00526EED">
      <w:pPr>
        <w:pStyle w:val="ConsPlusNormal"/>
        <w:spacing w:before="200"/>
        <w:ind w:firstLine="540"/>
        <w:jc w:val="both"/>
      </w:pPr>
      <w:r>
        <w:t>минимальные габариты проходов для покупателей в торговом зале:</w:t>
      </w:r>
    </w:p>
    <w:p w:rsidR="00526EED" w:rsidRDefault="00526EED">
      <w:pPr>
        <w:pStyle w:val="ConsPlusNormal"/>
        <w:spacing w:before="200"/>
        <w:ind w:firstLine="540"/>
        <w:jc w:val="both"/>
      </w:pPr>
      <w:r>
        <w:t>при круговом движении - не менее 1,5 м;</w:t>
      </w:r>
    </w:p>
    <w:p w:rsidR="00526EED" w:rsidRDefault="00526EED">
      <w:pPr>
        <w:pStyle w:val="ConsPlusNormal"/>
        <w:spacing w:before="200"/>
        <w:ind w:firstLine="540"/>
        <w:jc w:val="both"/>
      </w:pPr>
      <w:r>
        <w:t>при тупиковом движении (периметральном размещении прилавков) - не менее 1,8 м;</w:t>
      </w:r>
    </w:p>
    <w:p w:rsidR="00526EED" w:rsidRDefault="00526EED">
      <w:pPr>
        <w:pStyle w:val="ConsPlusNormal"/>
        <w:spacing w:before="200"/>
        <w:ind w:firstLine="540"/>
        <w:jc w:val="both"/>
      </w:pPr>
      <w:r>
        <w:lastRenderedPageBreak/>
        <w:t>инженерно-техническое обеспечение:</w:t>
      </w:r>
    </w:p>
    <w:p w:rsidR="00526EED" w:rsidRDefault="00526EED">
      <w:pPr>
        <w:pStyle w:val="ConsPlusNormal"/>
        <w:spacing w:before="200"/>
        <w:ind w:firstLine="540"/>
        <w:jc w:val="both"/>
      </w:pPr>
      <w:r>
        <w:t>подключение к энергосети (внешнее и внутреннее освещение, отопление, торговое оборудование);</w:t>
      </w:r>
    </w:p>
    <w:p w:rsidR="00526EED" w:rsidRDefault="00526EED">
      <w:pPr>
        <w:pStyle w:val="ConsPlusNormal"/>
        <w:spacing w:before="200"/>
        <w:ind w:firstLine="540"/>
        <w:jc w:val="both"/>
      </w:pPr>
      <w:r>
        <w:t>водоотведение ливневых стоков;</w:t>
      </w:r>
    </w:p>
    <w:p w:rsidR="00526EED" w:rsidRDefault="00526EED">
      <w:pPr>
        <w:pStyle w:val="ConsPlusNormal"/>
        <w:spacing w:before="200"/>
        <w:ind w:firstLine="540"/>
        <w:jc w:val="both"/>
      </w:pPr>
      <w:r>
        <w:t>кондиционирование;</w:t>
      </w:r>
    </w:p>
    <w:p w:rsidR="00526EED" w:rsidRDefault="00526EED">
      <w:pPr>
        <w:pStyle w:val="ConsPlusNormal"/>
        <w:spacing w:before="200"/>
        <w:ind w:firstLine="540"/>
        <w:jc w:val="both"/>
      </w:pPr>
      <w:r>
        <w:t>водоснабжение привозной водой, отопление электрическое;</w:t>
      </w:r>
    </w:p>
    <w:p w:rsidR="00526EED" w:rsidRDefault="00526EED">
      <w:pPr>
        <w:pStyle w:val="ConsPlusNormal"/>
        <w:spacing w:before="200"/>
        <w:ind w:firstLine="540"/>
        <w:jc w:val="both"/>
      </w:pPr>
      <w:r>
        <w:t>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w:t>
      </w:r>
    </w:p>
    <w:p w:rsidR="00526EED" w:rsidRDefault="00526EED">
      <w:pPr>
        <w:pStyle w:val="ConsPlusNormal"/>
        <w:jc w:val="both"/>
      </w:pPr>
    </w:p>
    <w:p w:rsidR="00526EED" w:rsidRDefault="00526EED">
      <w:pPr>
        <w:pStyle w:val="ConsPlusTitle"/>
        <w:jc w:val="center"/>
        <w:outlineLvl w:val="4"/>
      </w:pPr>
      <w:r>
        <w:t>Рис. "Допустимые варианты габаритов элементов модулей</w:t>
      </w:r>
    </w:p>
    <w:p w:rsidR="00526EED" w:rsidRDefault="00526EED">
      <w:pPr>
        <w:pStyle w:val="ConsPlusTitle"/>
        <w:jc w:val="center"/>
      </w:pPr>
      <w:r>
        <w:t>павильонов при планировании установки" (варианты внешнего</w:t>
      </w:r>
    </w:p>
    <w:p w:rsidR="00526EED" w:rsidRDefault="00526EED">
      <w:pPr>
        <w:pStyle w:val="ConsPlusTitle"/>
        <w:jc w:val="center"/>
      </w:pPr>
      <w:r>
        <w:t>вида модулей павильонов, в том числе отделочные материалы</w:t>
      </w:r>
    </w:p>
    <w:p w:rsidR="00526EED" w:rsidRDefault="00526EED">
      <w:pPr>
        <w:pStyle w:val="ConsPlusTitle"/>
        <w:jc w:val="center"/>
      </w:pPr>
      <w:r>
        <w:t>и цвета, принимаются по вариантам внешнего вида модулей</w:t>
      </w:r>
    </w:p>
    <w:p w:rsidR="00526EED" w:rsidRDefault="00526EED">
      <w:pPr>
        <w:pStyle w:val="ConsPlusTitle"/>
        <w:jc w:val="center"/>
      </w:pPr>
      <w:r>
        <w:t>киоска в зависимости от типов застройки)</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spacing w:before="200"/>
        <w:ind w:firstLine="540"/>
        <w:jc w:val="both"/>
      </w:pPr>
      <w:r>
        <w:t>схемы допустимого изменения баланса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 павильона с различными вариантами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все модули павильона должны иметь равную ширину (равный размер "м"), равную высоту и уклон кровли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все модули павильона должны иметь равную ширину (равный размер "м"), равную высоту и уклон кровли</w:t>
      </w:r>
    </w:p>
    <w:p w:rsidR="00526EED" w:rsidRDefault="00526EED">
      <w:pPr>
        <w:pStyle w:val="ConsPlusNormal"/>
        <w:spacing w:before="200"/>
        <w:ind w:firstLine="540"/>
        <w:jc w:val="both"/>
      </w:pPr>
      <w:r>
        <w:t>варианты остекления павильонов: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2</w:t>
      </w:r>
    </w:p>
    <w:p w:rsidR="00526EED" w:rsidRDefault="00526EED">
      <w:pPr>
        <w:pStyle w:val="ConsPlusNormal"/>
        <w:spacing w:before="200"/>
        <w:ind w:firstLine="540"/>
        <w:jc w:val="both"/>
      </w:pPr>
      <w:r>
        <w:t>схема допустимого изменения баланса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 павильона с различными вариантами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увеличения площади остекления: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остекления павильонов: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3</w:t>
      </w:r>
    </w:p>
    <w:p w:rsidR="00526EED" w:rsidRDefault="00526EED">
      <w:pPr>
        <w:pStyle w:val="ConsPlusNormal"/>
        <w:spacing w:before="200"/>
        <w:ind w:firstLine="540"/>
        <w:jc w:val="both"/>
      </w:pPr>
      <w:r>
        <w:lastRenderedPageBreak/>
        <w:t>схема допустимого изменения баланса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 павильона с различными вариантами остекления и простенков: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остекления павильонов: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ВИД 4</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главный фасад</w:t>
            </w:r>
          </w:p>
        </w:tc>
        <w:tc>
          <w:tcPr>
            <w:tcW w:w="3023" w:type="dxa"/>
            <w:tcBorders>
              <w:top w:val="nil"/>
              <w:left w:val="nil"/>
              <w:bottom w:val="nil"/>
              <w:right w:val="nil"/>
            </w:tcBorders>
          </w:tcPr>
          <w:p w:rsidR="00526EED" w:rsidRDefault="00526EED">
            <w:pPr>
              <w:pStyle w:val="ConsPlusNormal"/>
              <w:jc w:val="center"/>
            </w:pPr>
            <w:r>
              <w:t>торцевые фасады</w:t>
            </w:r>
          </w:p>
        </w:tc>
        <w:tc>
          <w:tcPr>
            <w:tcW w:w="3024"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принципиальная схема фасадных решений: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6"/>
        <w:gridCol w:w="2266"/>
        <w:gridCol w:w="2266"/>
        <w:gridCol w:w="2269"/>
      </w:tblGrid>
      <w:tr w:rsidR="00526EED">
        <w:tc>
          <w:tcPr>
            <w:tcW w:w="2266" w:type="dxa"/>
            <w:tcBorders>
              <w:top w:val="nil"/>
              <w:left w:val="nil"/>
              <w:bottom w:val="nil"/>
              <w:right w:val="nil"/>
            </w:tcBorders>
          </w:tcPr>
          <w:p w:rsidR="00526EED" w:rsidRDefault="00526EED">
            <w:pPr>
              <w:pStyle w:val="ConsPlusNormal"/>
              <w:jc w:val="center"/>
            </w:pPr>
            <w:r>
              <w:t>RAL7016 (серый)</w:t>
            </w:r>
          </w:p>
        </w:tc>
        <w:tc>
          <w:tcPr>
            <w:tcW w:w="2266" w:type="dxa"/>
            <w:tcBorders>
              <w:top w:val="nil"/>
              <w:left w:val="nil"/>
              <w:bottom w:val="nil"/>
              <w:right w:val="nil"/>
            </w:tcBorders>
          </w:tcPr>
          <w:p w:rsidR="00526EED" w:rsidRDefault="00526EED">
            <w:pPr>
              <w:pStyle w:val="ConsPlusNormal"/>
              <w:jc w:val="center"/>
            </w:pPr>
            <w:r>
              <w:t>RAL7021 (темно-серый)</w:t>
            </w:r>
          </w:p>
        </w:tc>
        <w:tc>
          <w:tcPr>
            <w:tcW w:w="2266" w:type="dxa"/>
            <w:tcBorders>
              <w:top w:val="nil"/>
              <w:left w:val="nil"/>
              <w:bottom w:val="nil"/>
              <w:right w:val="nil"/>
            </w:tcBorders>
          </w:tcPr>
          <w:p w:rsidR="00526EED" w:rsidRDefault="00526EED">
            <w:pPr>
              <w:pStyle w:val="ConsPlusNormal"/>
              <w:jc w:val="center"/>
            </w:pPr>
            <w:r>
              <w:t>RAL7037 (серый)</w:t>
            </w:r>
          </w:p>
        </w:tc>
        <w:tc>
          <w:tcPr>
            <w:tcW w:w="2269" w:type="dxa"/>
            <w:tcBorders>
              <w:top w:val="nil"/>
              <w:left w:val="nil"/>
              <w:bottom w:val="nil"/>
              <w:right w:val="nil"/>
            </w:tcBorders>
          </w:tcPr>
          <w:p w:rsidR="00526EED" w:rsidRDefault="00526EED">
            <w:pPr>
              <w:pStyle w:val="ConsPlusNormal"/>
              <w:jc w:val="center"/>
            </w:pPr>
            <w:r>
              <w:t>RAL8025 (бледно-коричневый)</w:t>
            </w:r>
          </w:p>
        </w:tc>
      </w:tr>
      <w:tr w:rsidR="00526EED">
        <w:tc>
          <w:tcPr>
            <w:tcW w:w="2266" w:type="dxa"/>
            <w:tcBorders>
              <w:top w:val="nil"/>
              <w:left w:val="nil"/>
              <w:bottom w:val="nil"/>
              <w:right w:val="nil"/>
            </w:tcBorders>
          </w:tcPr>
          <w:p w:rsidR="00526EED" w:rsidRDefault="00526EED">
            <w:pPr>
              <w:pStyle w:val="ConsPlusNormal"/>
              <w:jc w:val="center"/>
            </w:pPr>
            <w:r>
              <w:t>Цоколь - морозостойкий керамогранит</w:t>
            </w:r>
          </w:p>
        </w:tc>
        <w:tc>
          <w:tcPr>
            <w:tcW w:w="2266" w:type="dxa"/>
            <w:tcBorders>
              <w:top w:val="nil"/>
              <w:left w:val="nil"/>
              <w:bottom w:val="nil"/>
              <w:right w:val="nil"/>
            </w:tcBorders>
          </w:tcPr>
          <w:p w:rsidR="00526EED" w:rsidRDefault="00526EED">
            <w:pPr>
              <w:pStyle w:val="ConsPlusNormal"/>
              <w:jc w:val="center"/>
            </w:pPr>
            <w:r>
              <w:t>Импосты, переплеты и рольставни, подоконная часть стены - алюминиевый профиль</w:t>
            </w:r>
          </w:p>
        </w:tc>
        <w:tc>
          <w:tcPr>
            <w:tcW w:w="2266" w:type="dxa"/>
            <w:tcBorders>
              <w:top w:val="nil"/>
              <w:left w:val="nil"/>
              <w:bottom w:val="nil"/>
              <w:right w:val="nil"/>
            </w:tcBorders>
          </w:tcPr>
          <w:p w:rsidR="00526EED" w:rsidRDefault="00526EED">
            <w:pPr>
              <w:pStyle w:val="ConsPlusNormal"/>
              <w:jc w:val="center"/>
            </w:pPr>
            <w:r>
              <w:t>Фриз, внешние накладные части (задний фасад) - алюминиевый композитный материал</w:t>
            </w:r>
          </w:p>
        </w:tc>
        <w:tc>
          <w:tcPr>
            <w:tcW w:w="2269" w:type="dxa"/>
            <w:tcBorders>
              <w:top w:val="nil"/>
              <w:left w:val="nil"/>
              <w:bottom w:val="nil"/>
              <w:right w:val="nil"/>
            </w:tcBorders>
          </w:tcPr>
          <w:p w:rsidR="00526EED" w:rsidRDefault="00526EED">
            <w:pPr>
              <w:pStyle w:val="ConsPlusNormal"/>
              <w:jc w:val="center"/>
            </w:pPr>
            <w:r>
              <w:t>Вертикальные накладки - алюминиевый композитный материал</w:t>
            </w:r>
          </w:p>
        </w:tc>
      </w:tr>
    </w:tbl>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павильонов"</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островном размещении павильона с тупиковым подходом:</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до 2,0 м:</w:t>
            </w:r>
          </w:p>
        </w:tc>
        <w:tc>
          <w:tcPr>
            <w:tcW w:w="4535" w:type="dxa"/>
            <w:tcBorders>
              <w:top w:val="nil"/>
              <w:left w:val="nil"/>
              <w:bottom w:val="nil"/>
              <w:right w:val="nil"/>
            </w:tcBorders>
          </w:tcPr>
          <w:p w:rsidR="00526EED" w:rsidRDefault="00526EED">
            <w:pPr>
              <w:pStyle w:val="ConsPlusNormal"/>
              <w:jc w:val="center"/>
            </w:pPr>
            <w:r>
              <w:t>при ширине тротуара 2,0 м и более: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павильона на Т-образном перекрестке тротуаров: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до 2,0 м и более:</w:t>
            </w:r>
          </w:p>
        </w:tc>
        <w:tc>
          <w:tcPr>
            <w:tcW w:w="4535" w:type="dxa"/>
            <w:tcBorders>
              <w:top w:val="nil"/>
              <w:left w:val="nil"/>
              <w:bottom w:val="nil"/>
              <w:right w:val="nil"/>
            </w:tcBorders>
          </w:tcPr>
          <w:p w:rsidR="00526EED" w:rsidRDefault="00526EED">
            <w:pPr>
              <w:pStyle w:val="ConsPlusNormal"/>
              <w:jc w:val="center"/>
            </w:pPr>
            <w:r>
              <w:t>при ширине тротуара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павильона на П-образном перекрестке тротуаров: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до 2,0 м и более: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lastRenderedPageBreak/>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Д</w:t>
      </w:r>
      <w:r>
        <w:rPr>
          <w:vertAlign w:val="superscript"/>
        </w:rPr>
        <w:t>м</w:t>
      </w:r>
      <w:r>
        <w:t xml:space="preserve"> - длина места размещения нестационарного торгового объекта</w:t>
      </w:r>
    </w:p>
    <w:p w:rsidR="00526EED" w:rsidRDefault="00526EED">
      <w:pPr>
        <w:pStyle w:val="ConsPlusNormal"/>
        <w:spacing w:before="200"/>
        <w:ind w:firstLine="540"/>
        <w:jc w:val="both"/>
      </w:pPr>
      <w:r>
        <w:t>Ш</w:t>
      </w:r>
      <w:r>
        <w:rPr>
          <w:vertAlign w:val="superscript"/>
        </w:rPr>
        <w:t>м</w:t>
      </w:r>
      <w:r>
        <w:t xml:space="preserve"> - длина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1</w:t>
      </w:r>
      <w:r>
        <w:t xml:space="preserve"> - расстояние от левого края места размещения до стены павильона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Д</w:t>
      </w:r>
      <w:r>
        <w:rPr>
          <w:vertAlign w:val="superscript"/>
        </w:rPr>
        <w:t>1</w:t>
      </w:r>
      <w:r>
        <w:t xml:space="preserve"> - длина павильона (по внешней границе наружной стены)</w:t>
      </w:r>
    </w:p>
    <w:p w:rsidR="00526EED" w:rsidRDefault="00526EED">
      <w:pPr>
        <w:pStyle w:val="ConsPlusNormal"/>
        <w:spacing w:before="200"/>
        <w:ind w:firstLine="540"/>
        <w:jc w:val="both"/>
      </w:pPr>
      <w:r>
        <w:t>О</w:t>
      </w:r>
      <w:r>
        <w:rPr>
          <w:vertAlign w:val="superscript"/>
        </w:rPr>
        <w:t>2</w:t>
      </w:r>
      <w:r>
        <w:t xml:space="preserve"> - расстояние от правого края места размещения до стены павильона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jc w:val="both"/>
      </w:pPr>
    </w:p>
    <w:p w:rsidR="00526EED" w:rsidRDefault="00526EED">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3</w:t>
      </w:r>
      <w:r>
        <w:t xml:space="preserve"> - расстояние от края места размещения до стены павильона с входной группой</w:t>
      </w:r>
    </w:p>
    <w:p w:rsidR="00526EED" w:rsidRDefault="00526EED">
      <w:pPr>
        <w:pStyle w:val="ConsPlusNormal"/>
        <w:spacing w:before="200"/>
        <w:ind w:firstLine="540"/>
        <w:jc w:val="both"/>
      </w:pPr>
      <w:r>
        <w:t>(равно ширине навеса над входной группой, но не менее 0,9 м)</w:t>
      </w:r>
    </w:p>
    <w:p w:rsidR="00526EED" w:rsidRDefault="00526EED">
      <w:pPr>
        <w:pStyle w:val="ConsPlusNormal"/>
        <w:spacing w:before="200"/>
        <w:ind w:firstLine="540"/>
        <w:jc w:val="both"/>
      </w:pPr>
      <w:r>
        <w:t>Ш</w:t>
      </w:r>
      <w:r>
        <w:rPr>
          <w:vertAlign w:val="superscript"/>
        </w:rPr>
        <w:t>1</w:t>
      </w:r>
      <w:r>
        <w:t xml:space="preserve"> - ширина павильона (по внешней границе наружной стены)</w:t>
      </w:r>
    </w:p>
    <w:p w:rsidR="00526EED" w:rsidRDefault="00526EED">
      <w:pPr>
        <w:pStyle w:val="ConsPlusNormal"/>
        <w:spacing w:before="200"/>
        <w:ind w:firstLine="540"/>
        <w:jc w:val="both"/>
      </w:pPr>
      <w:r>
        <w:t>О</w:t>
      </w:r>
      <w:r>
        <w:rPr>
          <w:vertAlign w:val="superscript"/>
        </w:rPr>
        <w:t>4</w:t>
      </w:r>
      <w:r>
        <w:t xml:space="preserve"> - расстояние от края места размещения до стены павильона входной группы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пример расчета для павильона с входной площадкой при островном размещении: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19"/>
        <w:gridCol w:w="5839"/>
      </w:tblGrid>
      <w:tr w:rsidR="00526EED">
        <w:tc>
          <w:tcPr>
            <w:tcW w:w="3119" w:type="dxa"/>
            <w:tcBorders>
              <w:top w:val="nil"/>
              <w:left w:val="nil"/>
              <w:bottom w:val="nil"/>
              <w:right w:val="nil"/>
            </w:tcBorders>
          </w:tcPr>
          <w:p w:rsidR="00526EED" w:rsidRDefault="00526EED">
            <w:pPr>
              <w:pStyle w:val="ConsPlusNormal"/>
              <w:jc w:val="center"/>
            </w:pPr>
            <w:r>
              <w:t>Рисунок не приводится.</w:t>
            </w:r>
          </w:p>
        </w:tc>
        <w:tc>
          <w:tcPr>
            <w:tcW w:w="5839" w:type="dxa"/>
            <w:tcBorders>
              <w:top w:val="nil"/>
              <w:left w:val="nil"/>
              <w:bottom w:val="nil"/>
              <w:right w:val="nil"/>
            </w:tcBorders>
          </w:tcPr>
          <w:p w:rsidR="00526EED" w:rsidRDefault="00526EED">
            <w:pPr>
              <w:pStyle w:val="ConsPlusNormal"/>
              <w:jc w:val="both"/>
            </w:pPr>
            <w:r>
              <w:t>S</w:t>
            </w:r>
            <w:r>
              <w:rPr>
                <w:vertAlign w:val="superscript"/>
              </w:rPr>
              <w:t>нто</w:t>
            </w:r>
            <w:r>
              <w:t xml:space="preserve"> = Д</w:t>
            </w:r>
            <w:r>
              <w:rPr>
                <w:vertAlign w:val="superscript"/>
              </w:rPr>
              <w:t>нто</w:t>
            </w:r>
            <w:r>
              <w:t xml:space="preserve"> (1,2 + 10,3 + 0,5) x Ш</w:t>
            </w:r>
            <w:r>
              <w:rPr>
                <w:vertAlign w:val="superscript"/>
              </w:rPr>
              <w:t>нто</w:t>
            </w:r>
            <w:r>
              <w:t xml:space="preserve"> (2,6 + 5,3 + 1,35) = 12 x 9,25 = 111 кв. м</w:t>
            </w:r>
          </w:p>
        </w:tc>
      </w:tr>
    </w:tbl>
    <w:p w:rsidR="00526EED" w:rsidRDefault="00526EED">
      <w:pPr>
        <w:pStyle w:val="ConsPlusNormal"/>
        <w:jc w:val="both"/>
      </w:pPr>
    </w:p>
    <w:p w:rsidR="00526EED" w:rsidRDefault="00526EED">
      <w:pPr>
        <w:pStyle w:val="ConsPlusTitle"/>
        <w:jc w:val="center"/>
        <w:outlineLvl w:val="4"/>
      </w:pPr>
      <w:r>
        <w:t>Рис. "Основные параметры благоустройства входной группы</w:t>
      </w:r>
    </w:p>
    <w:p w:rsidR="00526EED" w:rsidRDefault="00526EED">
      <w:pPr>
        <w:pStyle w:val="ConsPlusTitle"/>
        <w:jc w:val="center"/>
      </w:pPr>
      <w:r>
        <w:t>для посетителей"</w:t>
      </w:r>
    </w:p>
    <w:p w:rsidR="00526EED" w:rsidRDefault="00526EED">
      <w:pPr>
        <w:pStyle w:val="ConsPlusNormal"/>
        <w:jc w:val="both"/>
      </w:pPr>
    </w:p>
    <w:p w:rsidR="00526EED" w:rsidRDefault="00526EED">
      <w:pPr>
        <w:pStyle w:val="ConsPlusNormal"/>
        <w:ind w:firstLine="540"/>
        <w:jc w:val="both"/>
      </w:pPr>
      <w:r>
        <w:t>схемы основных параметров входной группы для покупателей при высоте входной площадки от уровня земли 0,2 м и менее:</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c>
          <w:tcPr>
            <w:tcW w:w="4535" w:type="dxa"/>
            <w:tcBorders>
              <w:top w:val="nil"/>
              <w:left w:val="nil"/>
              <w:bottom w:val="nil"/>
              <w:right w:val="nil"/>
            </w:tcBorders>
          </w:tcPr>
          <w:p w:rsidR="00526EED" w:rsidRDefault="00526EED">
            <w:pPr>
              <w:pStyle w:val="ConsPlusNormal"/>
              <w:jc w:val="center"/>
            </w:pPr>
            <w:r>
              <w:t>при ширине тротуара менее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основных параметров входной группы для покупателей при высоте входной площадки от уровня земли до 0,45 м:</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c>
          <w:tcPr>
            <w:tcW w:w="4535" w:type="dxa"/>
            <w:tcBorders>
              <w:top w:val="nil"/>
              <w:left w:val="nil"/>
              <w:bottom w:val="nil"/>
              <w:right w:val="nil"/>
            </w:tcBorders>
          </w:tcPr>
          <w:p w:rsidR="00526EED" w:rsidRDefault="00526EED">
            <w:pPr>
              <w:pStyle w:val="ConsPlusNormal"/>
              <w:jc w:val="center"/>
            </w:pPr>
            <w:r>
              <w:t>при ширине тротуара менее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jc w:val="center"/>
            </w:pPr>
            <w:r>
              <w:t>при ширине тротуара менее 2,0 м:</w:t>
            </w:r>
          </w:p>
        </w:tc>
        <w:tc>
          <w:tcPr>
            <w:tcW w:w="4535" w:type="dxa"/>
            <w:tcBorders>
              <w:top w:val="nil"/>
              <w:left w:val="nil"/>
              <w:bottom w:val="nil"/>
              <w:right w:val="nil"/>
            </w:tcBorders>
          </w:tcPr>
          <w:p w:rsidR="00526EED" w:rsidRDefault="00526EED">
            <w:pPr>
              <w:pStyle w:val="ConsPlusNormal"/>
            </w:pP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pPr>
          </w:p>
        </w:tc>
      </w:tr>
    </w:tbl>
    <w:p w:rsidR="00526EED" w:rsidRDefault="00526EED">
      <w:pPr>
        <w:pStyle w:val="ConsPlusNormal"/>
        <w:jc w:val="both"/>
      </w:pPr>
    </w:p>
    <w:p w:rsidR="00526EED" w:rsidRDefault="00526EED">
      <w:pPr>
        <w:pStyle w:val="ConsPlusNormal"/>
        <w:ind w:firstLine="540"/>
        <w:jc w:val="both"/>
      </w:pPr>
      <w:r>
        <w:t>схемы основных параметров входной группы для покупателей при высоте входной площадки от уровня земли от 0,45 м:</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c>
          <w:tcPr>
            <w:tcW w:w="4535" w:type="dxa"/>
            <w:tcBorders>
              <w:top w:val="nil"/>
              <w:left w:val="nil"/>
              <w:bottom w:val="nil"/>
              <w:right w:val="nil"/>
            </w:tcBorders>
          </w:tcPr>
          <w:p w:rsidR="00526EED" w:rsidRDefault="00526EED">
            <w:pPr>
              <w:pStyle w:val="ConsPlusNormal"/>
              <w:jc w:val="center"/>
            </w:pPr>
            <w:r>
              <w:t>при ширине тротуара менее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основных параметров входной группы для покупателей при высоте входной площадки от уровня земли от 0,45 м:</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c>
          <w:tcPr>
            <w:tcW w:w="4535" w:type="dxa"/>
            <w:tcBorders>
              <w:top w:val="nil"/>
              <w:left w:val="nil"/>
              <w:bottom w:val="nil"/>
              <w:right w:val="nil"/>
            </w:tcBorders>
          </w:tcPr>
          <w:p w:rsidR="00526EED" w:rsidRDefault="00526EED">
            <w:pPr>
              <w:pStyle w:val="ConsPlusNormal"/>
            </w:pP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pPr>
          </w:p>
        </w:tc>
      </w:tr>
      <w:tr w:rsidR="00526EED">
        <w:tc>
          <w:tcPr>
            <w:tcW w:w="4535" w:type="dxa"/>
            <w:tcBorders>
              <w:top w:val="nil"/>
              <w:left w:val="nil"/>
              <w:bottom w:val="nil"/>
              <w:right w:val="nil"/>
            </w:tcBorders>
          </w:tcPr>
          <w:p w:rsidR="00526EED" w:rsidRDefault="00526EED">
            <w:pPr>
              <w:pStyle w:val="ConsPlusNormal"/>
              <w:jc w:val="center"/>
            </w:pPr>
            <w:r>
              <w:t>при ширине тротуара менее 2,0 м:</w:t>
            </w:r>
          </w:p>
        </w:tc>
        <w:tc>
          <w:tcPr>
            <w:tcW w:w="4535" w:type="dxa"/>
            <w:tcBorders>
              <w:top w:val="nil"/>
              <w:left w:val="nil"/>
              <w:bottom w:val="nil"/>
              <w:right w:val="nil"/>
            </w:tcBorders>
          </w:tcPr>
          <w:p w:rsidR="00526EED" w:rsidRDefault="00526EED">
            <w:pPr>
              <w:pStyle w:val="ConsPlusNormal"/>
              <w:jc w:val="center"/>
            </w:pPr>
            <w:r>
              <w:t>при ширине тротуара не менее 2,0 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павильона на месте размещения нестационарного торгового объекта: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площадка с твердым покрытием (или деревянный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павильона,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мобильное озеленение (при "глухих" фасадах павильона протяженностью более 5,0 м, располагаемых вдоль тротуаров);</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пешеходная коммуникация, примыкающая к месту размещения нестационарного торгового объекта;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tc>
      </w:tr>
    </w:tbl>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ТОРГОВАЯ ГАЛЕРЕЯ:</w:t>
      </w:r>
    </w:p>
    <w:p w:rsidR="00526EED" w:rsidRDefault="00526EED">
      <w:pPr>
        <w:pStyle w:val="ConsPlusNormal"/>
        <w:spacing w:before="200"/>
        <w:ind w:firstLine="540"/>
        <w:jc w:val="both"/>
      </w:pPr>
      <w:r>
        <w:t>комплекс оснащенных торговым оборудованием однотипных модулей киосков или однотипных павильонов;</w:t>
      </w:r>
    </w:p>
    <w:p w:rsidR="00526EED" w:rsidRDefault="00526EED">
      <w:pPr>
        <w:pStyle w:val="ConsPlusNormal"/>
        <w:spacing w:before="200"/>
        <w:ind w:firstLine="540"/>
        <w:jc w:val="both"/>
      </w:pPr>
      <w:r>
        <w:t>варианты возможного состава торговой галереи:</w:t>
      </w:r>
    </w:p>
    <w:p w:rsidR="00526EED" w:rsidRDefault="00526EED">
      <w:pPr>
        <w:pStyle w:val="ConsPlusNormal"/>
        <w:spacing w:before="200"/>
        <w:ind w:firstLine="540"/>
        <w:jc w:val="both"/>
      </w:pPr>
      <w:r>
        <w:t>не более 10 специализированных малых киосков (не более 5 киосков в 1 ряду);</w:t>
      </w:r>
    </w:p>
    <w:p w:rsidR="00526EED" w:rsidRDefault="00526EED">
      <w:pPr>
        <w:pStyle w:val="ConsPlusNormal"/>
        <w:spacing w:before="200"/>
        <w:ind w:firstLine="540"/>
        <w:jc w:val="both"/>
      </w:pPr>
      <w:r>
        <w:t>не более 10 специализированных больших киосков (не более 5 киосков в 1 ряду);</w:t>
      </w:r>
    </w:p>
    <w:p w:rsidR="00526EED" w:rsidRDefault="00526EED">
      <w:pPr>
        <w:pStyle w:val="ConsPlusNormal"/>
        <w:spacing w:before="200"/>
        <w:ind w:firstLine="540"/>
        <w:jc w:val="both"/>
      </w:pPr>
      <w:r>
        <w:t>не более 10 малых павильонов (не более 5 павильонов в 1 ряду);</w:t>
      </w:r>
    </w:p>
    <w:p w:rsidR="00526EED" w:rsidRDefault="00526EED">
      <w:pPr>
        <w:pStyle w:val="ConsPlusNormal"/>
        <w:spacing w:before="200"/>
        <w:ind w:firstLine="540"/>
        <w:jc w:val="both"/>
      </w:pPr>
      <w:r>
        <w:t>не более 10 больших павильонов (не более 5 павильонов в 1 ряду);</w:t>
      </w:r>
    </w:p>
    <w:p w:rsidR="00526EED" w:rsidRDefault="00526EED">
      <w:pPr>
        <w:pStyle w:val="ConsPlusNormal"/>
        <w:spacing w:before="200"/>
        <w:ind w:firstLine="540"/>
        <w:jc w:val="both"/>
      </w:pPr>
      <w:r>
        <w:t>варианты пространственного решения торговой галереи:</w:t>
      </w:r>
    </w:p>
    <w:p w:rsidR="00526EED" w:rsidRDefault="00526EED">
      <w:pPr>
        <w:pStyle w:val="ConsPlusNormal"/>
        <w:spacing w:before="200"/>
        <w:ind w:firstLine="540"/>
        <w:jc w:val="both"/>
      </w:pPr>
      <w:r>
        <w:t>двухстороннее симметричное расположение нестационарных строений, сооружений;</w:t>
      </w:r>
    </w:p>
    <w:p w:rsidR="00526EED" w:rsidRDefault="00526EED">
      <w:pPr>
        <w:pStyle w:val="ConsPlusNormal"/>
        <w:spacing w:before="200"/>
        <w:ind w:firstLine="540"/>
        <w:jc w:val="both"/>
      </w:pPr>
      <w:r>
        <w:t>одностороннее расположение отдельно размещаемых нестационарных строений, сооружений с сезонными конструкциями для дополнительного обслуживания питанием и отдыха</w:t>
      </w:r>
    </w:p>
    <w:p w:rsidR="00526EED" w:rsidRDefault="00526EED">
      <w:pPr>
        <w:pStyle w:val="ConsPlusNormal"/>
        <w:spacing w:before="200"/>
        <w:ind w:firstLine="540"/>
        <w:jc w:val="both"/>
      </w:pPr>
      <w:r>
        <w:t>максимальная протяженность торговой галереи - не более 52 м;</w:t>
      </w:r>
    </w:p>
    <w:p w:rsidR="00526EED" w:rsidRDefault="00526EED">
      <w:pPr>
        <w:pStyle w:val="ConsPlusNormal"/>
        <w:spacing w:before="200"/>
        <w:ind w:firstLine="540"/>
        <w:jc w:val="both"/>
      </w:pPr>
      <w:r>
        <w:t>максимальная суммарная площадь всех нестационарных строений, сооружений торговой галереи - не более 500 кв. м;</w:t>
      </w:r>
    </w:p>
    <w:p w:rsidR="00526EED" w:rsidRDefault="00526EED">
      <w:pPr>
        <w:pStyle w:val="ConsPlusNormal"/>
        <w:spacing w:before="200"/>
        <w:ind w:firstLine="540"/>
        <w:jc w:val="both"/>
      </w:pPr>
      <w:r>
        <w:t>проход для покупателей между рядами нестационарных строений, сооружений:</w:t>
      </w:r>
    </w:p>
    <w:p w:rsidR="00526EED" w:rsidRDefault="00526EED">
      <w:pPr>
        <w:pStyle w:val="ConsPlusNormal"/>
        <w:spacing w:before="200"/>
        <w:ind w:firstLine="540"/>
        <w:jc w:val="both"/>
      </w:pPr>
      <w:r>
        <w:t>освещенный объектами (средствами) наружного освещения в вечерне-ночное время;</w:t>
      </w:r>
    </w:p>
    <w:p w:rsidR="00526EED" w:rsidRDefault="00526EED">
      <w:pPr>
        <w:pStyle w:val="ConsPlusNormal"/>
        <w:spacing w:before="200"/>
        <w:ind w:firstLine="540"/>
        <w:jc w:val="both"/>
      </w:pPr>
      <w:r>
        <w:t>со светопроницаемой крышей для защиты посетителей от осадков;</w:t>
      </w:r>
    </w:p>
    <w:p w:rsidR="00526EED" w:rsidRDefault="00526EED">
      <w:pPr>
        <w:pStyle w:val="ConsPlusNormal"/>
        <w:spacing w:before="200"/>
        <w:ind w:firstLine="540"/>
        <w:jc w:val="both"/>
      </w:pPr>
      <w:r>
        <w:t>транзитный, беспрепятственный для доступа всех категорий населения (сужения, тупики, иные преграды не допускаются);</w:t>
      </w:r>
    </w:p>
    <w:p w:rsidR="00526EED" w:rsidRDefault="00526EED">
      <w:pPr>
        <w:pStyle w:val="ConsPlusNormal"/>
        <w:spacing w:before="200"/>
        <w:ind w:firstLine="540"/>
        <w:jc w:val="both"/>
      </w:pPr>
      <w:r>
        <w:t>ширина прохода (расстояние между стенами нестационарных строений сооружений) - не менее 2,0 м;</w:t>
      </w:r>
    </w:p>
    <w:p w:rsidR="00526EED" w:rsidRDefault="00526EED">
      <w:pPr>
        <w:pStyle w:val="ConsPlusNormal"/>
        <w:spacing w:before="200"/>
        <w:ind w:firstLine="540"/>
        <w:jc w:val="both"/>
      </w:pPr>
      <w:r>
        <w:lastRenderedPageBreak/>
        <w:t>высота прохода (от отметки покрытия до нижнего края нижней выступающей конструкции крыши) - не менее 4,5 м;</w:t>
      </w:r>
    </w:p>
    <w:p w:rsidR="00526EED" w:rsidRDefault="00526EED">
      <w:pPr>
        <w:pStyle w:val="ConsPlusNormal"/>
        <w:spacing w:before="200"/>
        <w:ind w:firstLine="540"/>
        <w:jc w:val="both"/>
      </w:pPr>
      <w:r>
        <w:t>инженерно-техническое обеспечение:</w:t>
      </w:r>
    </w:p>
    <w:p w:rsidR="00526EED" w:rsidRDefault="00526EED">
      <w:pPr>
        <w:pStyle w:val="ConsPlusNormal"/>
        <w:spacing w:before="200"/>
        <w:ind w:firstLine="540"/>
        <w:jc w:val="both"/>
      </w:pPr>
      <w:r>
        <w:t>подключение к энергосети (внешнее и внутреннее освещение, отопление, торговое оборудование);</w:t>
      </w:r>
    </w:p>
    <w:p w:rsidR="00526EED" w:rsidRDefault="00526EED">
      <w:pPr>
        <w:pStyle w:val="ConsPlusNormal"/>
        <w:spacing w:before="200"/>
        <w:ind w:firstLine="540"/>
        <w:jc w:val="both"/>
      </w:pPr>
      <w:r>
        <w:t>водоотведение ливневых стоков;</w:t>
      </w:r>
    </w:p>
    <w:p w:rsidR="00526EED" w:rsidRDefault="00526EED">
      <w:pPr>
        <w:pStyle w:val="ConsPlusNormal"/>
        <w:spacing w:before="200"/>
        <w:ind w:firstLine="540"/>
        <w:jc w:val="both"/>
      </w:pPr>
      <w:r>
        <w:t>кондиционирование;</w:t>
      </w:r>
    </w:p>
    <w:p w:rsidR="00526EED" w:rsidRDefault="00526EED">
      <w:pPr>
        <w:pStyle w:val="ConsPlusNormal"/>
        <w:spacing w:before="200"/>
        <w:ind w:firstLine="540"/>
        <w:jc w:val="both"/>
      </w:pPr>
      <w:r>
        <w:t>водоснабжение привозной водой, отопление электрическое;</w:t>
      </w:r>
    </w:p>
    <w:p w:rsidR="00526EED" w:rsidRDefault="00526EED">
      <w:pPr>
        <w:pStyle w:val="ConsPlusNormal"/>
        <w:spacing w:before="200"/>
        <w:ind w:firstLine="540"/>
        <w:jc w:val="both"/>
      </w:pPr>
      <w:r>
        <w:t>демонстрация товара на улице не допускается (могут быть размещены выносное холодильное оборудование и (или) торговый автомат (вендинговый автомат), в этом случае их размер должен быть добавлен в размер места размещения нестационарного торгового объекта без сокращения минимальной ширины прохода);</w:t>
      </w:r>
    </w:p>
    <w:p w:rsidR="00526EED" w:rsidRDefault="00526EED">
      <w:pPr>
        <w:pStyle w:val="ConsPlusNormal"/>
        <w:jc w:val="both"/>
      </w:pPr>
    </w:p>
    <w:p w:rsidR="00526EED" w:rsidRDefault="00526EED">
      <w:pPr>
        <w:pStyle w:val="ConsPlusTitle"/>
        <w:jc w:val="center"/>
        <w:outlineLvl w:val="4"/>
      </w:pPr>
      <w:r>
        <w:t>Рис. "Варианты внешнего вида торговой галереи с учетом</w:t>
      </w:r>
    </w:p>
    <w:p w:rsidR="00526EED" w:rsidRDefault="00526EED">
      <w:pPr>
        <w:pStyle w:val="ConsPlusTitle"/>
        <w:jc w:val="center"/>
      </w:pPr>
      <w:r>
        <w:t>пространственных типов застроенной среды (применен внешний</w:t>
      </w:r>
    </w:p>
    <w:p w:rsidR="00526EED" w:rsidRDefault="00526EED">
      <w:pPr>
        <w:pStyle w:val="ConsPlusTitle"/>
        <w:jc w:val="center"/>
      </w:pPr>
      <w:r>
        <w:t>вид модулей киосков тип 4) в зависимости от типов застройки"</w:t>
      </w:r>
    </w:p>
    <w:p w:rsidR="00526EED" w:rsidRDefault="00526EED">
      <w:pPr>
        <w:pStyle w:val="ConsPlusNormal"/>
        <w:jc w:val="both"/>
      </w:pPr>
    </w:p>
    <w:p w:rsidR="00526EED" w:rsidRDefault="00526EED">
      <w:pPr>
        <w:pStyle w:val="ConsPlusNormal"/>
        <w:ind w:firstLine="540"/>
        <w:jc w:val="both"/>
      </w:pPr>
      <w:r>
        <w:t>(допустимые варианты габаритов торговой галереи применяются в соответствии с допустимыми вариантами габаритов элементов модулей киоска и павильонов)</w:t>
      </w:r>
    </w:p>
    <w:p w:rsidR="00526EED" w:rsidRDefault="00526EED">
      <w:pPr>
        <w:pStyle w:val="ConsPlusNormal"/>
        <w:jc w:val="both"/>
      </w:pPr>
    </w:p>
    <w:p w:rsidR="00526EED" w:rsidRDefault="00526EED">
      <w:pPr>
        <w:pStyle w:val="ConsPlusNormal"/>
        <w:ind w:firstLine="540"/>
        <w:jc w:val="both"/>
      </w:pPr>
      <w:r>
        <w:t>ВИД 4</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3"/>
      </w:tblGrid>
      <w:tr w:rsidR="00526EED">
        <w:tc>
          <w:tcPr>
            <w:tcW w:w="4253" w:type="dxa"/>
            <w:tcBorders>
              <w:top w:val="nil"/>
              <w:left w:val="nil"/>
              <w:bottom w:val="nil"/>
              <w:right w:val="nil"/>
            </w:tcBorders>
          </w:tcPr>
          <w:p w:rsidR="00526EED" w:rsidRDefault="00526EED">
            <w:pPr>
              <w:pStyle w:val="ConsPlusNormal"/>
              <w:jc w:val="both"/>
            </w:pPr>
            <w:r>
              <w:t>вариант колористики 1</w:t>
            </w:r>
          </w:p>
        </w:tc>
      </w:tr>
      <w:tr w:rsidR="00526EED">
        <w:tc>
          <w:tcPr>
            <w:tcW w:w="4253"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253" w:type="dxa"/>
            <w:tcBorders>
              <w:top w:val="nil"/>
              <w:left w:val="nil"/>
              <w:bottom w:val="nil"/>
              <w:right w:val="nil"/>
            </w:tcBorders>
          </w:tcPr>
          <w:p w:rsidR="00526EED" w:rsidRDefault="00526EED">
            <w:pPr>
              <w:pStyle w:val="ConsPlusNormal"/>
              <w:jc w:val="both"/>
            </w:pPr>
            <w:r>
              <w:t>вариант колористики 2</w:t>
            </w:r>
          </w:p>
        </w:tc>
      </w:tr>
      <w:tr w:rsidR="00526EED">
        <w:tc>
          <w:tcPr>
            <w:tcW w:w="4253"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4"/>
      </w:pPr>
      <w:r>
        <w:t>Рис. "Основные объемно-пространственные схемы торговой</w:t>
      </w:r>
    </w:p>
    <w:p w:rsidR="00526EED" w:rsidRDefault="00526EED">
      <w:pPr>
        <w:pStyle w:val="ConsPlusTitle"/>
        <w:jc w:val="center"/>
      </w:pPr>
      <w:r>
        <w:t>галереи"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gridCol w:w="4535"/>
      </w:tblGrid>
      <w:tr w:rsidR="00526EED">
        <w:tc>
          <w:tcPr>
            <w:tcW w:w="4479" w:type="dxa"/>
            <w:tcBorders>
              <w:top w:val="nil"/>
              <w:left w:val="nil"/>
              <w:bottom w:val="nil"/>
              <w:right w:val="nil"/>
            </w:tcBorders>
          </w:tcPr>
          <w:p w:rsidR="00526EED" w:rsidRDefault="00526EED">
            <w:pPr>
              <w:pStyle w:val="ConsPlusNormal"/>
              <w:jc w:val="center"/>
            </w:pPr>
            <w:r>
              <w:t>схема торговой галереи с высотой входных площадок нто от уровня земли более 0,2 м</w:t>
            </w:r>
          </w:p>
        </w:tc>
        <w:tc>
          <w:tcPr>
            <w:tcW w:w="4535" w:type="dxa"/>
            <w:tcBorders>
              <w:top w:val="nil"/>
              <w:left w:val="nil"/>
              <w:bottom w:val="nil"/>
              <w:right w:val="nil"/>
            </w:tcBorders>
          </w:tcPr>
          <w:p w:rsidR="00526EED" w:rsidRDefault="00526EED">
            <w:pPr>
              <w:pStyle w:val="ConsPlusNormal"/>
              <w:jc w:val="center"/>
            </w:pPr>
            <w:r>
              <w:t>схема торговой галереи с высотой входных площадок нто от уровня земли до 0,2 м</w:t>
            </w:r>
          </w:p>
        </w:tc>
      </w:tr>
      <w:tr w:rsidR="00526EED">
        <w:tc>
          <w:tcPr>
            <w:tcW w:w="4479"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79"/>
      </w:tblGrid>
      <w:tr w:rsidR="00526EED">
        <w:tc>
          <w:tcPr>
            <w:tcW w:w="4479" w:type="dxa"/>
            <w:tcBorders>
              <w:top w:val="nil"/>
              <w:left w:val="nil"/>
              <w:bottom w:val="nil"/>
              <w:right w:val="nil"/>
            </w:tcBorders>
          </w:tcPr>
          <w:p w:rsidR="00526EED" w:rsidRDefault="00526EED">
            <w:pPr>
              <w:pStyle w:val="ConsPlusNormal"/>
              <w:jc w:val="center"/>
            </w:pPr>
            <w:r>
              <w:t>схема торговой галереи с дополнительным проходом</w:t>
            </w:r>
          </w:p>
        </w:tc>
      </w:tr>
      <w:tr w:rsidR="00526EED">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торговой галереи"</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высоте входа в торговую галерею от уровня земли 0,45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высоте входа в торговую галерею от уровня земли менее 0,45 м:</w:t>
      </w:r>
    </w:p>
    <w:p w:rsidR="00526EED" w:rsidRDefault="00526EED">
      <w:pPr>
        <w:pStyle w:val="ConsPlusNormal"/>
        <w:jc w:val="both"/>
      </w:pPr>
    </w:p>
    <w:p w:rsidR="00526EED" w:rsidRDefault="00526EED">
      <w:pPr>
        <w:pStyle w:val="ConsPlusNormal"/>
        <w:jc w:val="center"/>
      </w:pPr>
      <w:r>
        <w:lastRenderedPageBreak/>
        <w:t>Рисунок не приводится.</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высоте входа в торговую галерею в уровне земли: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Д</w:t>
      </w:r>
      <w:r>
        <w:rPr>
          <w:vertAlign w:val="superscript"/>
        </w:rPr>
        <w:t>м</w:t>
      </w:r>
      <w:r>
        <w:t xml:space="preserve"> - длина места размещения нестационарного торгового объекта</w:t>
      </w:r>
    </w:p>
    <w:p w:rsidR="00526EED" w:rsidRDefault="00526EED">
      <w:pPr>
        <w:pStyle w:val="ConsPlusNormal"/>
        <w:spacing w:before="200"/>
        <w:ind w:firstLine="540"/>
        <w:jc w:val="both"/>
      </w:pPr>
      <w:r>
        <w:t>Ш</w:t>
      </w:r>
      <w:r>
        <w:rPr>
          <w:vertAlign w:val="superscript"/>
        </w:rPr>
        <w:t>м</w:t>
      </w:r>
      <w:r>
        <w:t xml:space="preserve"> - длина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П</w:t>
      </w:r>
      <w:r>
        <w:rPr>
          <w:vertAlign w:val="superscript"/>
        </w:rPr>
        <w:t>1</w:t>
      </w:r>
      <w:r>
        <w:t xml:space="preserve"> + О</w:t>
      </w:r>
      <w:r>
        <w:rPr>
          <w:vertAlign w:val="superscript"/>
        </w:rPr>
        <w:t>2</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1</w:t>
      </w:r>
      <w:r>
        <w:t xml:space="preserve"> - расстояние от левого края места размещения до стены крайнего павильона или киоска</w:t>
      </w:r>
    </w:p>
    <w:p w:rsidR="00526EED" w:rsidRDefault="00526EED">
      <w:pPr>
        <w:pStyle w:val="ConsPlusNormal"/>
        <w:spacing w:before="200"/>
        <w:ind w:firstLine="540"/>
        <w:jc w:val="both"/>
      </w:pPr>
      <w:r>
        <w:t>(до входной площадки при ее наличии)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Д</w:t>
      </w:r>
      <w:r>
        <w:rPr>
          <w:vertAlign w:val="superscript"/>
        </w:rPr>
        <w:t>1</w:t>
      </w:r>
      <w:r>
        <w:t xml:space="preserve"> - сумма длин павильонов или киосков в ряду (по внешней границе наружной стены)</w:t>
      </w:r>
    </w:p>
    <w:p w:rsidR="00526EED" w:rsidRDefault="00526EED">
      <w:pPr>
        <w:pStyle w:val="ConsPlusNormal"/>
        <w:spacing w:before="200"/>
        <w:ind w:firstLine="540"/>
        <w:jc w:val="both"/>
      </w:pPr>
      <w:r>
        <w:t>П</w:t>
      </w:r>
      <w:r>
        <w:rPr>
          <w:vertAlign w:val="superscript"/>
        </w:rPr>
        <w:t>1</w:t>
      </w:r>
      <w:r>
        <w:t xml:space="preserve"> - ширина прохода (проходов) между павильонами или киосками при наличии</w:t>
      </w:r>
    </w:p>
    <w:p w:rsidR="00526EED" w:rsidRDefault="00526EED">
      <w:pPr>
        <w:pStyle w:val="ConsPlusNormal"/>
        <w:spacing w:before="200"/>
        <w:ind w:firstLine="540"/>
        <w:jc w:val="both"/>
      </w:pPr>
      <w:r>
        <w:t>(по внешней границе наружной стены)</w:t>
      </w:r>
    </w:p>
    <w:p w:rsidR="00526EED" w:rsidRDefault="00526EED">
      <w:pPr>
        <w:pStyle w:val="ConsPlusNormal"/>
        <w:spacing w:before="200"/>
        <w:ind w:firstLine="540"/>
        <w:jc w:val="both"/>
      </w:pPr>
      <w:r>
        <w:t>О</w:t>
      </w:r>
      <w:r>
        <w:rPr>
          <w:vertAlign w:val="superscript"/>
        </w:rPr>
        <w:t>2</w:t>
      </w:r>
      <w:r>
        <w:t xml:space="preserve"> - расстояние от левого края места размещения до стены крайнего павильона или киоска</w:t>
      </w:r>
    </w:p>
    <w:p w:rsidR="00526EED" w:rsidRDefault="00526EED">
      <w:pPr>
        <w:pStyle w:val="ConsPlusNormal"/>
        <w:spacing w:before="200"/>
        <w:ind w:firstLine="540"/>
        <w:jc w:val="both"/>
      </w:pPr>
      <w:r>
        <w:t>(до входной площадки при ее наличии)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jc w:val="both"/>
      </w:pPr>
    </w:p>
    <w:p w:rsidR="00526EED" w:rsidRDefault="00526EED">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П</w:t>
      </w:r>
      <w:r>
        <w:rPr>
          <w:vertAlign w:val="superscript"/>
        </w:rPr>
        <w:t>2</w:t>
      </w:r>
      <w:r>
        <w:t xml:space="preserve"> + Ш</w:t>
      </w:r>
      <w:r>
        <w:rPr>
          <w:vertAlign w:val="superscript"/>
        </w:rPr>
        <w:t>2</w:t>
      </w:r>
      <w:r>
        <w:t xml:space="preserve"> + О</w:t>
      </w:r>
      <w:r>
        <w:rPr>
          <w:vertAlign w:val="superscript"/>
        </w:rPr>
        <w:t>4</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3</w:t>
      </w:r>
      <w:r>
        <w:t xml:space="preserve"> - расстояние от края места размещения до стены павильона или киоска</w:t>
      </w:r>
    </w:p>
    <w:p w:rsidR="00526EED" w:rsidRDefault="00526EED">
      <w:pPr>
        <w:pStyle w:val="ConsPlusNormal"/>
        <w:spacing w:before="200"/>
        <w:ind w:firstLine="540"/>
        <w:jc w:val="both"/>
      </w:pPr>
      <w:r>
        <w:t>(до входной площадки при ее наличии)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lastRenderedPageBreak/>
        <w:t>Ш</w:t>
      </w:r>
      <w:r>
        <w:rPr>
          <w:vertAlign w:val="superscript"/>
        </w:rPr>
        <w:t>1</w:t>
      </w:r>
      <w:r>
        <w:t xml:space="preserve"> - ширина первого ряда павильонов или киосков (по внешней границе наружной стены)</w:t>
      </w:r>
    </w:p>
    <w:p w:rsidR="00526EED" w:rsidRDefault="00526EED">
      <w:pPr>
        <w:pStyle w:val="ConsPlusNormal"/>
        <w:spacing w:before="200"/>
        <w:ind w:firstLine="540"/>
        <w:jc w:val="both"/>
      </w:pPr>
      <w:r>
        <w:t>П</w:t>
      </w:r>
      <w:r>
        <w:rPr>
          <w:vertAlign w:val="superscript"/>
        </w:rPr>
        <w:t>2</w:t>
      </w:r>
      <w:r>
        <w:t xml:space="preserve"> - ширина прохода между рядами павильонов или киосков</w:t>
      </w:r>
    </w:p>
    <w:p w:rsidR="00526EED" w:rsidRDefault="00526EED">
      <w:pPr>
        <w:pStyle w:val="ConsPlusNormal"/>
        <w:spacing w:before="200"/>
        <w:ind w:firstLine="540"/>
        <w:jc w:val="both"/>
      </w:pPr>
      <w:r>
        <w:t>(по внешней границе наружной стены)</w:t>
      </w:r>
    </w:p>
    <w:p w:rsidR="00526EED" w:rsidRDefault="00526EED">
      <w:pPr>
        <w:pStyle w:val="ConsPlusNormal"/>
        <w:spacing w:before="200"/>
        <w:ind w:firstLine="540"/>
        <w:jc w:val="both"/>
      </w:pPr>
      <w:r>
        <w:t>Ш</w:t>
      </w:r>
      <w:r>
        <w:rPr>
          <w:vertAlign w:val="superscript"/>
        </w:rPr>
        <w:t>2</w:t>
      </w:r>
      <w:r>
        <w:t xml:space="preserve"> - ширина второго ряда павильонов или киосков (по внешней границе наружной стены)</w:t>
      </w:r>
    </w:p>
    <w:p w:rsidR="00526EED" w:rsidRDefault="00526EED">
      <w:pPr>
        <w:pStyle w:val="ConsPlusNormal"/>
        <w:spacing w:before="200"/>
        <w:ind w:firstLine="540"/>
        <w:jc w:val="both"/>
      </w:pPr>
      <w:r>
        <w:t>О</w:t>
      </w:r>
      <w:r>
        <w:rPr>
          <w:vertAlign w:val="superscript"/>
        </w:rPr>
        <w:t>4</w:t>
      </w:r>
      <w:r>
        <w:t xml:space="preserve"> - расстояние от левого края места размещения до стены крайнего павильона или киоска</w:t>
      </w:r>
    </w:p>
    <w:p w:rsidR="00526EED" w:rsidRDefault="00526EED">
      <w:pPr>
        <w:pStyle w:val="ConsPlusNormal"/>
        <w:spacing w:before="200"/>
        <w:ind w:firstLine="540"/>
        <w:jc w:val="both"/>
      </w:pPr>
      <w:r>
        <w:t>(до входной площадки при ее наличии)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jc w:val="both"/>
      </w:pPr>
    </w:p>
    <w:p w:rsidR="00526EED" w:rsidRDefault="00526EED">
      <w:pPr>
        <w:pStyle w:val="ConsPlusNormal"/>
        <w:ind w:firstLine="540"/>
        <w:jc w:val="both"/>
      </w:pPr>
      <w:r>
        <w:t>пример расчета для торговой галереи:</w:t>
      </w:r>
    </w:p>
    <w:p w:rsidR="00526EED" w:rsidRDefault="00526EED">
      <w:pPr>
        <w:pStyle w:val="ConsPlusNormal"/>
        <w:spacing w:before="200"/>
        <w:ind w:firstLine="540"/>
        <w:jc w:val="both"/>
      </w:pPr>
      <w:r>
        <w:t>S</w:t>
      </w:r>
      <w:r>
        <w:rPr>
          <w:vertAlign w:val="superscript"/>
        </w:rPr>
        <w:t>нто</w:t>
      </w:r>
      <w:r>
        <w:t xml:space="preserve"> = Д</w:t>
      </w:r>
      <w:r>
        <w:rPr>
          <w:vertAlign w:val="superscript"/>
        </w:rPr>
        <w:t>нто</w:t>
      </w:r>
      <w:r>
        <w:t xml:space="preserve"> (4,6 + 8,1 x 5 + 1,4+ 4,6) x Ш</w:t>
      </w:r>
      <w:r>
        <w:rPr>
          <w:vertAlign w:val="superscript"/>
        </w:rPr>
        <w:t>нто</w:t>
      </w:r>
      <w:r>
        <w:t xml:space="preserve"> (1,4 + 3,0 x 2 + 4,0 + 1,9) = 51,2 x 13,3 = = 680,96 = 681 кв. м</w:t>
      </w:r>
    </w:p>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торговой галереи на месте размещения нестационарного торгового объекта: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крыша;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площадка с твердым покрытием (или деревянный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торговой галереи,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мобильное озеленение (вдоль внешних фасадов торговой галереи, располагаемых вдоль тротуаров);</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торговой галереи: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пешеходная коммуникация, примыкающая к месту размещения нестационарного торгового объекта;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 xml:space="preserve">контейнерная площадка на расстоянии не более 800 м, общественный туалет на расстоянии не более 900 м, а в случае, если место размещения нестационарного торгового объекта расположено за пределами </w:t>
            </w:r>
            <w:r>
              <w:lastRenderedPageBreak/>
              <w:t>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площадка для загрузки и выгрузки товара, не менее чем одно место для стоянки инвалидов на расстоянии не более 100 м.</w:t>
            </w:r>
          </w:p>
        </w:tc>
      </w:tr>
    </w:tbl>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Павильон специализированного нестационарного торгового объекта для организации реализации продукции сельскохозяйственных товаропроизводителей (специализированный павильон):</w:t>
      </w:r>
    </w:p>
    <w:p w:rsidR="00526EED" w:rsidRDefault="00526EED">
      <w:pPr>
        <w:pStyle w:val="ConsPlusNormal"/>
        <w:spacing w:before="200"/>
        <w:ind w:firstLine="540"/>
        <w:jc w:val="both"/>
      </w:pPr>
      <w:r>
        <w:t>оснащенное торговым оборудованием строение, в котором не менее восьмидесяти процентов торговых мест от их общего количества, предназначено для осуществления продажи товаров сельскохозяйственными товаропроизводителями, в том числе осуществляющими деятельность на территории Московской области;</w:t>
      </w:r>
    </w:p>
    <w:p w:rsidR="00526EED" w:rsidRDefault="00526EED">
      <w:pPr>
        <w:pStyle w:val="ConsPlusNormal"/>
        <w:spacing w:before="200"/>
        <w:ind w:firstLine="540"/>
        <w:jc w:val="both"/>
      </w:pPr>
      <w:r>
        <w:t>с не менее чем двумя помещениями, рассчитанными на не менее чем одно рабочее место продавца и хранение товарного запаса: с торговым залом (залами) с доступом покупателей внутрь (торговым залом может быть оранжерея для продажи продукции цветоводства, саженцев деревьев и кустарников) и помещением (группой помещений) для хранения товарного запаса;</w:t>
      </w:r>
    </w:p>
    <w:p w:rsidR="00526EED" w:rsidRDefault="00526EED">
      <w:pPr>
        <w:pStyle w:val="ConsPlusNormal"/>
        <w:spacing w:before="200"/>
        <w:ind w:firstLine="540"/>
        <w:jc w:val="both"/>
      </w:pPr>
      <w:r>
        <w:t>с не менее чем двумя входами: входом для продавца (в помещения хранения товарного запаса (ширина дверного проема в свету не менее 0,9 м) и входом для покупателей (в торговый зал (ширина дверного проема в свету не менее 1,2 м);</w:t>
      </w:r>
    </w:p>
    <w:p w:rsidR="00526EED" w:rsidRDefault="00526EED">
      <w:pPr>
        <w:pStyle w:val="ConsPlusNormal"/>
        <w:spacing w:before="200"/>
        <w:ind w:firstLine="540"/>
        <w:jc w:val="both"/>
      </w:pPr>
      <w:r>
        <w:t>помещение хранения товарного запаса не должно просматриваться из торгового зала (в большом специализированном павильоне должно быть отделено от торгового зала дверью) и в помещении хранения должна быть выделена зона загрузки, оперативного хранения (личные вещи продавцов, тару, иную упаковку, мусор, урны размещать в зоне видимости покупателей через оконные или витринные проемы, а также около специализированного павильона не допускается);</w:t>
      </w:r>
    </w:p>
    <w:p w:rsidR="00526EED" w:rsidRDefault="00526EED">
      <w:pPr>
        <w:pStyle w:val="ConsPlusNormal"/>
        <w:spacing w:before="200"/>
        <w:ind w:firstLine="540"/>
        <w:jc w:val="both"/>
      </w:pPr>
      <w:r>
        <w:t>типы специализированных павильонов в зависимости от площади (в границах наружных стен): малый - 50-100 кв. м, большой - 100-150 кв. м;</w:t>
      </w:r>
    </w:p>
    <w:p w:rsidR="00526EED" w:rsidRDefault="00526EED">
      <w:pPr>
        <w:pStyle w:val="ConsPlusNormal"/>
        <w:spacing w:before="200"/>
        <w:ind w:firstLine="540"/>
        <w:jc w:val="both"/>
      </w:pPr>
      <w:r>
        <w:t>минимальная высота помещений (от пола до потолка):</w:t>
      </w:r>
    </w:p>
    <w:p w:rsidR="00526EED" w:rsidRDefault="00526EED">
      <w:pPr>
        <w:pStyle w:val="ConsPlusNormal"/>
        <w:spacing w:before="200"/>
        <w:ind w:firstLine="540"/>
        <w:jc w:val="both"/>
      </w:pPr>
      <w:r>
        <w:t>торгового зала - не менее 3,0 м (при площади торгового зала более 100 кв. м высота не менее 4,2 м);</w:t>
      </w:r>
    </w:p>
    <w:p w:rsidR="00526EED" w:rsidRDefault="00526EED">
      <w:pPr>
        <w:pStyle w:val="ConsPlusNormal"/>
        <w:spacing w:before="200"/>
        <w:ind w:firstLine="540"/>
        <w:jc w:val="both"/>
      </w:pPr>
      <w:r>
        <w:t>иных помещений - не менее 2,7 м (в обособленных помещениях хранения допускается понижение высоты до 2,2 м);</w:t>
      </w:r>
    </w:p>
    <w:p w:rsidR="00526EED" w:rsidRDefault="00526EED">
      <w:pPr>
        <w:pStyle w:val="ConsPlusNormal"/>
        <w:spacing w:before="200"/>
        <w:ind w:firstLine="540"/>
        <w:jc w:val="both"/>
      </w:pPr>
      <w:r>
        <w:t>минимальные габариты проходов для покупателей в торговом зале:</w:t>
      </w:r>
    </w:p>
    <w:p w:rsidR="00526EED" w:rsidRDefault="00526EED">
      <w:pPr>
        <w:pStyle w:val="ConsPlusNormal"/>
        <w:spacing w:before="200"/>
        <w:ind w:firstLine="540"/>
        <w:jc w:val="both"/>
      </w:pPr>
      <w:r>
        <w:t>при круговом движении - не менее 1,5 м;</w:t>
      </w:r>
    </w:p>
    <w:p w:rsidR="00526EED" w:rsidRDefault="00526EED">
      <w:pPr>
        <w:pStyle w:val="ConsPlusNormal"/>
        <w:spacing w:before="200"/>
        <w:ind w:firstLine="540"/>
        <w:jc w:val="both"/>
      </w:pPr>
      <w:r>
        <w:t>при тупиковом движении (периметральном размещении прилавков) - не менее 1,8 м;</w:t>
      </w:r>
    </w:p>
    <w:p w:rsidR="00526EED" w:rsidRDefault="00526EED">
      <w:pPr>
        <w:pStyle w:val="ConsPlusNormal"/>
        <w:spacing w:before="200"/>
        <w:ind w:firstLine="540"/>
        <w:jc w:val="both"/>
      </w:pPr>
      <w:r>
        <w:t>инженерно-техническое обеспечение:</w:t>
      </w:r>
    </w:p>
    <w:p w:rsidR="00526EED" w:rsidRDefault="00526EED">
      <w:pPr>
        <w:pStyle w:val="ConsPlusNormal"/>
        <w:spacing w:before="200"/>
        <w:ind w:firstLine="540"/>
        <w:jc w:val="both"/>
      </w:pPr>
      <w:r>
        <w:t>подключение к энергосети (внешнее и внутреннее освещение, отопление, торговое оборудование);</w:t>
      </w:r>
    </w:p>
    <w:p w:rsidR="00526EED" w:rsidRDefault="00526EED">
      <w:pPr>
        <w:pStyle w:val="ConsPlusNormal"/>
        <w:spacing w:before="200"/>
        <w:ind w:firstLine="540"/>
        <w:jc w:val="both"/>
      </w:pPr>
      <w:r>
        <w:t>водоотведение ливневых стоков;</w:t>
      </w:r>
    </w:p>
    <w:p w:rsidR="00526EED" w:rsidRDefault="00526EED">
      <w:pPr>
        <w:pStyle w:val="ConsPlusNormal"/>
        <w:spacing w:before="200"/>
        <w:ind w:firstLine="540"/>
        <w:jc w:val="both"/>
      </w:pPr>
      <w:r>
        <w:t>кондиционирование;</w:t>
      </w:r>
    </w:p>
    <w:p w:rsidR="00526EED" w:rsidRDefault="00526EED">
      <w:pPr>
        <w:pStyle w:val="ConsPlusNormal"/>
        <w:spacing w:before="200"/>
        <w:ind w:firstLine="540"/>
        <w:jc w:val="both"/>
      </w:pPr>
      <w:r>
        <w:t>водоснабжение привозной водой, отопление электрическое;</w:t>
      </w:r>
    </w:p>
    <w:p w:rsidR="00526EED" w:rsidRDefault="00526EED">
      <w:pPr>
        <w:pStyle w:val="ConsPlusNormal"/>
        <w:spacing w:before="200"/>
        <w:ind w:firstLine="540"/>
        <w:jc w:val="both"/>
      </w:pPr>
      <w:r>
        <w:t>демонстрация товара на улице не допускается;</w:t>
      </w:r>
    </w:p>
    <w:p w:rsidR="00526EED" w:rsidRDefault="00526EED">
      <w:pPr>
        <w:pStyle w:val="ConsPlusNormal"/>
        <w:spacing w:before="200"/>
        <w:ind w:firstLine="540"/>
        <w:jc w:val="both"/>
      </w:pPr>
      <w:r>
        <w:t>площадка оперативной загрузки (площадка перед погрузочными воротами) для больших специализированных павильонов:</w:t>
      </w:r>
    </w:p>
    <w:p w:rsidR="00526EED" w:rsidRDefault="00526EED">
      <w:pPr>
        <w:pStyle w:val="ConsPlusNormal"/>
        <w:spacing w:before="200"/>
        <w:ind w:firstLine="540"/>
        <w:jc w:val="both"/>
      </w:pPr>
      <w:r>
        <w:lastRenderedPageBreak/>
        <w:t>не менее 3,0 x 3,0 м (ворота только рулонные);</w:t>
      </w:r>
    </w:p>
    <w:p w:rsidR="00526EED" w:rsidRDefault="00526EED">
      <w:pPr>
        <w:pStyle w:val="ConsPlusNormal"/>
        <w:spacing w:before="200"/>
        <w:ind w:firstLine="540"/>
        <w:jc w:val="both"/>
      </w:pPr>
      <w:r>
        <w:t>складирование тары, иной упаковки, мусора, контейнеров (бункеров) на площадке не допускается.</w:t>
      </w:r>
    </w:p>
    <w:p w:rsidR="00526EED" w:rsidRDefault="00526EED">
      <w:pPr>
        <w:pStyle w:val="ConsPlusNormal"/>
        <w:jc w:val="both"/>
      </w:pPr>
    </w:p>
    <w:p w:rsidR="00526EED" w:rsidRDefault="00526EED">
      <w:pPr>
        <w:pStyle w:val="ConsPlusTitle"/>
        <w:jc w:val="center"/>
        <w:outlineLvl w:val="4"/>
      </w:pPr>
      <w:r>
        <w:t>Рис. "Варианты внешнего вида специализированного павильона</w:t>
      </w:r>
    </w:p>
    <w:p w:rsidR="00526EED" w:rsidRDefault="00526EED">
      <w:pPr>
        <w:pStyle w:val="ConsPlusTitle"/>
        <w:jc w:val="center"/>
      </w:pPr>
      <w:r>
        <w:t>в зависимости от типов застройки"</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04"/>
        <w:gridCol w:w="4504"/>
      </w:tblGrid>
      <w:tr w:rsidR="00526EED">
        <w:tc>
          <w:tcPr>
            <w:tcW w:w="4504" w:type="dxa"/>
            <w:tcBorders>
              <w:top w:val="single" w:sz="4" w:space="0" w:color="auto"/>
              <w:bottom w:val="nil"/>
            </w:tcBorders>
          </w:tcPr>
          <w:p w:rsidR="00526EED" w:rsidRDefault="00526EED">
            <w:pPr>
              <w:pStyle w:val="ConsPlusNormal"/>
            </w:pPr>
            <w:r>
              <w:t>вариант вывески 1</w:t>
            </w:r>
          </w:p>
        </w:tc>
        <w:tc>
          <w:tcPr>
            <w:tcW w:w="4504" w:type="dxa"/>
            <w:tcBorders>
              <w:top w:val="single" w:sz="4" w:space="0" w:color="auto"/>
              <w:bottom w:val="nil"/>
            </w:tcBorders>
          </w:tcPr>
          <w:p w:rsidR="00526EED" w:rsidRDefault="00526EED">
            <w:pPr>
              <w:pStyle w:val="ConsPlusNormal"/>
            </w:pPr>
            <w:r>
              <w:t>вариант вывески 2</w:t>
            </w:r>
          </w:p>
        </w:tc>
      </w:tr>
      <w:tr w:rsidR="00526EED">
        <w:tc>
          <w:tcPr>
            <w:tcW w:w="4504" w:type="dxa"/>
            <w:tcBorders>
              <w:top w:val="nil"/>
              <w:bottom w:val="single" w:sz="4" w:space="0" w:color="auto"/>
            </w:tcBorders>
          </w:tcPr>
          <w:p w:rsidR="00526EED" w:rsidRDefault="00526EED">
            <w:pPr>
              <w:pStyle w:val="ConsPlusNormal"/>
              <w:jc w:val="center"/>
            </w:pPr>
            <w:r>
              <w:t>Рисунок не приводится.</w:t>
            </w:r>
          </w:p>
        </w:tc>
        <w:tc>
          <w:tcPr>
            <w:tcW w:w="4504" w:type="dxa"/>
            <w:tcBorders>
              <w:top w:val="nil"/>
              <w:bottom w:val="single" w:sz="4" w:space="0" w:color="auto"/>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принципиальные схемы фасадных решений специализированного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center"/>
            </w:pPr>
            <w:r>
              <w:t>главный фасад</w:t>
            </w:r>
          </w:p>
        </w:tc>
        <w:tc>
          <w:tcPr>
            <w:tcW w:w="4479" w:type="dxa"/>
            <w:tcBorders>
              <w:top w:val="nil"/>
              <w:left w:val="nil"/>
              <w:bottom w:val="nil"/>
              <w:right w:val="nil"/>
            </w:tcBorders>
          </w:tcPr>
          <w:p w:rsidR="00526EED" w:rsidRDefault="00526EED">
            <w:pPr>
              <w:pStyle w:val="ConsPlusNormal"/>
              <w:jc w:val="center"/>
            </w:pPr>
            <w:r>
              <w:t>фасад со служебным входом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jc w:val="center"/>
            </w:pPr>
            <w:r>
              <w:t>торцевые фасады</w:t>
            </w:r>
          </w:p>
        </w:tc>
        <w:tc>
          <w:tcPr>
            <w:tcW w:w="4479" w:type="dxa"/>
            <w:tcBorders>
              <w:top w:val="nil"/>
              <w:left w:val="nil"/>
              <w:bottom w:val="nil"/>
              <w:right w:val="nil"/>
            </w:tcBorders>
          </w:tcPr>
          <w:p w:rsidR="00526EED" w:rsidRDefault="00526EED">
            <w:pPr>
              <w:pStyle w:val="ConsPlusNormal"/>
            </w:pP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pPr>
          </w:p>
        </w:tc>
      </w:tr>
    </w:tbl>
    <w:p w:rsidR="00526EED" w:rsidRDefault="00526EED">
      <w:pPr>
        <w:pStyle w:val="ConsPlusNormal"/>
        <w:jc w:val="both"/>
      </w:pPr>
    </w:p>
    <w:p w:rsidR="00526EED" w:rsidRDefault="00526EED">
      <w:pPr>
        <w:pStyle w:val="ConsPlusNormal"/>
        <w:ind w:firstLine="540"/>
        <w:jc w:val="both"/>
      </w:pPr>
      <w:r>
        <w:t>принципиальная схема увеличения специализированного павильона: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колористический вариант 1</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колористический вариант 2</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sectPr w:rsidR="00526EED">
          <w:pgSz w:w="11906" w:h="16838"/>
          <w:pgMar w:top="1440" w:right="566" w:bottom="1440" w:left="1133" w:header="0" w:footer="0" w:gutter="0"/>
          <w:cols w:space="720"/>
          <w:titlePg/>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59"/>
        <w:gridCol w:w="2014"/>
        <w:gridCol w:w="1459"/>
        <w:gridCol w:w="2041"/>
        <w:gridCol w:w="1609"/>
        <w:gridCol w:w="1459"/>
      </w:tblGrid>
      <w:tr w:rsidR="00526EED">
        <w:tc>
          <w:tcPr>
            <w:tcW w:w="1759" w:type="dxa"/>
            <w:tcBorders>
              <w:top w:val="nil"/>
              <w:left w:val="nil"/>
              <w:bottom w:val="nil"/>
              <w:right w:val="nil"/>
            </w:tcBorders>
          </w:tcPr>
          <w:p w:rsidR="00526EED" w:rsidRDefault="00526EED">
            <w:pPr>
              <w:pStyle w:val="ConsPlusNormal"/>
              <w:jc w:val="center"/>
            </w:pPr>
            <w:r>
              <w:lastRenderedPageBreak/>
              <w:t>RAL7037</w:t>
            </w:r>
          </w:p>
        </w:tc>
        <w:tc>
          <w:tcPr>
            <w:tcW w:w="2014" w:type="dxa"/>
            <w:tcBorders>
              <w:top w:val="nil"/>
              <w:left w:val="nil"/>
              <w:bottom w:val="nil"/>
              <w:right w:val="nil"/>
            </w:tcBorders>
          </w:tcPr>
          <w:p w:rsidR="00526EED" w:rsidRDefault="00526EED">
            <w:pPr>
              <w:pStyle w:val="ConsPlusNormal"/>
            </w:pPr>
          </w:p>
        </w:tc>
        <w:tc>
          <w:tcPr>
            <w:tcW w:w="1459" w:type="dxa"/>
            <w:tcBorders>
              <w:top w:val="nil"/>
              <w:left w:val="nil"/>
              <w:bottom w:val="nil"/>
              <w:right w:val="nil"/>
            </w:tcBorders>
          </w:tcPr>
          <w:p w:rsidR="00526EED" w:rsidRDefault="00526EED">
            <w:pPr>
              <w:pStyle w:val="ConsPlusNormal"/>
              <w:jc w:val="center"/>
            </w:pPr>
            <w:r>
              <w:t>(вариант 2)</w:t>
            </w:r>
          </w:p>
        </w:tc>
        <w:tc>
          <w:tcPr>
            <w:tcW w:w="2041" w:type="dxa"/>
            <w:tcBorders>
              <w:top w:val="nil"/>
              <w:left w:val="nil"/>
              <w:bottom w:val="nil"/>
              <w:right w:val="nil"/>
            </w:tcBorders>
          </w:tcPr>
          <w:p w:rsidR="00526EED" w:rsidRDefault="00526EED">
            <w:pPr>
              <w:pStyle w:val="ConsPlusNormal"/>
              <w:jc w:val="center"/>
            </w:pPr>
            <w:r>
              <w:t>RAL7047</w:t>
            </w:r>
          </w:p>
        </w:tc>
        <w:tc>
          <w:tcPr>
            <w:tcW w:w="1609" w:type="dxa"/>
            <w:tcBorders>
              <w:top w:val="nil"/>
              <w:left w:val="nil"/>
              <w:bottom w:val="nil"/>
              <w:right w:val="nil"/>
            </w:tcBorders>
          </w:tcPr>
          <w:p w:rsidR="00526EED" w:rsidRDefault="00526EED">
            <w:pPr>
              <w:pStyle w:val="ConsPlusNormal"/>
              <w:jc w:val="center"/>
            </w:pPr>
            <w:r>
              <w:t>RAL7037</w:t>
            </w:r>
          </w:p>
        </w:tc>
        <w:tc>
          <w:tcPr>
            <w:tcW w:w="1459" w:type="dxa"/>
            <w:tcBorders>
              <w:top w:val="nil"/>
              <w:left w:val="nil"/>
              <w:bottom w:val="nil"/>
              <w:right w:val="nil"/>
            </w:tcBorders>
          </w:tcPr>
          <w:p w:rsidR="00526EED" w:rsidRDefault="00526EED">
            <w:pPr>
              <w:pStyle w:val="ConsPlusNormal"/>
            </w:pPr>
          </w:p>
        </w:tc>
      </w:tr>
      <w:tr w:rsidR="00526EED">
        <w:tc>
          <w:tcPr>
            <w:tcW w:w="1759" w:type="dxa"/>
            <w:tcBorders>
              <w:top w:val="nil"/>
              <w:left w:val="nil"/>
              <w:bottom w:val="nil"/>
              <w:right w:val="nil"/>
            </w:tcBorders>
          </w:tcPr>
          <w:p w:rsidR="00526EED" w:rsidRDefault="00526EED">
            <w:pPr>
              <w:pStyle w:val="ConsPlusNormal"/>
              <w:jc w:val="both"/>
            </w:pPr>
            <w:r>
              <w:t>цинк-титановая или алюминиевая фальцевая кровля (клик-фальц), окраска в заводских условиях</w:t>
            </w:r>
          </w:p>
        </w:tc>
        <w:tc>
          <w:tcPr>
            <w:tcW w:w="2014" w:type="dxa"/>
            <w:tcBorders>
              <w:top w:val="nil"/>
              <w:left w:val="nil"/>
              <w:bottom w:val="nil"/>
              <w:right w:val="nil"/>
            </w:tcBorders>
          </w:tcPr>
          <w:p w:rsidR="00526EED" w:rsidRDefault="00526EED">
            <w:pPr>
              <w:pStyle w:val="ConsPlusNormal"/>
              <w:jc w:val="both"/>
            </w:pPr>
            <w:r>
              <w:t>фиброцементные панели текстурированные</w:t>
            </w:r>
          </w:p>
          <w:p w:rsidR="00526EED" w:rsidRDefault="00526EED">
            <w:pPr>
              <w:pStyle w:val="ConsPlusNormal"/>
              <w:jc w:val="both"/>
            </w:pPr>
            <w:r>
              <w:t>(аналог EQUITONE (linea) LT20)</w:t>
            </w:r>
          </w:p>
        </w:tc>
        <w:tc>
          <w:tcPr>
            <w:tcW w:w="1459" w:type="dxa"/>
            <w:tcBorders>
              <w:top w:val="nil"/>
              <w:left w:val="nil"/>
              <w:bottom w:val="nil"/>
              <w:right w:val="nil"/>
            </w:tcBorders>
          </w:tcPr>
          <w:p w:rsidR="00526EED" w:rsidRDefault="00526EED">
            <w:pPr>
              <w:pStyle w:val="ConsPlusNormal"/>
              <w:jc w:val="both"/>
            </w:pPr>
            <w:r>
              <w:t>планкин, лиственница с покрытием маслом OSMO N702 (крепление стык в стык, без видимых креплений)</w:t>
            </w:r>
          </w:p>
        </w:tc>
        <w:tc>
          <w:tcPr>
            <w:tcW w:w="2041" w:type="dxa"/>
            <w:tcBorders>
              <w:top w:val="nil"/>
              <w:left w:val="nil"/>
              <w:bottom w:val="nil"/>
              <w:right w:val="nil"/>
            </w:tcBorders>
          </w:tcPr>
          <w:p w:rsidR="00526EED" w:rsidRDefault="00526EED">
            <w:pPr>
              <w:pStyle w:val="ConsPlusNormal"/>
              <w:jc w:val="both"/>
            </w:pPr>
            <w:r>
              <w:t>металлические ламели (крепление стык в стык, без нащельников и видимых креплений), ширина ламели 0,25-0,3 м, окраска в заводских условиях (матовая)</w:t>
            </w:r>
          </w:p>
        </w:tc>
        <w:tc>
          <w:tcPr>
            <w:tcW w:w="1609" w:type="dxa"/>
            <w:tcBorders>
              <w:top w:val="nil"/>
              <w:left w:val="nil"/>
              <w:bottom w:val="nil"/>
              <w:right w:val="nil"/>
            </w:tcBorders>
          </w:tcPr>
          <w:p w:rsidR="00526EED" w:rsidRDefault="00526EED">
            <w:pPr>
              <w:pStyle w:val="ConsPlusNormal"/>
              <w:jc w:val="both"/>
            </w:pPr>
            <w:r>
              <w:t>алюминиевый профиль, окраска в заводских условиях</w:t>
            </w:r>
          </w:p>
        </w:tc>
        <w:tc>
          <w:tcPr>
            <w:tcW w:w="1459" w:type="dxa"/>
            <w:tcBorders>
              <w:top w:val="nil"/>
              <w:left w:val="nil"/>
              <w:bottom w:val="nil"/>
              <w:right w:val="nil"/>
            </w:tcBorders>
          </w:tcPr>
          <w:p w:rsidR="00526EED" w:rsidRDefault="00526EED">
            <w:pPr>
              <w:pStyle w:val="ConsPlusNormal"/>
            </w:pPr>
            <w:r>
              <w:t>графитовая черная полуматовая или матовая краска (моющаяся, стойкая к щеткам и агрессивным растворам)</w:t>
            </w:r>
          </w:p>
        </w:tc>
      </w:tr>
    </w:tbl>
    <w:p w:rsidR="00526EED" w:rsidRDefault="00526EED">
      <w:pPr>
        <w:pStyle w:val="ConsPlusNormal"/>
        <w:sectPr w:rsidR="00526EED">
          <w:pgSz w:w="16838" w:h="11906" w:orient="landscape"/>
          <w:pgMar w:top="1133" w:right="1440" w:bottom="566" w:left="1440" w:header="0" w:footer="0" w:gutter="0"/>
          <w:cols w:space="720"/>
          <w:titlePg/>
        </w:sectPr>
      </w:pPr>
    </w:p>
    <w:p w:rsidR="00526EED" w:rsidRDefault="00526EED">
      <w:pPr>
        <w:pStyle w:val="ConsPlusNormal"/>
        <w:jc w:val="both"/>
      </w:pPr>
    </w:p>
    <w:p w:rsidR="00526EED" w:rsidRDefault="00526EED">
      <w:pPr>
        <w:pStyle w:val="ConsPlusNormal"/>
        <w:ind w:firstLine="540"/>
        <w:jc w:val="both"/>
      </w:pPr>
      <w:r>
        <w:t>ВИД 5.1</w:t>
      </w:r>
    </w:p>
    <w:p w:rsidR="00526EED" w:rsidRDefault="00526EED">
      <w:pPr>
        <w:pStyle w:val="ConsPlusNormal"/>
        <w:spacing w:before="200"/>
        <w:ind w:firstLine="540"/>
        <w:jc w:val="both"/>
      </w:pPr>
      <w:r>
        <w:t>принципиальные схемы фасадных решений специализированного павильона: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3"/>
        <w:gridCol w:w="1813"/>
        <w:gridCol w:w="1813"/>
        <w:gridCol w:w="1813"/>
        <w:gridCol w:w="1816"/>
      </w:tblGrid>
      <w:tr w:rsidR="00526EED">
        <w:tc>
          <w:tcPr>
            <w:tcW w:w="1813" w:type="dxa"/>
            <w:tcBorders>
              <w:top w:val="nil"/>
              <w:left w:val="nil"/>
              <w:bottom w:val="nil"/>
              <w:right w:val="nil"/>
            </w:tcBorders>
          </w:tcPr>
          <w:p w:rsidR="00526EED" w:rsidRDefault="00526EED">
            <w:pPr>
              <w:pStyle w:val="ConsPlusNormal"/>
              <w:jc w:val="center"/>
            </w:pPr>
            <w:r>
              <w:t>RAL1034</w:t>
            </w:r>
          </w:p>
        </w:tc>
        <w:tc>
          <w:tcPr>
            <w:tcW w:w="1813" w:type="dxa"/>
            <w:tcBorders>
              <w:top w:val="nil"/>
              <w:left w:val="nil"/>
              <w:bottom w:val="nil"/>
              <w:right w:val="nil"/>
            </w:tcBorders>
          </w:tcPr>
          <w:p w:rsidR="00526EED" w:rsidRDefault="00526EED">
            <w:pPr>
              <w:pStyle w:val="ConsPlusNormal"/>
            </w:pPr>
          </w:p>
        </w:tc>
        <w:tc>
          <w:tcPr>
            <w:tcW w:w="1813" w:type="dxa"/>
            <w:tcBorders>
              <w:top w:val="nil"/>
              <w:left w:val="nil"/>
              <w:bottom w:val="nil"/>
              <w:right w:val="nil"/>
            </w:tcBorders>
          </w:tcPr>
          <w:p w:rsidR="00526EED" w:rsidRDefault="00526EED">
            <w:pPr>
              <w:pStyle w:val="ConsPlusNormal"/>
              <w:jc w:val="center"/>
            </w:pPr>
            <w:r>
              <w:t>RAL7047</w:t>
            </w:r>
          </w:p>
        </w:tc>
        <w:tc>
          <w:tcPr>
            <w:tcW w:w="1813" w:type="dxa"/>
            <w:tcBorders>
              <w:top w:val="nil"/>
              <w:left w:val="nil"/>
              <w:bottom w:val="nil"/>
              <w:right w:val="nil"/>
            </w:tcBorders>
          </w:tcPr>
          <w:p w:rsidR="00526EED" w:rsidRDefault="00526EED">
            <w:pPr>
              <w:pStyle w:val="ConsPlusNormal"/>
            </w:pPr>
          </w:p>
        </w:tc>
        <w:tc>
          <w:tcPr>
            <w:tcW w:w="1816" w:type="dxa"/>
            <w:tcBorders>
              <w:top w:val="nil"/>
              <w:left w:val="nil"/>
              <w:bottom w:val="nil"/>
              <w:right w:val="nil"/>
            </w:tcBorders>
          </w:tcPr>
          <w:p w:rsidR="00526EED" w:rsidRDefault="00526EED">
            <w:pPr>
              <w:pStyle w:val="ConsPlusNormal"/>
            </w:pPr>
          </w:p>
        </w:tc>
      </w:tr>
      <w:tr w:rsidR="00526EED">
        <w:tc>
          <w:tcPr>
            <w:tcW w:w="1813" w:type="dxa"/>
            <w:tcBorders>
              <w:top w:val="nil"/>
              <w:left w:val="nil"/>
              <w:bottom w:val="nil"/>
              <w:right w:val="nil"/>
            </w:tcBorders>
          </w:tcPr>
          <w:p w:rsidR="00526EED" w:rsidRDefault="00526EED">
            <w:pPr>
              <w:pStyle w:val="ConsPlusNormal"/>
            </w:pPr>
            <w:r>
              <w:t>сэндвич панель с вертикальной раскладкой, профиль-М, микроволна, покраска без ламинирования</w:t>
            </w:r>
          </w:p>
        </w:tc>
        <w:tc>
          <w:tcPr>
            <w:tcW w:w="1813" w:type="dxa"/>
            <w:tcBorders>
              <w:top w:val="nil"/>
              <w:left w:val="nil"/>
              <w:bottom w:val="nil"/>
              <w:right w:val="nil"/>
            </w:tcBorders>
          </w:tcPr>
          <w:p w:rsidR="00526EED" w:rsidRDefault="00526EED">
            <w:pPr>
              <w:pStyle w:val="ConsPlusNormal"/>
              <w:jc w:val="both"/>
            </w:pPr>
            <w:r>
              <w:t>планкин, лиственница с покрытием маслом OSMO N 702 (крепление стык в стык, без видимых креплений)</w:t>
            </w:r>
          </w:p>
        </w:tc>
        <w:tc>
          <w:tcPr>
            <w:tcW w:w="1813" w:type="dxa"/>
            <w:tcBorders>
              <w:top w:val="nil"/>
              <w:left w:val="nil"/>
              <w:bottom w:val="nil"/>
              <w:right w:val="nil"/>
            </w:tcBorders>
          </w:tcPr>
          <w:p w:rsidR="00526EED" w:rsidRDefault="00526EED">
            <w:pPr>
              <w:pStyle w:val="ConsPlusNormal"/>
              <w:jc w:val="both"/>
            </w:pPr>
            <w:r>
              <w:t>сэндвич панель с горизонтальной раскладкой, профиль-V стандартный, шаг 200 мм, покраска без ламинирования</w:t>
            </w:r>
          </w:p>
        </w:tc>
        <w:tc>
          <w:tcPr>
            <w:tcW w:w="1813" w:type="dxa"/>
            <w:tcBorders>
              <w:top w:val="nil"/>
              <w:left w:val="nil"/>
              <w:bottom w:val="nil"/>
              <w:right w:val="nil"/>
            </w:tcBorders>
          </w:tcPr>
          <w:p w:rsidR="00526EED" w:rsidRDefault="00526EED">
            <w:pPr>
              <w:pStyle w:val="ConsPlusNormal"/>
              <w:jc w:val="both"/>
            </w:pPr>
            <w:r>
              <w:t>алюминиевый профиль, окраска черной краской в заводских условиях</w:t>
            </w:r>
          </w:p>
        </w:tc>
        <w:tc>
          <w:tcPr>
            <w:tcW w:w="1816"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r>
    </w:tbl>
    <w:p w:rsidR="00526EED" w:rsidRDefault="00526EED">
      <w:pPr>
        <w:pStyle w:val="ConsPlusNormal"/>
        <w:jc w:val="both"/>
      </w:pPr>
    </w:p>
    <w:p w:rsidR="00526EED" w:rsidRDefault="00526EED">
      <w:pPr>
        <w:pStyle w:val="ConsPlusTitle"/>
        <w:jc w:val="center"/>
        <w:outlineLvl w:val="4"/>
      </w:pPr>
      <w:r>
        <w:t>Рис. "Допустимые варианты габаритов элементов</w:t>
      </w:r>
    </w:p>
    <w:p w:rsidR="00526EED" w:rsidRDefault="00526EED">
      <w:pPr>
        <w:pStyle w:val="ConsPlusTitle"/>
        <w:jc w:val="center"/>
      </w:pPr>
      <w:r>
        <w:t>специализированного павильона при планировании установки"</w:t>
      </w:r>
    </w:p>
    <w:p w:rsidR="00526EED" w:rsidRDefault="00526EED">
      <w:pPr>
        <w:pStyle w:val="ConsPlusNormal"/>
        <w:jc w:val="both"/>
      </w:pPr>
    </w:p>
    <w:p w:rsidR="00526EED" w:rsidRDefault="00526EED">
      <w:pPr>
        <w:pStyle w:val="ConsPlusNormal"/>
        <w:ind w:firstLine="540"/>
        <w:jc w:val="both"/>
      </w:pPr>
      <w:r>
        <w:t>схема допустимого изменения баланса фасадных поверхностей (главный фасад):</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допустимого изменения баланса фасадных поверхностей (торцевой фасад):</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 максимальными размерами: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специализированных павильонов"</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островном размещении специализированного павильона с тупиковым подходом (расположение вдоль тротуаров шириной до 2,0 м не допускается)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вдоль тротуара 2,0 м и более без площадки оперативной загрузки:</w:t>
            </w:r>
          </w:p>
        </w:tc>
        <w:tc>
          <w:tcPr>
            <w:tcW w:w="4535" w:type="dxa"/>
            <w:tcBorders>
              <w:top w:val="nil"/>
              <w:left w:val="nil"/>
              <w:bottom w:val="nil"/>
              <w:right w:val="nil"/>
            </w:tcBorders>
          </w:tcPr>
          <w:p w:rsidR="00526EED" w:rsidRDefault="00526EED">
            <w:pPr>
              <w:pStyle w:val="ConsPlusNormal"/>
              <w:jc w:val="center"/>
            </w:pPr>
            <w:r>
              <w:t>вдоль тротуара 2,0 м и более с площадкой оперативной загрузки: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специализированного павильона на Т-образном перекрестке тротуаров (расположение вдоль тротуаров шириной до 2,0 м не допускается):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вдоль тротуара 2,0 м и более без площадки оперативной загрузки:</w:t>
            </w:r>
          </w:p>
        </w:tc>
        <w:tc>
          <w:tcPr>
            <w:tcW w:w="4535" w:type="dxa"/>
            <w:tcBorders>
              <w:top w:val="nil"/>
              <w:left w:val="nil"/>
              <w:bottom w:val="nil"/>
              <w:right w:val="nil"/>
            </w:tcBorders>
          </w:tcPr>
          <w:p w:rsidR="00526EED" w:rsidRDefault="00526EED">
            <w:pPr>
              <w:pStyle w:val="ConsPlusNormal"/>
              <w:jc w:val="center"/>
            </w:pPr>
            <w:r>
              <w:t>вдоль тротуара 2,0 м и более с площадкой оперативной загрузки: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специализированного павильона на П-образном перекрестке тротуаров (расположение вдоль тротуаров шириной до 2,0 м не допускается):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lastRenderedPageBreak/>
              <w:t>вдоль тротуара 2,0 м и более без площадки оперативной загрузки:</w:t>
            </w:r>
          </w:p>
        </w:tc>
        <w:tc>
          <w:tcPr>
            <w:tcW w:w="4535" w:type="dxa"/>
            <w:tcBorders>
              <w:top w:val="nil"/>
              <w:left w:val="nil"/>
              <w:bottom w:val="nil"/>
              <w:right w:val="nil"/>
            </w:tcBorders>
          </w:tcPr>
          <w:p w:rsidR="00526EED" w:rsidRDefault="00526EED">
            <w:pPr>
              <w:pStyle w:val="ConsPlusNormal"/>
              <w:jc w:val="center"/>
            </w:pPr>
            <w:r>
              <w:t>вдоль тротуара 2,0 м и более с площадкой оперативной загрузки: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Д</w:t>
      </w:r>
      <w:r>
        <w:rPr>
          <w:vertAlign w:val="superscript"/>
        </w:rPr>
        <w:t>м</w:t>
      </w:r>
      <w:r>
        <w:t xml:space="preserve"> - длина места размещения нестационарного торгового объекта</w:t>
      </w:r>
    </w:p>
    <w:p w:rsidR="00526EED" w:rsidRDefault="00526EED">
      <w:pPr>
        <w:pStyle w:val="ConsPlusNormal"/>
        <w:spacing w:before="200"/>
        <w:ind w:firstLine="540"/>
        <w:jc w:val="both"/>
      </w:pPr>
      <w:r>
        <w:t>Ш</w:t>
      </w:r>
      <w:r>
        <w:rPr>
          <w:vertAlign w:val="superscript"/>
        </w:rPr>
        <w:t>м</w:t>
      </w:r>
      <w:r>
        <w:t xml:space="preserve"> - длина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1</w:t>
      </w:r>
      <w:r>
        <w:t xml:space="preserve"> - расстояние от левого края места размещения до стены специализированного павильона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Д</w:t>
      </w:r>
      <w:r>
        <w:rPr>
          <w:vertAlign w:val="superscript"/>
        </w:rPr>
        <w:t>1</w:t>
      </w:r>
      <w:r>
        <w:t xml:space="preserve"> - длина павильона (по внешней границе наружной стены)</w:t>
      </w:r>
    </w:p>
    <w:p w:rsidR="00526EED" w:rsidRDefault="00526EED">
      <w:pPr>
        <w:pStyle w:val="ConsPlusNormal"/>
        <w:spacing w:before="200"/>
        <w:ind w:firstLine="540"/>
        <w:jc w:val="both"/>
      </w:pPr>
      <w:r>
        <w:t>О</w:t>
      </w:r>
      <w:r>
        <w:rPr>
          <w:vertAlign w:val="superscript"/>
        </w:rPr>
        <w:t>2</w:t>
      </w:r>
      <w:r>
        <w:t xml:space="preserve"> - расстояние от правого края места размещения до стены специализированного павильона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jc w:val="both"/>
      </w:pPr>
    </w:p>
    <w:p w:rsidR="00526EED" w:rsidRDefault="00526EED">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3</w:t>
      </w:r>
      <w:r>
        <w:t xml:space="preserve"> - расстояние от края места размещения до стены специализированного павильона с входной группой</w:t>
      </w:r>
    </w:p>
    <w:p w:rsidR="00526EED" w:rsidRDefault="00526EED">
      <w:pPr>
        <w:pStyle w:val="ConsPlusNormal"/>
        <w:spacing w:before="200"/>
        <w:ind w:firstLine="540"/>
        <w:jc w:val="both"/>
      </w:pPr>
      <w:r>
        <w:t>(равно ширине навеса над входной группой, но не менее 0,9 м)</w:t>
      </w:r>
    </w:p>
    <w:p w:rsidR="00526EED" w:rsidRDefault="00526EED">
      <w:pPr>
        <w:pStyle w:val="ConsPlusNormal"/>
        <w:spacing w:before="200"/>
        <w:ind w:firstLine="540"/>
        <w:jc w:val="both"/>
      </w:pPr>
      <w:r>
        <w:t>Ш</w:t>
      </w:r>
      <w:r>
        <w:rPr>
          <w:vertAlign w:val="superscript"/>
        </w:rPr>
        <w:t>1</w:t>
      </w:r>
      <w:r>
        <w:t xml:space="preserve"> - ширина павильона (по внешней границе наружной стены)</w:t>
      </w:r>
    </w:p>
    <w:p w:rsidR="00526EED" w:rsidRDefault="00526EED">
      <w:pPr>
        <w:pStyle w:val="ConsPlusNormal"/>
        <w:spacing w:before="200"/>
        <w:ind w:firstLine="540"/>
        <w:jc w:val="both"/>
      </w:pPr>
      <w:r>
        <w:t>О</w:t>
      </w:r>
      <w:r>
        <w:rPr>
          <w:vertAlign w:val="superscript"/>
        </w:rPr>
        <w:t>4</w:t>
      </w:r>
      <w:r>
        <w:t xml:space="preserve"> - расстояние от края места размещения до стены специализированного павильона (до ступеней при входе)</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1,2)</w:t>
      </w:r>
    </w:p>
    <w:p w:rsidR="00526EED" w:rsidRDefault="00526EED">
      <w:pPr>
        <w:pStyle w:val="ConsPlusNormal"/>
        <w:spacing w:before="200"/>
        <w:ind w:firstLine="540"/>
        <w:jc w:val="both"/>
      </w:pPr>
      <w:r>
        <w:t>пример расчета для специализированного павильона с входной площадкой при островном размещении: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(1,2 + 10,0 + 0,5) x Ш</w:t>
      </w:r>
      <w:r>
        <w:rPr>
          <w:vertAlign w:val="superscript"/>
        </w:rPr>
        <w:t>нто</w:t>
      </w:r>
      <w:r>
        <w:t xml:space="preserve"> (2,25 + 18,0 + 1,35) = 11,7 x 21,6 = 252,72 = с округлением до целого числа S</w:t>
      </w:r>
      <w:r>
        <w:rPr>
          <w:vertAlign w:val="superscript"/>
        </w:rPr>
        <w:t>нто</w:t>
      </w:r>
      <w:r>
        <w:t xml:space="preserve"> = 253 кв. м.</w:t>
      </w:r>
    </w:p>
    <w:p w:rsidR="00526EED" w:rsidRDefault="00526EED">
      <w:pPr>
        <w:pStyle w:val="ConsPlusNormal"/>
        <w:jc w:val="both"/>
      </w:pPr>
    </w:p>
    <w:p w:rsidR="00526EED" w:rsidRDefault="00526EED">
      <w:pPr>
        <w:pStyle w:val="ConsPlusTitle"/>
        <w:jc w:val="center"/>
        <w:outlineLvl w:val="4"/>
      </w:pPr>
      <w:r>
        <w:t>Рис. "Основные параметры благоустройства входной группы</w:t>
      </w:r>
    </w:p>
    <w:p w:rsidR="00526EED" w:rsidRDefault="00526EED">
      <w:pPr>
        <w:pStyle w:val="ConsPlusTitle"/>
        <w:jc w:val="center"/>
      </w:pPr>
      <w:r>
        <w:t>для посетителей"</w:t>
      </w:r>
    </w:p>
    <w:p w:rsidR="00526EED" w:rsidRDefault="00526EED">
      <w:pPr>
        <w:pStyle w:val="ConsPlusNormal"/>
        <w:jc w:val="both"/>
      </w:pPr>
    </w:p>
    <w:p w:rsidR="00526EED" w:rsidRDefault="00526EED">
      <w:pPr>
        <w:pStyle w:val="ConsPlusNormal"/>
        <w:ind w:firstLine="540"/>
        <w:jc w:val="both"/>
      </w:pPr>
      <w:r>
        <w:t>схемы входной группы для посетителей при высоте входной площадки в одном уровне с землей (оптимальный, приоритетный вариант):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входной группы для посетителей при высоте входной площадки от уровня земли до 0,2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входной группы для посетителей при высоте входной площадки от уровня земли 0,2-0,45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входной группы для посетителей при высоте входной площадки от уровня земли 0,45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специализированного павильона на месте размещения нестационарного торгового объекта: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площадка с твердым покрытием (или деревянный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специализированного павильона,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мобильное озеленение (при "глухих" фасадах специализированного павильона протяженностью более 5,0 м, располагаемых вдоль тротуаров);</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специализированного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пешеходная коммуникация, примыкающая к месту размещения нестационарного торгового объекта;</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контейнерная площадка, площадка для загрузки и выгрузки товара на расстоянии не более 800 м, общественный туалет на расстоянии не более 900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площадка для загрузки и выгрузки товара, не менее чем 2 места для стоянки инвалидов (для малого специализированного павильона не менее чем одно место для стоянки) на расстоянии не более 100 м.</w:t>
            </w:r>
          </w:p>
        </w:tc>
      </w:tr>
    </w:tbl>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ПАЛАТКА:</w:t>
      </w:r>
    </w:p>
    <w:p w:rsidR="00526EED" w:rsidRDefault="00526EED">
      <w:pPr>
        <w:pStyle w:val="ConsPlusNormal"/>
        <w:spacing w:before="200"/>
        <w:ind w:firstLine="540"/>
        <w:jc w:val="both"/>
      </w:pPr>
      <w:r>
        <w:t>без торгового зала (без доступа посетителей в строение);</w:t>
      </w:r>
    </w:p>
    <w:p w:rsidR="00526EED" w:rsidRDefault="00526EED">
      <w:pPr>
        <w:pStyle w:val="ConsPlusNormal"/>
        <w:spacing w:before="200"/>
        <w:ind w:firstLine="540"/>
        <w:jc w:val="both"/>
      </w:pPr>
      <w:r>
        <w:t>с одним входом для продавца: ширина дверного проема в свету 0,9-1,2 м;</w:t>
      </w:r>
    </w:p>
    <w:p w:rsidR="00526EED" w:rsidRDefault="00526EED">
      <w:pPr>
        <w:pStyle w:val="ConsPlusNormal"/>
        <w:spacing w:before="200"/>
        <w:ind w:firstLine="540"/>
        <w:jc w:val="both"/>
      </w:pPr>
      <w:r>
        <w:t>без поднятой входной площадки, лестницы, пандуса (вход непосредственно с твердого покрытия площадки палатки);</w:t>
      </w:r>
    </w:p>
    <w:p w:rsidR="00526EED" w:rsidRDefault="00526EED">
      <w:pPr>
        <w:pStyle w:val="ConsPlusNormal"/>
        <w:spacing w:before="200"/>
        <w:ind w:firstLine="540"/>
        <w:jc w:val="both"/>
      </w:pPr>
      <w:r>
        <w:t>с незастекленным проемом для реализации, демонстрации товара;</w:t>
      </w:r>
    </w:p>
    <w:p w:rsidR="00526EED" w:rsidRDefault="00526EED">
      <w:pPr>
        <w:pStyle w:val="ConsPlusNormal"/>
        <w:spacing w:before="200"/>
        <w:ind w:firstLine="540"/>
        <w:jc w:val="both"/>
      </w:pPr>
      <w:r>
        <w:t>с одним внутренним пространством (помещением), рассчитанным на одно или несколько рабочих мест продавцов и товарного запаса на один день торговли;</w:t>
      </w:r>
    </w:p>
    <w:p w:rsidR="00526EED" w:rsidRDefault="00526EED">
      <w:pPr>
        <w:pStyle w:val="ConsPlusNormal"/>
        <w:spacing w:before="200"/>
        <w:ind w:firstLine="540"/>
        <w:jc w:val="both"/>
      </w:pPr>
      <w:r>
        <w:t>хранение товарного запаса:</w:t>
      </w:r>
    </w:p>
    <w:p w:rsidR="00526EED" w:rsidRDefault="00526EED">
      <w:pPr>
        <w:pStyle w:val="ConsPlusNormal"/>
        <w:spacing w:before="200"/>
        <w:ind w:firstLine="540"/>
        <w:jc w:val="both"/>
      </w:pPr>
      <w:r>
        <w:t>выделенная, организованная зона, максимально визуально скрытая от проема для реализации товара (личные вещи продавцов, тару, иную упаковку, мусор, урны размещать в зоне видимости покупателей через проемы, а также около палатки не допускается);</w:t>
      </w:r>
    </w:p>
    <w:p w:rsidR="00526EED" w:rsidRDefault="00526EED">
      <w:pPr>
        <w:pStyle w:val="ConsPlusNormal"/>
        <w:spacing w:before="200"/>
        <w:ind w:firstLine="540"/>
        <w:jc w:val="both"/>
      </w:pPr>
      <w:r>
        <w:t>типы палаток:</w:t>
      </w:r>
    </w:p>
    <w:p w:rsidR="00526EED" w:rsidRDefault="00526EED">
      <w:pPr>
        <w:pStyle w:val="ConsPlusNormal"/>
        <w:spacing w:before="200"/>
        <w:ind w:firstLine="540"/>
        <w:jc w:val="both"/>
      </w:pPr>
      <w:r>
        <w:t>жесткая (из строительных материалов);</w:t>
      </w:r>
    </w:p>
    <w:p w:rsidR="00526EED" w:rsidRDefault="00526EED">
      <w:pPr>
        <w:pStyle w:val="ConsPlusNormal"/>
        <w:spacing w:before="200"/>
        <w:ind w:firstLine="540"/>
        <w:jc w:val="both"/>
      </w:pPr>
      <w:r>
        <w:t>мягкая (тканевая);</w:t>
      </w:r>
    </w:p>
    <w:p w:rsidR="00526EED" w:rsidRDefault="00526EED">
      <w:pPr>
        <w:pStyle w:val="ConsPlusNormal"/>
        <w:spacing w:before="200"/>
        <w:ind w:firstLine="540"/>
        <w:jc w:val="both"/>
      </w:pPr>
      <w:r>
        <w:t>минимальная высота внутреннего пространства (помещения) - не менее 2,7 м;</w:t>
      </w:r>
    </w:p>
    <w:p w:rsidR="00526EED" w:rsidRDefault="00526EED">
      <w:pPr>
        <w:pStyle w:val="ConsPlusNormal"/>
        <w:spacing w:before="200"/>
        <w:ind w:firstLine="540"/>
        <w:jc w:val="both"/>
      </w:pPr>
      <w:r>
        <w:t>максимальная высота палатки от уровня земли - 4,0 м;</w:t>
      </w:r>
    </w:p>
    <w:p w:rsidR="00526EED" w:rsidRDefault="00526EED">
      <w:pPr>
        <w:pStyle w:val="ConsPlusNormal"/>
        <w:spacing w:before="200"/>
        <w:ind w:firstLine="540"/>
        <w:jc w:val="both"/>
      </w:pPr>
      <w:r>
        <w:t>инженерно-техническое обеспечение:</w:t>
      </w:r>
    </w:p>
    <w:p w:rsidR="00526EED" w:rsidRDefault="00526EED">
      <w:pPr>
        <w:pStyle w:val="ConsPlusNormal"/>
        <w:spacing w:before="200"/>
        <w:ind w:firstLine="540"/>
        <w:jc w:val="both"/>
      </w:pPr>
      <w:r>
        <w:t>подключение к энергосети (внешнее и внутреннее освещение, торговое оборудование);</w:t>
      </w:r>
    </w:p>
    <w:p w:rsidR="00526EED" w:rsidRDefault="00526EED">
      <w:pPr>
        <w:pStyle w:val="ConsPlusNormal"/>
        <w:spacing w:before="200"/>
        <w:ind w:firstLine="540"/>
        <w:jc w:val="both"/>
      </w:pPr>
      <w:r>
        <w:t>размеры палатки-модуля:</w:t>
      </w:r>
    </w:p>
    <w:p w:rsidR="00526EED" w:rsidRDefault="00526EED">
      <w:pPr>
        <w:pStyle w:val="ConsPlusNormal"/>
        <w:spacing w:before="200"/>
        <w:ind w:firstLine="540"/>
        <w:jc w:val="both"/>
      </w:pPr>
      <w:r>
        <w:t>минимальный габарит 2,0 x 2,0 м;</w:t>
      </w:r>
    </w:p>
    <w:p w:rsidR="00526EED" w:rsidRDefault="00526EED">
      <w:pPr>
        <w:pStyle w:val="ConsPlusNormal"/>
        <w:spacing w:before="200"/>
        <w:ind w:firstLine="540"/>
        <w:jc w:val="both"/>
      </w:pPr>
      <w:r>
        <w:t>максимальный габарит квадратной 3,0 x 3,0 м, прямоугольной 3,0 x 4,0 (где 4,0 м длина стороны с незастекленным проемом);</w:t>
      </w:r>
    </w:p>
    <w:p w:rsidR="00526EED" w:rsidRDefault="00526EED">
      <w:pPr>
        <w:pStyle w:val="ConsPlusNormal"/>
        <w:spacing w:before="200"/>
        <w:ind w:firstLine="540"/>
        <w:jc w:val="both"/>
      </w:pPr>
      <w:r>
        <w:t>допустимо увеличением рабочего (внутреннего) пространства жесткой палатки способом размещения палаток-модулей совместно в виде блока модулей (блоки модулей мягкой палатки не допускаются):</w:t>
      </w:r>
    </w:p>
    <w:p w:rsidR="00526EED" w:rsidRDefault="00526EED">
      <w:pPr>
        <w:pStyle w:val="ConsPlusNormal"/>
        <w:spacing w:before="200"/>
        <w:ind w:firstLine="540"/>
        <w:jc w:val="both"/>
      </w:pPr>
      <w:r>
        <w:t>минимальная длина блока модулей - не более 4,0 м (для модулей 2,0 x 2,0 м), не более 9,0 м (для модулей 3,0 x 3,0 м), не более 12,0 м (для модулей 3,0 x 4,0 м);</w:t>
      </w:r>
    </w:p>
    <w:p w:rsidR="00526EED" w:rsidRDefault="00526EED">
      <w:pPr>
        <w:pStyle w:val="ConsPlusNormal"/>
        <w:spacing w:before="200"/>
        <w:ind w:firstLine="540"/>
        <w:jc w:val="both"/>
      </w:pPr>
      <w:r>
        <w:t xml:space="preserve">максимальный ширина блока модулей - не более 4,0 м (для модулей 2,0 x 2,0 м), не более 6,0 м (для </w:t>
      </w:r>
      <w:r>
        <w:lastRenderedPageBreak/>
        <w:t>модулей 3,0 x 3,0 м, 3 x 4 м);</w:t>
      </w:r>
    </w:p>
    <w:p w:rsidR="00526EED" w:rsidRDefault="00526EED">
      <w:pPr>
        <w:pStyle w:val="ConsPlusNormal"/>
        <w:spacing w:before="200"/>
        <w:ind w:firstLine="540"/>
        <w:jc w:val="both"/>
      </w:pPr>
      <w:r>
        <w:t>максимальная общая площадь блока модулей - не более 16,0 м (для модулей 2,0 x 2,0 м), не более 54,0 м (для модулей 3,0 x 3,0 м); не более 72,0 м (для модулей 3,0 x 4,0 м);</w:t>
      </w:r>
    </w:p>
    <w:p w:rsidR="00526EED" w:rsidRDefault="00526EED">
      <w:pPr>
        <w:pStyle w:val="ConsPlusNormal"/>
        <w:spacing w:before="200"/>
        <w:ind w:firstLine="540"/>
        <w:jc w:val="both"/>
      </w:pPr>
      <w:r>
        <w:t>демонстрация товара на улице не допускается.</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spacing w:before="200"/>
        <w:ind w:firstLine="540"/>
        <w:jc w:val="both"/>
      </w:pPr>
      <w:r>
        <w:t>вариант колористики 1</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814"/>
        <w:gridCol w:w="2098"/>
        <w:gridCol w:w="1894"/>
        <w:gridCol w:w="1609"/>
      </w:tblGrid>
      <w:tr w:rsidR="00526EED">
        <w:tc>
          <w:tcPr>
            <w:tcW w:w="2098" w:type="dxa"/>
            <w:tcBorders>
              <w:top w:val="nil"/>
              <w:left w:val="nil"/>
              <w:bottom w:val="nil"/>
              <w:right w:val="nil"/>
            </w:tcBorders>
          </w:tcPr>
          <w:p w:rsidR="00526EED" w:rsidRDefault="00526EED">
            <w:pPr>
              <w:pStyle w:val="ConsPlusNormal"/>
              <w:jc w:val="center"/>
            </w:pPr>
            <w:r>
              <w:t>облицовка</w:t>
            </w:r>
          </w:p>
        </w:tc>
        <w:tc>
          <w:tcPr>
            <w:tcW w:w="1814" w:type="dxa"/>
            <w:tcBorders>
              <w:top w:val="nil"/>
              <w:left w:val="nil"/>
              <w:bottom w:val="nil"/>
              <w:right w:val="nil"/>
            </w:tcBorders>
          </w:tcPr>
          <w:p w:rsidR="00526EED" w:rsidRDefault="00526EED">
            <w:pPr>
              <w:pStyle w:val="ConsPlusNormal"/>
              <w:jc w:val="center"/>
            </w:pPr>
            <w:r>
              <w:t>каркас и место для вывески</w:t>
            </w:r>
          </w:p>
        </w:tc>
        <w:tc>
          <w:tcPr>
            <w:tcW w:w="2098" w:type="dxa"/>
            <w:tcBorders>
              <w:top w:val="nil"/>
              <w:left w:val="nil"/>
              <w:bottom w:val="nil"/>
              <w:right w:val="nil"/>
            </w:tcBorders>
          </w:tcPr>
          <w:p w:rsidR="00526EED" w:rsidRDefault="00526EED">
            <w:pPr>
              <w:pStyle w:val="ConsPlusNormal"/>
              <w:jc w:val="center"/>
            </w:pPr>
            <w:r>
              <w:t>дверь, ставни</w:t>
            </w:r>
          </w:p>
        </w:tc>
        <w:tc>
          <w:tcPr>
            <w:tcW w:w="1894" w:type="dxa"/>
            <w:tcBorders>
              <w:top w:val="nil"/>
              <w:left w:val="nil"/>
              <w:bottom w:val="nil"/>
              <w:right w:val="nil"/>
            </w:tcBorders>
          </w:tcPr>
          <w:p w:rsidR="00526EED" w:rsidRDefault="00526EED">
            <w:pPr>
              <w:pStyle w:val="ConsPlusNormal"/>
              <w:jc w:val="center"/>
            </w:pPr>
            <w:r>
              <w:t>графитовая информационная доска</w:t>
            </w:r>
          </w:p>
        </w:tc>
        <w:tc>
          <w:tcPr>
            <w:tcW w:w="1609" w:type="dxa"/>
            <w:tcBorders>
              <w:top w:val="nil"/>
              <w:left w:val="nil"/>
              <w:bottom w:val="nil"/>
              <w:right w:val="nil"/>
            </w:tcBorders>
          </w:tcPr>
          <w:p w:rsidR="00526EED" w:rsidRDefault="00526EED">
            <w:pPr>
              <w:pStyle w:val="ConsPlusNormal"/>
              <w:jc w:val="center"/>
            </w:pPr>
            <w:r>
              <w:t>пол</w:t>
            </w:r>
          </w:p>
        </w:tc>
      </w:tr>
      <w:tr w:rsidR="00526EED">
        <w:tc>
          <w:tcPr>
            <w:tcW w:w="2098" w:type="dxa"/>
            <w:tcBorders>
              <w:top w:val="nil"/>
              <w:left w:val="nil"/>
              <w:bottom w:val="nil"/>
              <w:right w:val="nil"/>
            </w:tcBorders>
          </w:tcPr>
          <w:p w:rsidR="00526EED" w:rsidRDefault="00526EED">
            <w:pPr>
              <w:pStyle w:val="ConsPlusNormal"/>
              <w:jc w:val="both"/>
            </w:pPr>
            <w:r>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RAL7047 (матовая)</w:t>
            </w:r>
          </w:p>
        </w:tc>
        <w:tc>
          <w:tcPr>
            <w:tcW w:w="1814" w:type="dxa"/>
            <w:tcBorders>
              <w:top w:val="nil"/>
              <w:left w:val="nil"/>
              <w:bottom w:val="nil"/>
              <w:right w:val="nil"/>
            </w:tcBorders>
          </w:tcPr>
          <w:p w:rsidR="00526EED" w:rsidRDefault="00526EED">
            <w:pPr>
              <w:pStyle w:val="ConsPlusNormal"/>
              <w:jc w:val="both"/>
            </w:pPr>
            <w:r>
              <w:t>металлические стойки и ригели кубообразного сечения 0,05 x 0,05 м, окраска акриловой краской (каркас без заполнения сеткой, система крепления с внутренней стороны площадки")</w:t>
            </w:r>
          </w:p>
        </w:tc>
        <w:tc>
          <w:tcPr>
            <w:tcW w:w="2098" w:type="dxa"/>
            <w:tcBorders>
              <w:top w:val="nil"/>
              <w:left w:val="nil"/>
              <w:bottom w:val="nil"/>
              <w:right w:val="nil"/>
            </w:tcBorders>
          </w:tcPr>
          <w:p w:rsidR="00526EED" w:rsidRDefault="00526EED">
            <w:pPr>
              <w:pStyle w:val="ConsPlusNormal"/>
              <w:jc w:val="both"/>
            </w:pPr>
            <w:r>
              <w:t>окраска в заводских условиях RAL7047 (матовая)</w:t>
            </w:r>
          </w:p>
          <w:p w:rsidR="00526EED" w:rsidRDefault="00526EED">
            <w:pPr>
              <w:pStyle w:val="ConsPlusNormal"/>
            </w:pPr>
          </w:p>
          <w:p w:rsidR="00526EED" w:rsidRDefault="00526EED">
            <w:pPr>
              <w:pStyle w:val="ConsPlusNormal"/>
              <w:jc w:val="center"/>
            </w:pPr>
            <w:r>
              <w:t>сетка на проем экспонирования бахчи</w:t>
            </w:r>
          </w:p>
          <w:p w:rsidR="00526EED" w:rsidRDefault="00526EED">
            <w:pPr>
              <w:pStyle w:val="ConsPlusNormal"/>
              <w:jc w:val="center"/>
            </w:pPr>
            <w:r>
              <w:t>Рисунок не приводится.</w:t>
            </w:r>
          </w:p>
          <w:p w:rsidR="00526EED" w:rsidRDefault="00526EED">
            <w:pPr>
              <w:pStyle w:val="ConsPlusNormal"/>
              <w:jc w:val="both"/>
            </w:pPr>
            <w:r>
              <w:t>ЦПВС нержавеющая ромбовидная (крепление изнутри)</w:t>
            </w:r>
          </w:p>
        </w:tc>
        <w:tc>
          <w:tcPr>
            <w:tcW w:w="1894"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c>
          <w:tcPr>
            <w:tcW w:w="1609" w:type="dxa"/>
            <w:tcBorders>
              <w:top w:val="nil"/>
              <w:left w:val="nil"/>
              <w:bottom w:val="nil"/>
              <w:right w:val="nil"/>
            </w:tcBorders>
          </w:tcPr>
          <w:p w:rsidR="00526EED" w:rsidRDefault="00526EED">
            <w:pPr>
              <w:pStyle w:val="ConsPlusNormal"/>
            </w:pPr>
            <w:r>
              <w:t>деревянный настил (хвойные породы), окраска рекомендуется палубный лак или специальная краска для дерева RAL7037</w:t>
            </w:r>
          </w:p>
        </w:tc>
      </w:tr>
    </w:tbl>
    <w:p w:rsidR="00526EED" w:rsidRDefault="00526EED">
      <w:pPr>
        <w:pStyle w:val="ConsPlusNormal"/>
        <w:jc w:val="both"/>
      </w:pPr>
    </w:p>
    <w:p w:rsidR="00526EED" w:rsidRDefault="00526EED">
      <w:pPr>
        <w:pStyle w:val="ConsPlusNormal"/>
        <w:ind w:firstLine="540"/>
        <w:jc w:val="both"/>
      </w:pPr>
      <w:r>
        <w:t>вариант колористики 2</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459"/>
        <w:gridCol w:w="1984"/>
        <w:gridCol w:w="1774"/>
        <w:gridCol w:w="1894"/>
        <w:gridCol w:w="2665"/>
      </w:tblGrid>
      <w:tr w:rsidR="00526EED">
        <w:tc>
          <w:tcPr>
            <w:tcW w:w="1459" w:type="dxa"/>
            <w:tcBorders>
              <w:top w:val="nil"/>
              <w:left w:val="nil"/>
              <w:bottom w:val="nil"/>
              <w:right w:val="nil"/>
            </w:tcBorders>
          </w:tcPr>
          <w:p w:rsidR="00526EED" w:rsidRDefault="00526EED">
            <w:pPr>
              <w:pStyle w:val="ConsPlusNormal"/>
              <w:jc w:val="center"/>
            </w:pPr>
            <w:r>
              <w:t>облицовка</w:t>
            </w:r>
          </w:p>
        </w:tc>
        <w:tc>
          <w:tcPr>
            <w:tcW w:w="1984" w:type="dxa"/>
            <w:tcBorders>
              <w:top w:val="nil"/>
              <w:left w:val="nil"/>
              <w:bottom w:val="nil"/>
              <w:right w:val="nil"/>
            </w:tcBorders>
          </w:tcPr>
          <w:p w:rsidR="00526EED" w:rsidRDefault="00526EED">
            <w:pPr>
              <w:pStyle w:val="ConsPlusNormal"/>
              <w:jc w:val="center"/>
            </w:pPr>
            <w:r>
              <w:t>каркас и место для вывески</w:t>
            </w:r>
          </w:p>
        </w:tc>
        <w:tc>
          <w:tcPr>
            <w:tcW w:w="1774" w:type="dxa"/>
            <w:tcBorders>
              <w:top w:val="nil"/>
              <w:left w:val="nil"/>
              <w:bottom w:val="nil"/>
              <w:right w:val="nil"/>
            </w:tcBorders>
          </w:tcPr>
          <w:p w:rsidR="00526EED" w:rsidRDefault="00526EED">
            <w:pPr>
              <w:pStyle w:val="ConsPlusNormal"/>
              <w:jc w:val="center"/>
            </w:pPr>
            <w:r>
              <w:t>ставни-жалюзи, дверь</w:t>
            </w:r>
          </w:p>
        </w:tc>
        <w:tc>
          <w:tcPr>
            <w:tcW w:w="1894" w:type="dxa"/>
            <w:tcBorders>
              <w:top w:val="nil"/>
              <w:left w:val="nil"/>
              <w:bottom w:val="nil"/>
              <w:right w:val="nil"/>
            </w:tcBorders>
          </w:tcPr>
          <w:p w:rsidR="00526EED" w:rsidRDefault="00526EED">
            <w:pPr>
              <w:pStyle w:val="ConsPlusNormal"/>
              <w:jc w:val="center"/>
            </w:pPr>
            <w:r>
              <w:t>графитовая информационная доска</w:t>
            </w:r>
          </w:p>
        </w:tc>
        <w:tc>
          <w:tcPr>
            <w:tcW w:w="2665" w:type="dxa"/>
            <w:tcBorders>
              <w:top w:val="nil"/>
              <w:left w:val="nil"/>
              <w:bottom w:val="nil"/>
              <w:right w:val="nil"/>
            </w:tcBorders>
          </w:tcPr>
          <w:p w:rsidR="00526EED" w:rsidRDefault="00526EED">
            <w:pPr>
              <w:pStyle w:val="ConsPlusNormal"/>
              <w:jc w:val="center"/>
            </w:pPr>
            <w:r>
              <w:t>пол</w:t>
            </w:r>
          </w:p>
        </w:tc>
      </w:tr>
      <w:tr w:rsidR="00526EED">
        <w:tc>
          <w:tcPr>
            <w:tcW w:w="1459" w:type="dxa"/>
            <w:tcBorders>
              <w:top w:val="nil"/>
              <w:left w:val="nil"/>
              <w:bottom w:val="nil"/>
              <w:right w:val="nil"/>
            </w:tcBorders>
          </w:tcPr>
          <w:p w:rsidR="00526EED" w:rsidRDefault="00526EED">
            <w:pPr>
              <w:pStyle w:val="ConsPlusNormal"/>
              <w:jc w:val="both"/>
            </w:pPr>
            <w:r>
              <w:t>планкин, лиственница с покрытием маслом OSMO N 702 (крепление стык в стык, без видимых креплений)</w:t>
            </w:r>
          </w:p>
          <w:p w:rsidR="00526EED" w:rsidRDefault="00526EED">
            <w:pPr>
              <w:pStyle w:val="ConsPlusNormal"/>
              <w:jc w:val="both"/>
            </w:pPr>
            <w:r>
              <w:t>ширина 0,05-0,06 м, расстояние 0,025-0,03 м</w:t>
            </w:r>
          </w:p>
        </w:tc>
        <w:tc>
          <w:tcPr>
            <w:tcW w:w="1984" w:type="dxa"/>
            <w:tcBorders>
              <w:top w:val="nil"/>
              <w:left w:val="nil"/>
              <w:bottom w:val="nil"/>
              <w:right w:val="nil"/>
            </w:tcBorders>
          </w:tcPr>
          <w:p w:rsidR="00526EED" w:rsidRDefault="00526EED">
            <w:pPr>
              <w:pStyle w:val="ConsPlusNormal"/>
              <w:jc w:val="both"/>
            </w:pPr>
            <w:r>
              <w:t>металлические стойки и ригели кубообразного сечения 0,05 x 0,05 м, окраска акриловой краской RAL7037 (каркас без заполнения сеткой, система крепления с внутренней стороны площадки)</w:t>
            </w:r>
          </w:p>
        </w:tc>
        <w:tc>
          <w:tcPr>
            <w:tcW w:w="1774" w:type="dxa"/>
            <w:tcBorders>
              <w:top w:val="nil"/>
              <w:left w:val="nil"/>
              <w:bottom w:val="nil"/>
              <w:right w:val="nil"/>
            </w:tcBorders>
          </w:tcPr>
          <w:p w:rsidR="00526EED" w:rsidRDefault="00526EED">
            <w:pPr>
              <w:pStyle w:val="ConsPlusNormal"/>
              <w:jc w:val="both"/>
            </w:pPr>
            <w:r>
              <w:t>металл, окраска в заводских условиях RAL7037 (матовая)</w:t>
            </w:r>
          </w:p>
        </w:tc>
        <w:tc>
          <w:tcPr>
            <w:tcW w:w="1894"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c>
          <w:tcPr>
            <w:tcW w:w="2665" w:type="dxa"/>
            <w:tcBorders>
              <w:top w:val="nil"/>
              <w:left w:val="nil"/>
              <w:bottom w:val="nil"/>
              <w:right w:val="nil"/>
            </w:tcBorders>
          </w:tcPr>
          <w:p w:rsidR="00526EED" w:rsidRDefault="00526EED">
            <w:pPr>
              <w:pStyle w:val="ConsPlusNormal"/>
              <w:jc w:val="both"/>
            </w:pPr>
            <w:r>
              <w:t>деревянный настил (хвойные породы), окраска рекомендуется палубный лак или специальная краска для дерева RAL7037</w:t>
            </w:r>
          </w:p>
          <w:p w:rsidR="00526EED" w:rsidRDefault="00526EED">
            <w:pPr>
              <w:pStyle w:val="ConsPlusNormal"/>
            </w:pPr>
          </w:p>
          <w:p w:rsidR="00526EED" w:rsidRDefault="00526EED">
            <w:pPr>
              <w:pStyle w:val="ConsPlusNormal"/>
              <w:jc w:val="center"/>
            </w:pPr>
            <w:r>
              <w:t>сетка на проем экспонирования бахчи</w:t>
            </w:r>
          </w:p>
          <w:p w:rsidR="00526EED" w:rsidRDefault="00526EED">
            <w:pPr>
              <w:pStyle w:val="ConsPlusNormal"/>
              <w:jc w:val="center"/>
            </w:pPr>
            <w:r>
              <w:t>Рисунок не приводится.</w:t>
            </w:r>
          </w:p>
          <w:p w:rsidR="00526EED" w:rsidRDefault="00526EED">
            <w:pPr>
              <w:pStyle w:val="ConsPlusNormal"/>
            </w:pPr>
            <w:r>
              <w:t>ЦПВС нержавеющая ромбовидная (крепление изнутри)</w:t>
            </w:r>
          </w:p>
        </w:tc>
      </w:tr>
    </w:tbl>
    <w:p w:rsidR="00526EED" w:rsidRDefault="00526EED">
      <w:pPr>
        <w:pStyle w:val="ConsPlusNormal"/>
        <w:jc w:val="both"/>
      </w:pPr>
    </w:p>
    <w:p w:rsidR="00526EED" w:rsidRDefault="00526EED">
      <w:pPr>
        <w:pStyle w:val="ConsPlusNormal"/>
        <w:ind w:firstLine="540"/>
        <w:jc w:val="both"/>
      </w:pPr>
      <w:r>
        <w:t>ВИД 2</w:t>
      </w:r>
    </w:p>
    <w:p w:rsidR="00526EED" w:rsidRDefault="00526EED">
      <w:pPr>
        <w:pStyle w:val="ConsPlusNormal"/>
        <w:spacing w:before="200"/>
        <w:ind w:firstLine="540"/>
        <w:jc w:val="both"/>
      </w:pPr>
      <w:r>
        <w:t>вариант колористики 1</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804"/>
        <w:gridCol w:w="1984"/>
        <w:gridCol w:w="1894"/>
        <w:gridCol w:w="1609"/>
      </w:tblGrid>
      <w:tr w:rsidR="00526EED">
        <w:tc>
          <w:tcPr>
            <w:tcW w:w="2098" w:type="dxa"/>
            <w:tcBorders>
              <w:top w:val="nil"/>
              <w:left w:val="nil"/>
              <w:bottom w:val="nil"/>
              <w:right w:val="nil"/>
            </w:tcBorders>
          </w:tcPr>
          <w:p w:rsidR="00526EED" w:rsidRDefault="00526EED">
            <w:pPr>
              <w:pStyle w:val="ConsPlusNormal"/>
              <w:jc w:val="center"/>
            </w:pPr>
            <w:r>
              <w:lastRenderedPageBreak/>
              <w:t>облицовка</w:t>
            </w:r>
          </w:p>
        </w:tc>
        <w:tc>
          <w:tcPr>
            <w:tcW w:w="1804" w:type="dxa"/>
            <w:tcBorders>
              <w:top w:val="nil"/>
              <w:left w:val="nil"/>
              <w:bottom w:val="nil"/>
              <w:right w:val="nil"/>
            </w:tcBorders>
          </w:tcPr>
          <w:p w:rsidR="00526EED" w:rsidRDefault="00526EED">
            <w:pPr>
              <w:pStyle w:val="ConsPlusNormal"/>
            </w:pPr>
            <w:r>
              <w:t>ставни-жалюзи, дверь</w:t>
            </w:r>
          </w:p>
        </w:tc>
        <w:tc>
          <w:tcPr>
            <w:tcW w:w="1984" w:type="dxa"/>
            <w:tcBorders>
              <w:top w:val="nil"/>
              <w:left w:val="nil"/>
              <w:bottom w:val="nil"/>
              <w:right w:val="nil"/>
            </w:tcBorders>
          </w:tcPr>
          <w:p w:rsidR="00526EED" w:rsidRDefault="00526EED">
            <w:pPr>
              <w:pStyle w:val="ConsPlusNormal"/>
              <w:jc w:val="center"/>
            </w:pPr>
            <w:r>
              <w:t>каркас и место для вывески</w:t>
            </w:r>
          </w:p>
        </w:tc>
        <w:tc>
          <w:tcPr>
            <w:tcW w:w="1894" w:type="dxa"/>
            <w:tcBorders>
              <w:top w:val="nil"/>
              <w:left w:val="nil"/>
              <w:bottom w:val="nil"/>
              <w:right w:val="nil"/>
            </w:tcBorders>
          </w:tcPr>
          <w:p w:rsidR="00526EED" w:rsidRDefault="00526EED">
            <w:pPr>
              <w:pStyle w:val="ConsPlusNormal"/>
              <w:jc w:val="center"/>
            </w:pPr>
            <w:r>
              <w:t>графитовая информационная доска</w:t>
            </w:r>
          </w:p>
        </w:tc>
        <w:tc>
          <w:tcPr>
            <w:tcW w:w="1609" w:type="dxa"/>
            <w:tcBorders>
              <w:top w:val="nil"/>
              <w:left w:val="nil"/>
              <w:bottom w:val="nil"/>
              <w:right w:val="nil"/>
            </w:tcBorders>
          </w:tcPr>
          <w:p w:rsidR="00526EED" w:rsidRDefault="00526EED">
            <w:pPr>
              <w:pStyle w:val="ConsPlusNormal"/>
              <w:jc w:val="center"/>
            </w:pPr>
            <w:r>
              <w:t>пол</w:t>
            </w:r>
          </w:p>
        </w:tc>
      </w:tr>
      <w:tr w:rsidR="00526EED">
        <w:tc>
          <w:tcPr>
            <w:tcW w:w="2098" w:type="dxa"/>
            <w:tcBorders>
              <w:top w:val="nil"/>
              <w:left w:val="nil"/>
              <w:bottom w:val="nil"/>
              <w:right w:val="nil"/>
            </w:tcBorders>
          </w:tcPr>
          <w:p w:rsidR="00526EED" w:rsidRDefault="00526EED">
            <w:pPr>
              <w:pStyle w:val="ConsPlusNormal"/>
              <w:jc w:val="both"/>
            </w:pPr>
            <w:r>
              <w:t>RAL7037 RAL7047</w:t>
            </w:r>
          </w:p>
        </w:tc>
        <w:tc>
          <w:tcPr>
            <w:tcW w:w="1804" w:type="dxa"/>
            <w:tcBorders>
              <w:top w:val="nil"/>
              <w:left w:val="nil"/>
              <w:bottom w:val="nil"/>
              <w:right w:val="nil"/>
            </w:tcBorders>
          </w:tcPr>
          <w:p w:rsidR="00526EED" w:rsidRDefault="00526EED">
            <w:pPr>
              <w:pStyle w:val="ConsPlusNormal"/>
              <w:jc w:val="center"/>
            </w:pPr>
            <w:r>
              <w:t>RAL7047</w:t>
            </w:r>
          </w:p>
        </w:tc>
        <w:tc>
          <w:tcPr>
            <w:tcW w:w="1984" w:type="dxa"/>
            <w:tcBorders>
              <w:top w:val="nil"/>
              <w:left w:val="nil"/>
              <w:bottom w:val="nil"/>
              <w:right w:val="nil"/>
            </w:tcBorders>
          </w:tcPr>
          <w:p w:rsidR="00526EED" w:rsidRDefault="00526EED">
            <w:pPr>
              <w:pStyle w:val="ConsPlusNormal"/>
              <w:jc w:val="center"/>
            </w:pPr>
            <w:r>
              <w:t>RAL7037</w:t>
            </w:r>
          </w:p>
        </w:tc>
        <w:tc>
          <w:tcPr>
            <w:tcW w:w="1894" w:type="dxa"/>
            <w:tcBorders>
              <w:top w:val="nil"/>
              <w:left w:val="nil"/>
              <w:bottom w:val="nil"/>
              <w:right w:val="nil"/>
            </w:tcBorders>
          </w:tcPr>
          <w:p w:rsidR="00526EED" w:rsidRDefault="00526EED">
            <w:pPr>
              <w:pStyle w:val="ConsPlusNormal"/>
            </w:pPr>
          </w:p>
        </w:tc>
        <w:tc>
          <w:tcPr>
            <w:tcW w:w="1609" w:type="dxa"/>
            <w:tcBorders>
              <w:top w:val="nil"/>
              <w:left w:val="nil"/>
              <w:bottom w:val="nil"/>
              <w:right w:val="nil"/>
            </w:tcBorders>
          </w:tcPr>
          <w:p w:rsidR="00526EED" w:rsidRDefault="00526EED">
            <w:pPr>
              <w:pStyle w:val="ConsPlusNormal"/>
            </w:pPr>
          </w:p>
        </w:tc>
      </w:tr>
      <w:tr w:rsidR="00526EED">
        <w:tc>
          <w:tcPr>
            <w:tcW w:w="2098" w:type="dxa"/>
            <w:tcBorders>
              <w:top w:val="nil"/>
              <w:left w:val="nil"/>
              <w:bottom w:val="nil"/>
              <w:right w:val="nil"/>
            </w:tcBorders>
          </w:tcPr>
          <w:p w:rsidR="00526EED" w:rsidRDefault="00526EED">
            <w:pPr>
              <w:pStyle w:val="ConsPlusNormal"/>
              <w:jc w:val="both"/>
            </w:pPr>
            <w:r>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(матовая)</w:t>
            </w:r>
          </w:p>
        </w:tc>
        <w:tc>
          <w:tcPr>
            <w:tcW w:w="1804" w:type="dxa"/>
            <w:tcBorders>
              <w:top w:val="nil"/>
              <w:left w:val="nil"/>
              <w:bottom w:val="nil"/>
              <w:right w:val="nil"/>
            </w:tcBorders>
          </w:tcPr>
          <w:p w:rsidR="00526EED" w:rsidRDefault="00526EED">
            <w:pPr>
              <w:pStyle w:val="ConsPlusNormal"/>
              <w:jc w:val="both"/>
            </w:pPr>
            <w:r>
              <w:t>окраска в заводских условиях RAL7037 (матовая)</w:t>
            </w:r>
          </w:p>
          <w:p w:rsidR="00526EED" w:rsidRDefault="00526EED">
            <w:pPr>
              <w:pStyle w:val="ConsPlusNormal"/>
              <w:jc w:val="center"/>
            </w:pPr>
            <w:r>
              <w:t>сетка на проем экспонирования бахчи</w:t>
            </w:r>
          </w:p>
          <w:p w:rsidR="00526EED" w:rsidRDefault="00526EED">
            <w:pPr>
              <w:pStyle w:val="ConsPlusNormal"/>
              <w:jc w:val="center"/>
            </w:pPr>
            <w:r>
              <w:t>Рисунок не приводится.</w:t>
            </w:r>
          </w:p>
          <w:p w:rsidR="00526EED" w:rsidRDefault="00526EED">
            <w:pPr>
              <w:pStyle w:val="ConsPlusNormal"/>
              <w:jc w:val="both"/>
            </w:pPr>
            <w:r>
              <w:t>ЦПВС нержавеющая ромбовидная (крепление изнутри)</w:t>
            </w:r>
          </w:p>
        </w:tc>
        <w:tc>
          <w:tcPr>
            <w:tcW w:w="1984" w:type="dxa"/>
            <w:tcBorders>
              <w:top w:val="nil"/>
              <w:left w:val="nil"/>
              <w:bottom w:val="nil"/>
              <w:right w:val="nil"/>
            </w:tcBorders>
          </w:tcPr>
          <w:p w:rsidR="00526EED" w:rsidRDefault="00526EED">
            <w:pPr>
              <w:pStyle w:val="ConsPlusNormal"/>
              <w:jc w:val="both"/>
            </w:pPr>
            <w:r>
              <w:t>металлические стойки и ригели кубообразного сечения 0,05 x 0,05 м, окраска акриловой краской (каркас без заполнения сеткой, система крепления с внутренней стороны площадки)</w:t>
            </w:r>
          </w:p>
        </w:tc>
        <w:tc>
          <w:tcPr>
            <w:tcW w:w="1894"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c>
          <w:tcPr>
            <w:tcW w:w="1609" w:type="dxa"/>
            <w:tcBorders>
              <w:top w:val="nil"/>
              <w:left w:val="nil"/>
              <w:bottom w:val="nil"/>
              <w:right w:val="nil"/>
            </w:tcBorders>
          </w:tcPr>
          <w:p w:rsidR="00526EED" w:rsidRDefault="00526EED">
            <w:pPr>
              <w:pStyle w:val="ConsPlusNormal"/>
              <w:jc w:val="both"/>
            </w:pPr>
            <w:r>
              <w:t>деревянный настил (хвойные породы), окраска рекомендуется палубный лак или специальная краска для дерева RAL7037</w:t>
            </w:r>
          </w:p>
        </w:tc>
      </w:tr>
    </w:tbl>
    <w:p w:rsidR="00526EED" w:rsidRDefault="00526EED">
      <w:pPr>
        <w:pStyle w:val="ConsPlusNormal"/>
        <w:jc w:val="both"/>
      </w:pPr>
    </w:p>
    <w:p w:rsidR="00526EED" w:rsidRDefault="00526EED">
      <w:pPr>
        <w:pStyle w:val="ConsPlusNormal"/>
        <w:ind w:firstLine="540"/>
        <w:jc w:val="both"/>
      </w:pPr>
      <w:r>
        <w:t>вариант колористики 2</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1871"/>
        <w:gridCol w:w="1804"/>
        <w:gridCol w:w="1894"/>
        <w:gridCol w:w="1609"/>
      </w:tblGrid>
      <w:tr w:rsidR="00526EED">
        <w:tc>
          <w:tcPr>
            <w:tcW w:w="2154" w:type="dxa"/>
            <w:tcBorders>
              <w:top w:val="nil"/>
              <w:left w:val="nil"/>
              <w:bottom w:val="nil"/>
              <w:right w:val="nil"/>
            </w:tcBorders>
          </w:tcPr>
          <w:p w:rsidR="00526EED" w:rsidRDefault="00526EED">
            <w:pPr>
              <w:pStyle w:val="ConsPlusNormal"/>
              <w:jc w:val="center"/>
            </w:pPr>
            <w:r>
              <w:t>облицовка</w:t>
            </w:r>
          </w:p>
        </w:tc>
        <w:tc>
          <w:tcPr>
            <w:tcW w:w="1871" w:type="dxa"/>
            <w:tcBorders>
              <w:top w:val="nil"/>
              <w:left w:val="nil"/>
              <w:bottom w:val="nil"/>
              <w:right w:val="nil"/>
            </w:tcBorders>
          </w:tcPr>
          <w:p w:rsidR="00526EED" w:rsidRDefault="00526EED">
            <w:pPr>
              <w:pStyle w:val="ConsPlusNormal"/>
              <w:jc w:val="center"/>
            </w:pPr>
            <w:r>
              <w:t>каркас и место для вывески</w:t>
            </w:r>
          </w:p>
        </w:tc>
        <w:tc>
          <w:tcPr>
            <w:tcW w:w="1804" w:type="dxa"/>
            <w:tcBorders>
              <w:top w:val="nil"/>
              <w:left w:val="nil"/>
              <w:bottom w:val="nil"/>
              <w:right w:val="nil"/>
            </w:tcBorders>
          </w:tcPr>
          <w:p w:rsidR="00526EED" w:rsidRDefault="00526EED">
            <w:pPr>
              <w:pStyle w:val="ConsPlusNormal"/>
              <w:jc w:val="center"/>
            </w:pPr>
            <w:r>
              <w:t>дверь, ставни</w:t>
            </w:r>
          </w:p>
        </w:tc>
        <w:tc>
          <w:tcPr>
            <w:tcW w:w="1894" w:type="dxa"/>
            <w:tcBorders>
              <w:top w:val="nil"/>
              <w:left w:val="nil"/>
              <w:bottom w:val="nil"/>
              <w:right w:val="nil"/>
            </w:tcBorders>
          </w:tcPr>
          <w:p w:rsidR="00526EED" w:rsidRDefault="00526EED">
            <w:pPr>
              <w:pStyle w:val="ConsPlusNormal"/>
              <w:jc w:val="center"/>
            </w:pPr>
            <w:r>
              <w:t>графитовая информационная доска</w:t>
            </w:r>
          </w:p>
        </w:tc>
        <w:tc>
          <w:tcPr>
            <w:tcW w:w="1609" w:type="dxa"/>
            <w:tcBorders>
              <w:top w:val="nil"/>
              <w:left w:val="nil"/>
              <w:bottom w:val="nil"/>
              <w:right w:val="nil"/>
            </w:tcBorders>
          </w:tcPr>
          <w:p w:rsidR="00526EED" w:rsidRDefault="00526EED">
            <w:pPr>
              <w:pStyle w:val="ConsPlusNormal"/>
              <w:jc w:val="center"/>
            </w:pPr>
            <w:r>
              <w:t>пол</w:t>
            </w:r>
          </w:p>
        </w:tc>
      </w:tr>
      <w:tr w:rsidR="00526EED">
        <w:tc>
          <w:tcPr>
            <w:tcW w:w="2154" w:type="dxa"/>
            <w:tcBorders>
              <w:top w:val="nil"/>
              <w:left w:val="nil"/>
              <w:bottom w:val="nil"/>
              <w:right w:val="nil"/>
            </w:tcBorders>
          </w:tcPr>
          <w:p w:rsidR="00526EED" w:rsidRDefault="00526EED">
            <w:pPr>
              <w:pStyle w:val="ConsPlusNormal"/>
              <w:jc w:val="both"/>
            </w:pPr>
            <w:r>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RAL7047 (матовая)</w:t>
            </w:r>
          </w:p>
        </w:tc>
        <w:tc>
          <w:tcPr>
            <w:tcW w:w="1871" w:type="dxa"/>
            <w:tcBorders>
              <w:top w:val="nil"/>
              <w:left w:val="nil"/>
              <w:bottom w:val="nil"/>
              <w:right w:val="nil"/>
            </w:tcBorders>
          </w:tcPr>
          <w:p w:rsidR="00526EED" w:rsidRDefault="00526EED">
            <w:pPr>
              <w:pStyle w:val="ConsPlusNormal"/>
              <w:jc w:val="both"/>
            </w:pPr>
            <w:r>
              <w:t>металлические стойки и ригели кубообразного сечения 0,05 x 0,05 м, окраска акриловой краской (каркас без заполнения сеткой, система крепления с внутренней стороны площадки")</w:t>
            </w:r>
          </w:p>
        </w:tc>
        <w:tc>
          <w:tcPr>
            <w:tcW w:w="1804" w:type="dxa"/>
            <w:tcBorders>
              <w:top w:val="nil"/>
              <w:left w:val="nil"/>
              <w:bottom w:val="nil"/>
              <w:right w:val="nil"/>
            </w:tcBorders>
          </w:tcPr>
          <w:p w:rsidR="00526EED" w:rsidRDefault="00526EED">
            <w:pPr>
              <w:pStyle w:val="ConsPlusNormal"/>
              <w:jc w:val="both"/>
            </w:pPr>
            <w:r>
              <w:t>окраска в заводских условиях RAL7047 (матовая)</w:t>
            </w:r>
          </w:p>
          <w:p w:rsidR="00526EED" w:rsidRDefault="00526EED">
            <w:pPr>
              <w:pStyle w:val="ConsPlusNormal"/>
              <w:jc w:val="center"/>
            </w:pPr>
            <w:r>
              <w:t>сетка на проем экспонирования бахчи</w:t>
            </w:r>
          </w:p>
          <w:p w:rsidR="00526EED" w:rsidRDefault="00526EED">
            <w:pPr>
              <w:pStyle w:val="ConsPlusNormal"/>
              <w:jc w:val="center"/>
            </w:pPr>
            <w:r>
              <w:t>Рисунок не приводится.</w:t>
            </w:r>
          </w:p>
          <w:p w:rsidR="00526EED" w:rsidRDefault="00526EED">
            <w:pPr>
              <w:pStyle w:val="ConsPlusNormal"/>
              <w:jc w:val="both"/>
            </w:pPr>
            <w:r>
              <w:t>ЦПВС нержавеющая ромбовидная (крепление изнутри)</w:t>
            </w:r>
          </w:p>
        </w:tc>
        <w:tc>
          <w:tcPr>
            <w:tcW w:w="1894"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c>
          <w:tcPr>
            <w:tcW w:w="1609" w:type="dxa"/>
            <w:tcBorders>
              <w:top w:val="nil"/>
              <w:left w:val="nil"/>
              <w:bottom w:val="nil"/>
              <w:right w:val="nil"/>
            </w:tcBorders>
          </w:tcPr>
          <w:p w:rsidR="00526EED" w:rsidRDefault="00526EED">
            <w:pPr>
              <w:pStyle w:val="ConsPlusNormal"/>
            </w:pPr>
            <w:r>
              <w:t>деревянный настил (хвойные породы), окраска рекомендуется палубный лак или специальная краска для дерева RAL7037</w:t>
            </w:r>
          </w:p>
        </w:tc>
      </w:tr>
    </w:tbl>
    <w:p w:rsidR="00526EED" w:rsidRDefault="00526EED">
      <w:pPr>
        <w:pStyle w:val="ConsPlusNormal"/>
        <w:jc w:val="both"/>
      </w:pPr>
    </w:p>
    <w:p w:rsidR="00526EED" w:rsidRDefault="00526EED">
      <w:pPr>
        <w:pStyle w:val="ConsPlusNormal"/>
        <w:ind w:firstLine="540"/>
        <w:jc w:val="both"/>
      </w:pPr>
      <w:r>
        <w:t>ВИД 3</w:t>
      </w:r>
    </w:p>
    <w:p w:rsidR="00526EED" w:rsidRDefault="00526EED">
      <w:pPr>
        <w:pStyle w:val="ConsPlusNormal"/>
        <w:spacing w:before="200"/>
        <w:ind w:firstLine="540"/>
        <w:jc w:val="both"/>
      </w:pPr>
      <w:r>
        <w:t>вариант колористики 1</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11"/>
        <w:gridCol w:w="2014"/>
        <w:gridCol w:w="2098"/>
        <w:gridCol w:w="1894"/>
        <w:gridCol w:w="1609"/>
      </w:tblGrid>
      <w:tr w:rsidR="00526EED">
        <w:tc>
          <w:tcPr>
            <w:tcW w:w="2211" w:type="dxa"/>
            <w:tcBorders>
              <w:top w:val="nil"/>
              <w:left w:val="nil"/>
              <w:bottom w:val="nil"/>
              <w:right w:val="nil"/>
            </w:tcBorders>
          </w:tcPr>
          <w:p w:rsidR="00526EED" w:rsidRDefault="00526EED">
            <w:pPr>
              <w:pStyle w:val="ConsPlusNormal"/>
              <w:jc w:val="center"/>
            </w:pPr>
            <w:r>
              <w:t>облицовка сезонной палатки</w:t>
            </w:r>
          </w:p>
        </w:tc>
        <w:tc>
          <w:tcPr>
            <w:tcW w:w="2014" w:type="dxa"/>
            <w:tcBorders>
              <w:top w:val="nil"/>
              <w:left w:val="nil"/>
              <w:bottom w:val="nil"/>
              <w:right w:val="nil"/>
            </w:tcBorders>
          </w:tcPr>
          <w:p w:rsidR="00526EED" w:rsidRDefault="00526EED">
            <w:pPr>
              <w:pStyle w:val="ConsPlusNormal"/>
              <w:jc w:val="center"/>
            </w:pPr>
            <w:r>
              <w:t>облицовка сезонной палатки</w:t>
            </w:r>
          </w:p>
        </w:tc>
        <w:tc>
          <w:tcPr>
            <w:tcW w:w="2098" w:type="dxa"/>
            <w:tcBorders>
              <w:top w:val="nil"/>
              <w:left w:val="nil"/>
              <w:bottom w:val="nil"/>
              <w:right w:val="nil"/>
            </w:tcBorders>
          </w:tcPr>
          <w:p w:rsidR="00526EED" w:rsidRDefault="00526EED">
            <w:pPr>
              <w:pStyle w:val="ConsPlusNormal"/>
              <w:jc w:val="center"/>
            </w:pPr>
            <w:r>
              <w:t>каркас и место для вывески</w:t>
            </w:r>
          </w:p>
        </w:tc>
        <w:tc>
          <w:tcPr>
            <w:tcW w:w="1894" w:type="dxa"/>
            <w:tcBorders>
              <w:top w:val="nil"/>
              <w:left w:val="nil"/>
              <w:bottom w:val="nil"/>
              <w:right w:val="nil"/>
            </w:tcBorders>
          </w:tcPr>
          <w:p w:rsidR="00526EED" w:rsidRDefault="00526EED">
            <w:pPr>
              <w:pStyle w:val="ConsPlusNormal"/>
              <w:jc w:val="center"/>
            </w:pPr>
            <w:r>
              <w:t>графитовая информационная доска</w:t>
            </w:r>
          </w:p>
        </w:tc>
        <w:tc>
          <w:tcPr>
            <w:tcW w:w="1609" w:type="dxa"/>
            <w:tcBorders>
              <w:top w:val="nil"/>
              <w:left w:val="nil"/>
              <w:bottom w:val="nil"/>
              <w:right w:val="nil"/>
            </w:tcBorders>
          </w:tcPr>
          <w:p w:rsidR="00526EED" w:rsidRDefault="00526EED">
            <w:pPr>
              <w:pStyle w:val="ConsPlusNormal"/>
              <w:jc w:val="center"/>
            </w:pPr>
            <w:r>
              <w:t>пол</w:t>
            </w:r>
          </w:p>
        </w:tc>
      </w:tr>
      <w:tr w:rsidR="00526EED">
        <w:tc>
          <w:tcPr>
            <w:tcW w:w="2211" w:type="dxa"/>
            <w:tcBorders>
              <w:top w:val="nil"/>
              <w:left w:val="nil"/>
              <w:bottom w:val="nil"/>
              <w:right w:val="nil"/>
            </w:tcBorders>
          </w:tcPr>
          <w:p w:rsidR="00526EED" w:rsidRDefault="00526EED">
            <w:pPr>
              <w:pStyle w:val="ConsPlusNormal"/>
              <w:jc w:val="both"/>
            </w:pPr>
            <w:r>
              <w:t>RAL7037 RAL7047</w:t>
            </w:r>
          </w:p>
        </w:tc>
        <w:tc>
          <w:tcPr>
            <w:tcW w:w="2014" w:type="dxa"/>
            <w:tcBorders>
              <w:top w:val="nil"/>
              <w:left w:val="nil"/>
              <w:bottom w:val="nil"/>
              <w:right w:val="nil"/>
            </w:tcBorders>
          </w:tcPr>
          <w:p w:rsidR="00526EED" w:rsidRDefault="00526EED">
            <w:pPr>
              <w:pStyle w:val="ConsPlusNormal"/>
            </w:pPr>
          </w:p>
        </w:tc>
        <w:tc>
          <w:tcPr>
            <w:tcW w:w="2098" w:type="dxa"/>
            <w:tcBorders>
              <w:top w:val="nil"/>
              <w:left w:val="nil"/>
              <w:bottom w:val="nil"/>
              <w:right w:val="nil"/>
            </w:tcBorders>
          </w:tcPr>
          <w:p w:rsidR="00526EED" w:rsidRDefault="00526EED">
            <w:pPr>
              <w:pStyle w:val="ConsPlusNormal"/>
            </w:pPr>
          </w:p>
        </w:tc>
        <w:tc>
          <w:tcPr>
            <w:tcW w:w="1894" w:type="dxa"/>
            <w:tcBorders>
              <w:top w:val="nil"/>
              <w:left w:val="nil"/>
              <w:bottom w:val="nil"/>
              <w:right w:val="nil"/>
            </w:tcBorders>
          </w:tcPr>
          <w:p w:rsidR="00526EED" w:rsidRDefault="00526EED">
            <w:pPr>
              <w:pStyle w:val="ConsPlusNormal"/>
            </w:pPr>
          </w:p>
        </w:tc>
        <w:tc>
          <w:tcPr>
            <w:tcW w:w="1609" w:type="dxa"/>
            <w:tcBorders>
              <w:top w:val="nil"/>
              <w:left w:val="nil"/>
              <w:bottom w:val="nil"/>
              <w:right w:val="nil"/>
            </w:tcBorders>
          </w:tcPr>
          <w:p w:rsidR="00526EED" w:rsidRDefault="00526EED">
            <w:pPr>
              <w:pStyle w:val="ConsPlusNormal"/>
            </w:pPr>
          </w:p>
        </w:tc>
      </w:tr>
      <w:tr w:rsidR="00526EED">
        <w:tc>
          <w:tcPr>
            <w:tcW w:w="2211" w:type="dxa"/>
            <w:tcBorders>
              <w:top w:val="nil"/>
              <w:left w:val="nil"/>
              <w:bottom w:val="nil"/>
              <w:right w:val="nil"/>
            </w:tcBorders>
          </w:tcPr>
          <w:p w:rsidR="00526EED" w:rsidRDefault="00526EED">
            <w:pPr>
              <w:pStyle w:val="ConsPlusNormal"/>
              <w:jc w:val="both"/>
            </w:pPr>
            <w:r>
              <w:lastRenderedPageBreak/>
              <w:t>металлические ламели, рама (крепление без нащельников и видимых крепежей), ширина ламели 0,05-0,06 м, расстояние между ламелями 0,025-0,03 м, окраска в заводских условиях (матовая)</w:t>
            </w:r>
          </w:p>
        </w:tc>
        <w:tc>
          <w:tcPr>
            <w:tcW w:w="2014" w:type="dxa"/>
            <w:tcBorders>
              <w:top w:val="nil"/>
              <w:left w:val="nil"/>
              <w:bottom w:val="nil"/>
              <w:right w:val="nil"/>
            </w:tcBorders>
          </w:tcPr>
          <w:p w:rsidR="00526EED" w:rsidRDefault="00526EED">
            <w:pPr>
              <w:pStyle w:val="ConsPlusNormal"/>
              <w:jc w:val="both"/>
            </w:pPr>
            <w:r>
              <w:t>фиброцементные панели текстурированные</w:t>
            </w:r>
          </w:p>
          <w:p w:rsidR="00526EED" w:rsidRDefault="00526EED">
            <w:pPr>
              <w:pStyle w:val="ConsPlusNormal"/>
              <w:jc w:val="both"/>
            </w:pPr>
            <w:r>
              <w:t>(аналог EQUITONE (linea) LT90)</w:t>
            </w:r>
          </w:p>
        </w:tc>
        <w:tc>
          <w:tcPr>
            <w:tcW w:w="2098" w:type="dxa"/>
            <w:tcBorders>
              <w:top w:val="nil"/>
              <w:left w:val="nil"/>
              <w:bottom w:val="nil"/>
              <w:right w:val="nil"/>
            </w:tcBorders>
          </w:tcPr>
          <w:p w:rsidR="00526EED" w:rsidRDefault="00526EED">
            <w:pPr>
              <w:pStyle w:val="ConsPlusNormal"/>
              <w:jc w:val="both"/>
            </w:pPr>
            <w:r>
              <w:t>металлические стойки и ригели кубообразного сечения 0,05 x 0,05 м, окраска акриловой краской RAL7037 (каркас без заполнения сеткой, система крепления с внутренней стороны площадки)</w:t>
            </w:r>
          </w:p>
        </w:tc>
        <w:tc>
          <w:tcPr>
            <w:tcW w:w="1894" w:type="dxa"/>
            <w:tcBorders>
              <w:top w:val="nil"/>
              <w:left w:val="nil"/>
              <w:bottom w:val="nil"/>
              <w:right w:val="nil"/>
            </w:tcBorders>
          </w:tcPr>
          <w:p w:rsidR="00526EED" w:rsidRDefault="00526EED">
            <w:pPr>
              <w:pStyle w:val="ConsPlusNormal"/>
              <w:jc w:val="both"/>
            </w:pPr>
            <w:r>
              <w:t>графитовая черная полуматовая или матовая краска (моющаяся, стойкая к щеткам и агрессивным растворам)</w:t>
            </w:r>
          </w:p>
        </w:tc>
        <w:tc>
          <w:tcPr>
            <w:tcW w:w="1609" w:type="dxa"/>
            <w:tcBorders>
              <w:top w:val="nil"/>
              <w:left w:val="nil"/>
              <w:bottom w:val="nil"/>
              <w:right w:val="nil"/>
            </w:tcBorders>
          </w:tcPr>
          <w:p w:rsidR="00526EED" w:rsidRDefault="00526EED">
            <w:pPr>
              <w:pStyle w:val="ConsPlusNormal"/>
              <w:jc w:val="both"/>
            </w:pPr>
            <w:r>
              <w:t>деревянный настил (хвойные породы), окраска рекомендуется палубный лак или специальная краска для дерева RAL7037</w:t>
            </w:r>
          </w:p>
        </w:tc>
      </w:tr>
    </w:tbl>
    <w:p w:rsidR="00526EED" w:rsidRDefault="00526EED">
      <w:pPr>
        <w:pStyle w:val="ConsPlusNormal"/>
        <w:jc w:val="both"/>
      </w:pPr>
    </w:p>
    <w:p w:rsidR="00526EED" w:rsidRDefault="00526EED">
      <w:pPr>
        <w:pStyle w:val="ConsPlusNormal"/>
        <w:ind w:firstLine="540"/>
        <w:jc w:val="both"/>
      </w:pPr>
      <w:r>
        <w:t>ВИД 4</w:t>
      </w:r>
    </w:p>
    <w:p w:rsidR="00526EED" w:rsidRDefault="00526EED">
      <w:pPr>
        <w:pStyle w:val="ConsPlusNormal"/>
        <w:spacing w:before="200"/>
        <w:ind w:firstLine="540"/>
        <w:jc w:val="both"/>
      </w:pPr>
      <w:r>
        <w:t>возможные варианты расположения цветов мягкой палатки: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возможные варианты информационного оформления мягкой палатки: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Возможные варианты колористического решения палатки:</w:t>
      </w:r>
    </w:p>
    <w:p w:rsidR="00526EED" w:rsidRDefault="00526EED">
      <w:pPr>
        <w:pStyle w:val="ConsPlusNormal"/>
        <w:spacing w:before="200"/>
        <w:ind w:firstLine="540"/>
        <w:jc w:val="both"/>
      </w:pPr>
      <w:r>
        <w:t>основные цвета (для фона принимается только 1 цвет):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декора (для декора принимается только 1 цвет):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возможные варианты использования цветов: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общие требования к средствам информации на ткани мягкой палатки:</w:t>
      </w:r>
    </w:p>
    <w:p w:rsidR="00526EED" w:rsidRDefault="00526EED">
      <w:pPr>
        <w:pStyle w:val="ConsPlusNormal"/>
        <w:spacing w:before="200"/>
        <w:ind w:firstLine="540"/>
        <w:jc w:val="both"/>
      </w:pPr>
      <w:r>
        <w:t>все информационно-декоративные элементы (декор) выполняются методом сублимационной печати на оборудовании производителя палаток;</w:t>
      </w:r>
    </w:p>
    <w:p w:rsidR="00526EED" w:rsidRDefault="00526EED">
      <w:pPr>
        <w:pStyle w:val="ConsPlusNormal"/>
        <w:spacing w:before="200"/>
        <w:ind w:firstLine="540"/>
        <w:jc w:val="both"/>
      </w:pPr>
      <w:r>
        <w:t>все информационно-декоративные элементы (декор) располагаются строго на центральной оси палатки;</w:t>
      </w:r>
    </w:p>
    <w:p w:rsidR="00526EED" w:rsidRDefault="00526EED">
      <w:pPr>
        <w:pStyle w:val="ConsPlusNormal"/>
        <w:spacing w:before="200"/>
        <w:ind w:firstLine="540"/>
        <w:jc w:val="both"/>
      </w:pPr>
      <w:r>
        <w:t>все информационно-декоративные элементы (декор) выполняются в избранной цветовой гамме (один цвет, всего для мягкой палатки могут быть использованы не более 2 цветов;</w:t>
      </w:r>
    </w:p>
    <w:p w:rsidR="00526EED" w:rsidRDefault="00526EED">
      <w:pPr>
        <w:pStyle w:val="ConsPlusNormal"/>
        <w:spacing w:before="200"/>
        <w:ind w:firstLine="540"/>
        <w:jc w:val="both"/>
      </w:pPr>
      <w:r>
        <w:t>высота букв, используемых в декоре - 160 мм;</w:t>
      </w:r>
    </w:p>
    <w:p w:rsidR="00526EED" w:rsidRDefault="00526EED">
      <w:pPr>
        <w:pStyle w:val="ConsPlusNormal"/>
        <w:spacing w:before="200"/>
        <w:ind w:firstLine="540"/>
        <w:jc w:val="both"/>
      </w:pPr>
      <w:r>
        <w:t>габариты декоративного элемента (логотипа) не должны превышать 600 x 600 мм;</w:t>
      </w:r>
    </w:p>
    <w:p w:rsidR="00526EED" w:rsidRDefault="00526EED">
      <w:pPr>
        <w:pStyle w:val="ConsPlusNormal"/>
        <w:spacing w:before="200"/>
        <w:ind w:firstLine="540"/>
        <w:jc w:val="both"/>
      </w:pPr>
      <w:r>
        <w:t>материал ткани мягкой палатки:</w:t>
      </w:r>
    </w:p>
    <w:p w:rsidR="00526EED" w:rsidRDefault="00526EED">
      <w:pPr>
        <w:pStyle w:val="ConsPlusNormal"/>
        <w:spacing w:before="200"/>
        <w:ind w:firstLine="540"/>
        <w:jc w:val="both"/>
      </w:pPr>
      <w:r>
        <w:t>акрил (рекомендуется (дополнительно: со специальным тефлоновым покрытием и антигрибковой пропиткой);</w:t>
      </w:r>
    </w:p>
    <w:p w:rsidR="00526EED" w:rsidRDefault="00526EED">
      <w:pPr>
        <w:pStyle w:val="ConsPlusNormal"/>
        <w:spacing w:before="200"/>
        <w:ind w:firstLine="540"/>
        <w:jc w:val="both"/>
      </w:pPr>
      <w:r>
        <w:t>полиэстер (допускается (дополнительно: с акриловым лаком и антигрибковой пропиткой);</w:t>
      </w:r>
    </w:p>
    <w:p w:rsidR="00526EED" w:rsidRDefault="00526EED">
      <w:pPr>
        <w:pStyle w:val="ConsPlusNormal"/>
        <w:spacing w:before="200"/>
        <w:ind w:firstLine="540"/>
        <w:jc w:val="both"/>
      </w:pPr>
      <w:r>
        <w:t>материал каркаса мягкой палатки:</w:t>
      </w:r>
    </w:p>
    <w:p w:rsidR="00526EED" w:rsidRDefault="00526EED">
      <w:pPr>
        <w:pStyle w:val="ConsPlusNormal"/>
        <w:spacing w:before="200"/>
        <w:ind w:firstLine="540"/>
        <w:jc w:val="both"/>
      </w:pPr>
      <w:r>
        <w:lastRenderedPageBreak/>
        <w:t>металл, композитные материалы (поверхность с декоративным слоем, устойчивым к атмосферным и механическим воздействиям, неоднократному мытью агрессивными растворами и щетками).</w:t>
      </w:r>
    </w:p>
    <w:p w:rsidR="00526EED" w:rsidRDefault="00526EED">
      <w:pPr>
        <w:pStyle w:val="ConsPlusNormal"/>
        <w:jc w:val="both"/>
      </w:pPr>
    </w:p>
    <w:p w:rsidR="00526EED" w:rsidRDefault="00526EED">
      <w:pPr>
        <w:pStyle w:val="ConsPlusTitle"/>
        <w:jc w:val="center"/>
        <w:outlineLvl w:val="4"/>
      </w:pPr>
      <w:r>
        <w:t>Рис. "Допустимые варианты габаритов элементов модулей</w:t>
      </w:r>
    </w:p>
    <w:p w:rsidR="00526EED" w:rsidRDefault="00526EED">
      <w:pPr>
        <w:pStyle w:val="ConsPlusTitle"/>
        <w:jc w:val="center"/>
      </w:pPr>
      <w:r>
        <w:t>жесткой палатки при планировании установки"</w:t>
      </w:r>
    </w:p>
    <w:p w:rsidR="00526EED" w:rsidRDefault="00526EED">
      <w:pPr>
        <w:pStyle w:val="ConsPlusNormal"/>
        <w:jc w:val="both"/>
      </w:pPr>
    </w:p>
    <w:p w:rsidR="00526EED" w:rsidRDefault="00526EED">
      <w:pPr>
        <w:pStyle w:val="ConsPlusNormal"/>
        <w:ind w:firstLine="540"/>
        <w:jc w:val="both"/>
      </w:pPr>
      <w:r>
        <w:t>схема допустимых размеров палатки: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154"/>
      </w:tblGrid>
      <w:tr w:rsidR="00526EED">
        <w:tc>
          <w:tcPr>
            <w:tcW w:w="2267" w:type="dxa"/>
            <w:tcBorders>
              <w:top w:val="nil"/>
              <w:left w:val="nil"/>
              <w:bottom w:val="nil"/>
              <w:right w:val="nil"/>
            </w:tcBorders>
          </w:tcPr>
          <w:p w:rsidR="00526EED" w:rsidRDefault="00526EED">
            <w:pPr>
              <w:pStyle w:val="ConsPlusNormal"/>
              <w:jc w:val="center"/>
            </w:pPr>
            <w:r>
              <w:t>главный фасад (проем открыт)</w:t>
            </w:r>
          </w:p>
        </w:tc>
        <w:tc>
          <w:tcPr>
            <w:tcW w:w="2267" w:type="dxa"/>
            <w:tcBorders>
              <w:top w:val="nil"/>
              <w:left w:val="nil"/>
              <w:bottom w:val="nil"/>
              <w:right w:val="nil"/>
            </w:tcBorders>
          </w:tcPr>
          <w:p w:rsidR="00526EED" w:rsidRDefault="00526EED">
            <w:pPr>
              <w:pStyle w:val="ConsPlusNormal"/>
              <w:jc w:val="center"/>
            </w:pPr>
            <w:r>
              <w:t>главный фасад (проем закрыт)</w:t>
            </w:r>
          </w:p>
        </w:tc>
        <w:tc>
          <w:tcPr>
            <w:tcW w:w="2267" w:type="dxa"/>
            <w:tcBorders>
              <w:top w:val="nil"/>
              <w:left w:val="nil"/>
              <w:bottom w:val="nil"/>
              <w:right w:val="nil"/>
            </w:tcBorders>
          </w:tcPr>
          <w:p w:rsidR="00526EED" w:rsidRDefault="00526EED">
            <w:pPr>
              <w:pStyle w:val="ConsPlusNormal"/>
              <w:jc w:val="center"/>
            </w:pPr>
            <w:r>
              <w:t>фасад торцевой и задний</w:t>
            </w:r>
          </w:p>
        </w:tc>
        <w:tc>
          <w:tcPr>
            <w:tcW w:w="2154" w:type="dxa"/>
            <w:tcBorders>
              <w:top w:val="nil"/>
              <w:left w:val="nil"/>
              <w:bottom w:val="nil"/>
              <w:right w:val="nil"/>
            </w:tcBorders>
          </w:tcPr>
          <w:p w:rsidR="00526EED" w:rsidRDefault="00526EED">
            <w:pPr>
              <w:pStyle w:val="ConsPlusNormal"/>
              <w:jc w:val="center"/>
            </w:pPr>
            <w:r>
              <w:t>торцевой фасад с дверью</w:t>
            </w:r>
          </w:p>
        </w:tc>
      </w:tr>
      <w:tr w:rsidR="00526EED">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15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схема допустимых размеров палатки: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98"/>
        <w:gridCol w:w="1984"/>
        <w:gridCol w:w="2098"/>
        <w:gridCol w:w="1644"/>
        <w:gridCol w:w="1928"/>
      </w:tblGrid>
      <w:tr w:rsidR="00526EED">
        <w:tc>
          <w:tcPr>
            <w:tcW w:w="2098" w:type="dxa"/>
            <w:tcBorders>
              <w:top w:val="nil"/>
              <w:left w:val="nil"/>
              <w:bottom w:val="nil"/>
              <w:right w:val="nil"/>
            </w:tcBorders>
          </w:tcPr>
          <w:p w:rsidR="00526EED" w:rsidRDefault="00526EED">
            <w:pPr>
              <w:pStyle w:val="ConsPlusNormal"/>
              <w:jc w:val="center"/>
            </w:pPr>
            <w:r>
              <w:t>главный фасад (проем открыт)</w:t>
            </w:r>
          </w:p>
        </w:tc>
        <w:tc>
          <w:tcPr>
            <w:tcW w:w="1984" w:type="dxa"/>
            <w:tcBorders>
              <w:top w:val="nil"/>
              <w:left w:val="nil"/>
              <w:bottom w:val="nil"/>
              <w:right w:val="nil"/>
            </w:tcBorders>
          </w:tcPr>
          <w:p w:rsidR="00526EED" w:rsidRDefault="00526EED">
            <w:pPr>
              <w:pStyle w:val="ConsPlusNormal"/>
              <w:jc w:val="center"/>
            </w:pPr>
            <w:r>
              <w:t>главный фасад (проем закрыт)</w:t>
            </w:r>
          </w:p>
        </w:tc>
        <w:tc>
          <w:tcPr>
            <w:tcW w:w="2098" w:type="dxa"/>
            <w:tcBorders>
              <w:top w:val="nil"/>
              <w:left w:val="nil"/>
              <w:bottom w:val="nil"/>
              <w:right w:val="nil"/>
            </w:tcBorders>
          </w:tcPr>
          <w:p w:rsidR="00526EED" w:rsidRDefault="00526EED">
            <w:pPr>
              <w:pStyle w:val="ConsPlusNormal"/>
              <w:jc w:val="center"/>
            </w:pPr>
            <w:r>
              <w:t>торцевой фасад с решеткой из цпс</w:t>
            </w:r>
          </w:p>
        </w:tc>
        <w:tc>
          <w:tcPr>
            <w:tcW w:w="1644" w:type="dxa"/>
            <w:tcBorders>
              <w:top w:val="nil"/>
              <w:left w:val="nil"/>
              <w:bottom w:val="nil"/>
              <w:right w:val="nil"/>
            </w:tcBorders>
          </w:tcPr>
          <w:p w:rsidR="00526EED" w:rsidRDefault="00526EED">
            <w:pPr>
              <w:pStyle w:val="ConsPlusNormal"/>
              <w:jc w:val="center"/>
            </w:pPr>
            <w:r>
              <w:t>задний фасад</w:t>
            </w:r>
          </w:p>
        </w:tc>
        <w:tc>
          <w:tcPr>
            <w:tcW w:w="1928" w:type="dxa"/>
            <w:tcBorders>
              <w:top w:val="nil"/>
              <w:left w:val="nil"/>
              <w:bottom w:val="nil"/>
              <w:right w:val="nil"/>
            </w:tcBorders>
          </w:tcPr>
          <w:p w:rsidR="00526EED" w:rsidRDefault="00526EED">
            <w:pPr>
              <w:pStyle w:val="ConsPlusNormal"/>
              <w:jc w:val="center"/>
            </w:pPr>
            <w:r>
              <w:t>торцевой фасад с дверью</w:t>
            </w:r>
          </w:p>
        </w:tc>
      </w:tr>
      <w:tr w:rsidR="00526EED">
        <w:tc>
          <w:tcPr>
            <w:tcW w:w="2098" w:type="dxa"/>
            <w:tcBorders>
              <w:top w:val="nil"/>
              <w:left w:val="nil"/>
              <w:bottom w:val="nil"/>
              <w:right w:val="nil"/>
            </w:tcBorders>
          </w:tcPr>
          <w:p w:rsidR="00526EED" w:rsidRDefault="00526EED">
            <w:pPr>
              <w:pStyle w:val="ConsPlusNormal"/>
              <w:jc w:val="center"/>
            </w:pPr>
            <w:r>
              <w:t>Рисунок не приводится.</w:t>
            </w:r>
          </w:p>
        </w:tc>
        <w:tc>
          <w:tcPr>
            <w:tcW w:w="1984" w:type="dxa"/>
            <w:tcBorders>
              <w:top w:val="nil"/>
              <w:left w:val="nil"/>
              <w:bottom w:val="nil"/>
              <w:right w:val="nil"/>
            </w:tcBorders>
          </w:tcPr>
          <w:p w:rsidR="00526EED" w:rsidRDefault="00526EED">
            <w:pPr>
              <w:pStyle w:val="ConsPlusNormal"/>
              <w:jc w:val="center"/>
            </w:pPr>
            <w:r>
              <w:t>Рисунок не приводится.</w:t>
            </w:r>
          </w:p>
        </w:tc>
        <w:tc>
          <w:tcPr>
            <w:tcW w:w="2098" w:type="dxa"/>
            <w:tcBorders>
              <w:top w:val="nil"/>
              <w:left w:val="nil"/>
              <w:bottom w:val="nil"/>
              <w:right w:val="nil"/>
            </w:tcBorders>
          </w:tcPr>
          <w:p w:rsidR="00526EED" w:rsidRDefault="00526EED">
            <w:pPr>
              <w:pStyle w:val="ConsPlusNormal"/>
              <w:jc w:val="center"/>
            </w:pPr>
            <w:r>
              <w:t>Рисунок не приводится.</w:t>
            </w:r>
          </w:p>
        </w:tc>
        <w:tc>
          <w:tcPr>
            <w:tcW w:w="1644" w:type="dxa"/>
            <w:tcBorders>
              <w:top w:val="nil"/>
              <w:left w:val="nil"/>
              <w:bottom w:val="nil"/>
              <w:right w:val="nil"/>
            </w:tcBorders>
          </w:tcPr>
          <w:p w:rsidR="00526EED" w:rsidRDefault="00526EED">
            <w:pPr>
              <w:pStyle w:val="ConsPlusNormal"/>
              <w:jc w:val="center"/>
            </w:pPr>
            <w:r>
              <w:t>Рисунок не приводится.</w:t>
            </w:r>
          </w:p>
        </w:tc>
        <w:tc>
          <w:tcPr>
            <w:tcW w:w="192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пример блока модулей палаток: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118"/>
        <w:gridCol w:w="2948"/>
      </w:tblGrid>
      <w:tr w:rsidR="00526EED">
        <w:tc>
          <w:tcPr>
            <w:tcW w:w="2948" w:type="dxa"/>
            <w:tcBorders>
              <w:top w:val="nil"/>
              <w:left w:val="nil"/>
              <w:bottom w:val="nil"/>
              <w:right w:val="nil"/>
            </w:tcBorders>
          </w:tcPr>
          <w:p w:rsidR="00526EED" w:rsidRDefault="00526EED">
            <w:pPr>
              <w:pStyle w:val="ConsPlusNormal"/>
              <w:jc w:val="center"/>
            </w:pPr>
            <w:r>
              <w:t>главный фасад и задний фасад (проем открыт)</w:t>
            </w:r>
          </w:p>
        </w:tc>
        <w:tc>
          <w:tcPr>
            <w:tcW w:w="3118" w:type="dxa"/>
            <w:tcBorders>
              <w:top w:val="nil"/>
              <w:left w:val="nil"/>
              <w:bottom w:val="nil"/>
              <w:right w:val="nil"/>
            </w:tcBorders>
          </w:tcPr>
          <w:p w:rsidR="00526EED" w:rsidRDefault="00526EED">
            <w:pPr>
              <w:pStyle w:val="ConsPlusNormal"/>
              <w:jc w:val="center"/>
            </w:pPr>
            <w:r>
              <w:t>торцевой фасад с дверью</w:t>
            </w:r>
          </w:p>
        </w:tc>
        <w:tc>
          <w:tcPr>
            <w:tcW w:w="2948" w:type="dxa"/>
            <w:tcBorders>
              <w:top w:val="nil"/>
              <w:left w:val="nil"/>
              <w:bottom w:val="nil"/>
              <w:right w:val="nil"/>
            </w:tcBorders>
          </w:tcPr>
          <w:p w:rsidR="00526EED" w:rsidRDefault="00526EED">
            <w:pPr>
              <w:pStyle w:val="ConsPlusNormal"/>
              <w:jc w:val="center"/>
            </w:pPr>
            <w:r>
              <w:t>торцевой фасад без двери</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c>
          <w:tcPr>
            <w:tcW w:w="3118" w:type="dxa"/>
            <w:tcBorders>
              <w:top w:val="nil"/>
              <w:left w:val="nil"/>
              <w:bottom w:val="nil"/>
              <w:right w:val="nil"/>
            </w:tcBorders>
          </w:tcPr>
          <w:p w:rsidR="00526EED" w:rsidRDefault="00526EED">
            <w:pPr>
              <w:pStyle w:val="ConsPlusNormal"/>
              <w:jc w:val="center"/>
            </w:pPr>
            <w:r>
              <w:t>Рисунок не приводится.</w:t>
            </w:r>
          </w:p>
        </w:tc>
        <w:tc>
          <w:tcPr>
            <w:tcW w:w="294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4"/>
      </w:pPr>
      <w:r>
        <w:t>Рис. "Основные параметры места размещения нестационарного</w:t>
      </w:r>
    </w:p>
    <w:p w:rsidR="00526EED" w:rsidRDefault="00526EED">
      <w:pPr>
        <w:pStyle w:val="ConsPlusTitle"/>
        <w:jc w:val="center"/>
      </w:pPr>
      <w:r>
        <w:t>торгового объекта для палаток"</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островном размещении модуля палатки:</w:t>
      </w:r>
    </w:p>
    <w:p w:rsidR="00526EED" w:rsidRDefault="00526EED">
      <w:pPr>
        <w:pStyle w:val="ConsPlusNormal"/>
        <w:spacing w:before="200"/>
        <w:ind w:firstLine="540"/>
        <w:jc w:val="both"/>
      </w:pPr>
      <w:r>
        <w:t>модуль 2,0 x 2,0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модуля палатки на Т-образном перекрестке тротуаров:</w:t>
      </w:r>
    </w:p>
    <w:p w:rsidR="00526EED" w:rsidRDefault="00526EED">
      <w:pPr>
        <w:pStyle w:val="ConsPlusNormal"/>
        <w:spacing w:before="200"/>
        <w:ind w:firstLine="540"/>
        <w:jc w:val="both"/>
      </w:pPr>
      <w:r>
        <w:t>модуль 2,0 x 2,0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схемы места размещения нестационарного торгового объекта при размещении модуля палатки на П-образном перекрестке тротуаров:</w:t>
      </w:r>
    </w:p>
    <w:p w:rsidR="00526EED" w:rsidRDefault="00526EED">
      <w:pPr>
        <w:pStyle w:val="ConsPlusNormal"/>
        <w:spacing w:before="200"/>
        <w:ind w:firstLine="540"/>
        <w:jc w:val="both"/>
      </w:pPr>
      <w:r>
        <w:t>одиночный модуль 2,0 x 2,0 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Д</w:t>
      </w:r>
      <w:r>
        <w:rPr>
          <w:vertAlign w:val="superscript"/>
        </w:rPr>
        <w:t>нто</w:t>
      </w:r>
      <w:r>
        <w:t xml:space="preserve"> x Ш</w:t>
      </w:r>
      <w:r>
        <w:rPr>
          <w:vertAlign w:val="superscript"/>
        </w:rPr>
        <w:t>нто</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lastRenderedPageBreak/>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Д</w:t>
      </w:r>
      <w:r>
        <w:rPr>
          <w:vertAlign w:val="superscript"/>
        </w:rPr>
        <w:t>м</w:t>
      </w:r>
      <w:r>
        <w:t xml:space="preserve"> - длина места размещения нестационарного торгового объекта;</w:t>
      </w:r>
    </w:p>
    <w:p w:rsidR="00526EED" w:rsidRDefault="00526EED">
      <w:pPr>
        <w:pStyle w:val="ConsPlusNormal"/>
        <w:spacing w:before="200"/>
        <w:ind w:firstLine="540"/>
        <w:jc w:val="both"/>
      </w:pPr>
      <w:r>
        <w:t>Ш</w:t>
      </w:r>
      <w:r>
        <w:rPr>
          <w:vertAlign w:val="superscript"/>
        </w:rPr>
        <w:t>м</w:t>
      </w:r>
      <w:r>
        <w:t xml:space="preserve"> - длина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Д</w:t>
      </w:r>
      <w:r>
        <w:rPr>
          <w:vertAlign w:val="superscript"/>
        </w:rPr>
        <w:t>нто</w:t>
      </w:r>
      <w:r>
        <w:t xml:space="preserve"> = О</w:t>
      </w:r>
      <w:r>
        <w:rPr>
          <w:vertAlign w:val="superscript"/>
        </w:rPr>
        <w:t>1</w:t>
      </w:r>
      <w:r>
        <w:t xml:space="preserve"> + Д</w:t>
      </w:r>
      <w:r>
        <w:rPr>
          <w:vertAlign w:val="superscript"/>
        </w:rPr>
        <w:t>1</w:t>
      </w:r>
      <w:r>
        <w:t xml:space="preserve"> + О</w:t>
      </w:r>
      <w:r>
        <w:rPr>
          <w:vertAlign w:val="superscript"/>
        </w:rPr>
        <w:t>2</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1</w:t>
      </w:r>
      <w:r>
        <w:t xml:space="preserve"> - расстояние от левого края места размещения до стены палатки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1,0)</w:t>
      </w:r>
    </w:p>
    <w:p w:rsidR="00526EED" w:rsidRDefault="00526EED">
      <w:pPr>
        <w:pStyle w:val="ConsPlusNormal"/>
        <w:spacing w:before="200"/>
        <w:ind w:firstLine="540"/>
        <w:jc w:val="both"/>
      </w:pPr>
      <w:r>
        <w:t>Д</w:t>
      </w:r>
      <w:r>
        <w:rPr>
          <w:vertAlign w:val="superscript"/>
        </w:rPr>
        <w:t>1</w:t>
      </w:r>
      <w:r>
        <w:t xml:space="preserve"> - длина палатки (по внешней границе наружной стены)</w:t>
      </w:r>
    </w:p>
    <w:p w:rsidR="00526EED" w:rsidRDefault="00526EED">
      <w:pPr>
        <w:pStyle w:val="ConsPlusNormal"/>
        <w:spacing w:before="200"/>
        <w:ind w:firstLine="540"/>
        <w:jc w:val="both"/>
      </w:pPr>
      <w:r>
        <w:t>О</w:t>
      </w:r>
      <w:r>
        <w:rPr>
          <w:vertAlign w:val="superscript"/>
        </w:rPr>
        <w:t>2</w:t>
      </w:r>
      <w:r>
        <w:t xml:space="preserve"> - расстояние от правого края места размещения до стены палатки</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1,0)</w:t>
      </w:r>
    </w:p>
    <w:p w:rsidR="00526EED" w:rsidRDefault="00526EED">
      <w:pPr>
        <w:pStyle w:val="ConsPlusNormal"/>
        <w:jc w:val="both"/>
      </w:pPr>
    </w:p>
    <w:p w:rsidR="00526EED" w:rsidRDefault="00526EED">
      <w:pPr>
        <w:pStyle w:val="ConsPlusNormal"/>
        <w:ind w:firstLine="540"/>
        <w:jc w:val="both"/>
      </w:pPr>
      <w:r>
        <w:t>Ш</w:t>
      </w:r>
      <w:r>
        <w:rPr>
          <w:vertAlign w:val="superscript"/>
        </w:rPr>
        <w:t>нто</w:t>
      </w:r>
      <w:r>
        <w:t xml:space="preserve"> = О</w:t>
      </w:r>
      <w:r>
        <w:rPr>
          <w:vertAlign w:val="superscript"/>
        </w:rPr>
        <w:t>3</w:t>
      </w:r>
      <w:r>
        <w:t xml:space="preserve"> + Ш</w:t>
      </w:r>
      <w:r>
        <w:rPr>
          <w:vertAlign w:val="superscript"/>
        </w:rPr>
        <w:t>1</w:t>
      </w:r>
      <w:r>
        <w:t xml:space="preserve"> + О</w:t>
      </w:r>
      <w:r>
        <w:rPr>
          <w:vertAlign w:val="superscript"/>
        </w:rPr>
        <w:t>4</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О</w:t>
      </w:r>
      <w:r>
        <w:rPr>
          <w:vertAlign w:val="superscript"/>
        </w:rPr>
        <w:t>3</w:t>
      </w:r>
      <w:r>
        <w:t xml:space="preserve"> - расстояние от края места размещения до стены палатки с прилавком</w:t>
      </w:r>
    </w:p>
    <w:p w:rsidR="00526EED" w:rsidRDefault="00526EED">
      <w:pPr>
        <w:pStyle w:val="ConsPlusNormal"/>
        <w:spacing w:before="200"/>
        <w:ind w:firstLine="540"/>
        <w:jc w:val="both"/>
      </w:pPr>
      <w:r>
        <w:t>(равно ширине навеса над прилавком, но не менее 0,9 м)</w:t>
      </w:r>
    </w:p>
    <w:p w:rsidR="00526EED" w:rsidRDefault="00526EED">
      <w:pPr>
        <w:pStyle w:val="ConsPlusNormal"/>
        <w:spacing w:before="200"/>
        <w:ind w:firstLine="540"/>
        <w:jc w:val="both"/>
      </w:pPr>
      <w:r>
        <w:t>Ш</w:t>
      </w:r>
      <w:r>
        <w:rPr>
          <w:vertAlign w:val="superscript"/>
        </w:rPr>
        <w:t>1</w:t>
      </w:r>
      <w:r>
        <w:t xml:space="preserve"> - ширина палатки (по внешней границе наружной стены)</w:t>
      </w:r>
    </w:p>
    <w:p w:rsidR="00526EED" w:rsidRDefault="00526EED">
      <w:pPr>
        <w:pStyle w:val="ConsPlusNormal"/>
        <w:spacing w:before="200"/>
        <w:ind w:firstLine="540"/>
        <w:jc w:val="both"/>
      </w:pPr>
      <w:r>
        <w:t>О</w:t>
      </w:r>
      <w:r>
        <w:rPr>
          <w:vertAlign w:val="superscript"/>
        </w:rPr>
        <w:t>4</w:t>
      </w:r>
      <w:r>
        <w:t xml:space="preserve"> - расстояние от края места размещения до стены палатки без прилавка</w:t>
      </w:r>
    </w:p>
    <w:p w:rsidR="00526EED" w:rsidRDefault="00526EED">
      <w:pPr>
        <w:pStyle w:val="ConsPlusNormal"/>
        <w:spacing w:before="200"/>
        <w:ind w:firstLine="540"/>
        <w:jc w:val="both"/>
      </w:pPr>
      <w:r>
        <w:t>(без входной двери или прохода к двери - не менее 0,5 м,</w:t>
      </w:r>
    </w:p>
    <w:p w:rsidR="00526EED" w:rsidRDefault="00526EED">
      <w:pPr>
        <w:pStyle w:val="ConsPlusNormal"/>
        <w:spacing w:before="200"/>
        <w:ind w:firstLine="540"/>
        <w:jc w:val="both"/>
      </w:pPr>
      <w:r>
        <w:t>без входной двери или прохода к двери с расположением вдоль тротуара (дорожки) - 0,0 м</w:t>
      </w:r>
    </w:p>
    <w:p w:rsidR="00526EED" w:rsidRDefault="00526EED">
      <w:pPr>
        <w:pStyle w:val="ConsPlusNormal"/>
        <w:spacing w:before="200"/>
        <w:ind w:firstLine="540"/>
        <w:jc w:val="both"/>
      </w:pPr>
      <w:r>
        <w:t>с входной дверью или проходом к двери - не менее 1,0)</w:t>
      </w:r>
    </w:p>
    <w:p w:rsidR="00526EED" w:rsidRDefault="00526EED">
      <w:pPr>
        <w:pStyle w:val="ConsPlusNormal"/>
        <w:spacing w:before="200"/>
        <w:ind w:firstLine="540"/>
        <w:jc w:val="both"/>
      </w:pPr>
      <w:r>
        <w:t>пример расчета для палатки на П-образном перекрестке тротуаров: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5613"/>
      </w:tblGrid>
      <w:tr w:rsidR="00526EED">
        <w:tc>
          <w:tcPr>
            <w:tcW w:w="3402" w:type="dxa"/>
            <w:tcBorders>
              <w:top w:val="nil"/>
              <w:left w:val="nil"/>
              <w:bottom w:val="nil"/>
              <w:right w:val="nil"/>
            </w:tcBorders>
          </w:tcPr>
          <w:p w:rsidR="00526EED" w:rsidRDefault="00526EED">
            <w:pPr>
              <w:pStyle w:val="ConsPlusNormal"/>
              <w:jc w:val="center"/>
            </w:pPr>
            <w:r>
              <w:t>Рисунок не приводится.</w:t>
            </w:r>
          </w:p>
        </w:tc>
        <w:tc>
          <w:tcPr>
            <w:tcW w:w="5613" w:type="dxa"/>
            <w:tcBorders>
              <w:top w:val="nil"/>
              <w:left w:val="nil"/>
              <w:bottom w:val="nil"/>
              <w:right w:val="nil"/>
            </w:tcBorders>
          </w:tcPr>
          <w:p w:rsidR="00526EED" w:rsidRDefault="00526EED">
            <w:pPr>
              <w:pStyle w:val="ConsPlusNormal"/>
              <w:jc w:val="both"/>
            </w:pPr>
            <w:r>
              <w:t>S</w:t>
            </w:r>
            <w:r>
              <w:rPr>
                <w:vertAlign w:val="superscript"/>
              </w:rPr>
              <w:t>нто</w:t>
            </w:r>
            <w:r>
              <w:t xml:space="preserve"> = Д</w:t>
            </w:r>
            <w:r>
              <w:rPr>
                <w:vertAlign w:val="superscript"/>
              </w:rPr>
              <w:t>нто</w:t>
            </w:r>
            <w:r>
              <w:t xml:space="preserve"> (0,5 + 4 + 1,0) x Ш</w:t>
            </w:r>
            <w:r>
              <w:rPr>
                <w:vertAlign w:val="superscript"/>
              </w:rPr>
              <w:t>нто</w:t>
            </w:r>
            <w:r>
              <w:t xml:space="preserve"> (0,9 + 3 + 0,0) = 5,5 x 3,9 = 21,45 = с округлением до целого числа 22 кв. м</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необходимых для обслуживания покупателей (всех категорий населения) и обязательных при планировании, размещении и содержании палатки на месте размещения нестационарного торгового объекта: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площадка с твердым покрытием (или деревянный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палатки,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мобильное озеленение (при "глухих" фасадах палатки протяженностью более 5,0 м, располагаемых вдоль тротуаров);</w:t>
            </w:r>
          </w:p>
        </w:tc>
      </w:tr>
    </w:tbl>
    <w:p w:rsidR="00526EED" w:rsidRDefault="00526EED">
      <w:pPr>
        <w:pStyle w:val="ConsPlusNormal"/>
        <w:jc w:val="both"/>
      </w:pPr>
    </w:p>
    <w:p w:rsidR="00526EED" w:rsidRDefault="00526EED">
      <w:pPr>
        <w:pStyle w:val="ConsPlusNormal"/>
        <w:ind w:firstLine="540"/>
        <w:jc w:val="both"/>
      </w:pPr>
      <w:r>
        <w:t>Перечень объектов благоустройства и элементов благоустройства на смежных территориях, необходимых для обслуживания покупателей (всех категорий населения) и обязательных при планировании, размещении и содержании палатки: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пешеходная коммуникация, примыкающая к месту размещения нестационарного торгового объекта;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контейнерная площадка на расстоянии не более 800 м, а в случае, если место размещения нестационарного торгового объекта расположено за пределами территорий ведения гражданами садоводства или огородничества для собственных нужд, индивидуальной застройки, блокированной застройки, жилых районов (кварталов), общественных территорий, территорий объектов придорожного (дорожного) сервиса, объектов общественного назначения не менее чем одно место для стоянки инвалидов на расстоянии не более 100 м.</w:t>
            </w:r>
          </w:p>
        </w:tc>
      </w:tr>
    </w:tbl>
    <w:p w:rsidR="00526EED" w:rsidRDefault="00526EED">
      <w:pPr>
        <w:pStyle w:val="ConsPlusNormal"/>
        <w:jc w:val="both"/>
      </w:pPr>
    </w:p>
    <w:p w:rsidR="00526EED" w:rsidRDefault="00526EED">
      <w:pPr>
        <w:pStyle w:val="ConsPlusTitle"/>
        <w:ind w:firstLine="540"/>
        <w:jc w:val="both"/>
        <w:outlineLvl w:val="3"/>
      </w:pPr>
      <w:r>
        <w:t>ПУНКТ БЫСТРОГО ПИТАНИЯ С ПЛОЩАДКОЙ СЕЗОННОГО (ЛЕТНЕГО) КАФЕ</w:t>
      </w:r>
    </w:p>
    <w:p w:rsidR="00526EED" w:rsidRDefault="00526EED">
      <w:pPr>
        <w:pStyle w:val="ConsPlusNormal"/>
        <w:spacing w:before="200"/>
        <w:ind w:firstLine="540"/>
        <w:jc w:val="both"/>
      </w:pPr>
      <w:r>
        <w:t>Пункт быстрого питания с площадкой сезонного (летнего) кафе - комплекс из 2 временных строений (конструкций), состоящий из павильона (киоска) и оборудованной площадки сезонного (летнего) кафе.</w:t>
      </w:r>
    </w:p>
    <w:p w:rsidR="00526EED" w:rsidRDefault="00526EED">
      <w:pPr>
        <w:pStyle w:val="ConsPlusNormal"/>
        <w:spacing w:before="200"/>
        <w:ind w:firstLine="540"/>
        <w:jc w:val="both"/>
      </w:pPr>
      <w:r>
        <w:t>Типы оборудованных площадок сезонных (летних) кафе:</w:t>
      </w:r>
    </w:p>
    <w:p w:rsidR="00526EED" w:rsidRDefault="00526EED">
      <w:pPr>
        <w:pStyle w:val="ConsPlusNormal"/>
        <w:spacing w:before="200"/>
        <w:ind w:firstLine="540"/>
        <w:jc w:val="both"/>
      </w:pPr>
      <w:r>
        <w:t>до 10 мест;</w:t>
      </w:r>
    </w:p>
    <w:p w:rsidR="00526EED" w:rsidRDefault="00526EED">
      <w:pPr>
        <w:pStyle w:val="ConsPlusNormal"/>
        <w:spacing w:before="200"/>
        <w:ind w:firstLine="540"/>
        <w:jc w:val="both"/>
      </w:pPr>
      <w:r>
        <w:t>10-26 мест;</w:t>
      </w:r>
    </w:p>
    <w:p w:rsidR="00526EED" w:rsidRDefault="00526EED">
      <w:pPr>
        <w:pStyle w:val="ConsPlusNormal"/>
        <w:spacing w:before="200"/>
        <w:ind w:firstLine="540"/>
        <w:jc w:val="both"/>
      </w:pPr>
      <w:r>
        <w:t>26-50 мест (размещение только с павильоном);</w:t>
      </w:r>
    </w:p>
    <w:p w:rsidR="00526EED" w:rsidRDefault="00526EED">
      <w:pPr>
        <w:pStyle w:val="ConsPlusNormal"/>
        <w:spacing w:before="200"/>
        <w:ind w:firstLine="540"/>
        <w:jc w:val="both"/>
      </w:pPr>
      <w:r>
        <w:t>внешний вид временных строений (сооружений) пунктов быстрого питания с площадкой сезонного (летнего) кафе принимается в соответствии с внешним видом киосков (павильонов).</w:t>
      </w:r>
    </w:p>
    <w:p w:rsidR="00526EED" w:rsidRDefault="00526EED">
      <w:pPr>
        <w:pStyle w:val="ConsPlusNormal"/>
        <w:jc w:val="both"/>
      </w:pPr>
    </w:p>
    <w:p w:rsidR="00526EED" w:rsidRDefault="00526EED">
      <w:pPr>
        <w:pStyle w:val="ConsPlusTitle"/>
        <w:jc w:val="center"/>
        <w:outlineLvl w:val="4"/>
      </w:pPr>
      <w:r>
        <w:t>Рис. "Примеры допустимых вариантов габаритов площадок</w:t>
      </w:r>
    </w:p>
    <w:p w:rsidR="00526EED" w:rsidRDefault="00526EED">
      <w:pPr>
        <w:pStyle w:val="ConsPlusTitle"/>
        <w:jc w:val="center"/>
      </w:pPr>
      <w:r>
        <w:t>сезонных (летних) кафе"</w:t>
      </w:r>
    </w:p>
    <w:p w:rsidR="00526EED" w:rsidRDefault="00526EED">
      <w:pPr>
        <w:pStyle w:val="ConsPlusNormal"/>
        <w:jc w:val="both"/>
      </w:pPr>
    </w:p>
    <w:p w:rsidR="00526EED" w:rsidRDefault="00526EED">
      <w:pPr>
        <w:pStyle w:val="ConsPlusNormal"/>
        <w:ind w:firstLine="540"/>
        <w:jc w:val="both"/>
      </w:pPr>
      <w:r>
        <w:t>площадка сезонного (летнего) кафе до 10 мест с киоском без технологического настила, однорядное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до 10 мест с киоском без технологического настила, двухрядное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lastRenderedPageBreak/>
        <w:t>площадка сезонного (летнего) кафе 10-26 мест с киоском и технологическим настилом, однорядное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10-26 мест с павильоном и технологическим настилом, однорядное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10-26 мест с киоском и технологическим настилом, двухрядное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10-26 мест с павильоном и технологическим настилом, двухрядное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26-50 мест с павильоном или блоком модулей палаток и технологическим настилом, однорядное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площадка сезонного (летнего) кафе 26-50 мест с павильоном или блоком модулей палаток и технологическим настилом, двухрядное размещение: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оборудованных площадок кафе в зависимости от вида устройств для защиты от дождя и солнечных лучей:</w:t>
      </w:r>
    </w:p>
    <w:p w:rsidR="00526EED" w:rsidRDefault="00526EED">
      <w:pPr>
        <w:pStyle w:val="ConsPlusNormal"/>
        <w:spacing w:before="200"/>
        <w:ind w:firstLine="540"/>
        <w:jc w:val="both"/>
      </w:pPr>
      <w:r>
        <w:t>открытая площадка;</w:t>
      </w:r>
    </w:p>
    <w:p w:rsidR="00526EED" w:rsidRDefault="00526EED">
      <w:pPr>
        <w:pStyle w:val="ConsPlusNormal"/>
        <w:spacing w:before="200"/>
        <w:ind w:firstLine="540"/>
        <w:jc w:val="both"/>
      </w:pPr>
      <w:r>
        <w:t>площадка с однокупольными зонтами;</w:t>
      </w:r>
    </w:p>
    <w:p w:rsidR="00526EED" w:rsidRDefault="00526EED">
      <w:pPr>
        <w:pStyle w:val="ConsPlusNormal"/>
        <w:spacing w:before="200"/>
        <w:ind w:firstLine="540"/>
        <w:jc w:val="both"/>
      </w:pPr>
      <w:r>
        <w:t>площадка с многокупольными зонтами;</w:t>
      </w:r>
    </w:p>
    <w:p w:rsidR="00526EED" w:rsidRDefault="00526EED">
      <w:pPr>
        <w:pStyle w:val="ConsPlusNormal"/>
        <w:spacing w:before="200"/>
        <w:ind w:firstLine="540"/>
        <w:jc w:val="both"/>
      </w:pPr>
      <w:r>
        <w:t>площадка с двухсторонней маркизой;</w:t>
      </w:r>
    </w:p>
    <w:p w:rsidR="00526EED" w:rsidRDefault="00526EED">
      <w:pPr>
        <w:pStyle w:val="ConsPlusNormal"/>
        <w:spacing w:before="200"/>
        <w:ind w:firstLine="540"/>
        <w:jc w:val="both"/>
      </w:pPr>
      <w:r>
        <w:t>площадка со сборно-разборной перголой;</w:t>
      </w:r>
    </w:p>
    <w:p w:rsidR="00526EED" w:rsidRDefault="00526EED">
      <w:pPr>
        <w:pStyle w:val="ConsPlusNormal"/>
        <w:spacing w:before="200"/>
        <w:ind w:firstLine="540"/>
        <w:jc w:val="both"/>
      </w:pPr>
      <w:r>
        <w:t>Примечание: допускается совмещение устройств на одной площадке.</w:t>
      </w:r>
    </w:p>
    <w:p w:rsidR="00526EED" w:rsidRDefault="00526EED">
      <w:pPr>
        <w:pStyle w:val="ConsPlusNormal"/>
        <w:jc w:val="both"/>
      </w:pPr>
    </w:p>
    <w:p w:rsidR="00526EED" w:rsidRDefault="00526EED">
      <w:pPr>
        <w:pStyle w:val="ConsPlusTitle"/>
        <w:jc w:val="center"/>
        <w:outlineLvl w:val="4"/>
      </w:pPr>
      <w:r>
        <w:t>Рис. "Основные типы допустимых устройств для защиты от дождя</w:t>
      </w:r>
    </w:p>
    <w:p w:rsidR="00526EED" w:rsidRDefault="00526EED">
      <w:pPr>
        <w:pStyle w:val="ConsPlusTitle"/>
        <w:jc w:val="center"/>
      </w:pPr>
      <w:r>
        <w:t>и солнечных лучей"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"Примеры внешнего вида сезонных (летних) кафе"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Размещение пергол не допускается:</w:t>
      </w:r>
    </w:p>
    <w:p w:rsidR="00526EED" w:rsidRDefault="00526EED">
      <w:pPr>
        <w:pStyle w:val="ConsPlusNormal"/>
        <w:spacing w:before="200"/>
        <w:ind w:firstLine="540"/>
        <w:jc w:val="both"/>
      </w:pPr>
      <w:r>
        <w:t>вдоль фасадов исторических зданий;</w:t>
      </w:r>
    </w:p>
    <w:p w:rsidR="00526EED" w:rsidRDefault="00526EED">
      <w:pPr>
        <w:pStyle w:val="ConsPlusNormal"/>
        <w:spacing w:before="200"/>
        <w:ind w:firstLine="540"/>
        <w:jc w:val="both"/>
      </w:pPr>
      <w:r>
        <w:t>непосредственно между проезжей частью и фасадами зданий, строений, сооружений;</w:t>
      </w:r>
    </w:p>
    <w:p w:rsidR="00526EED" w:rsidRDefault="00526EED">
      <w:pPr>
        <w:pStyle w:val="ConsPlusNormal"/>
        <w:spacing w:before="200"/>
        <w:ind w:firstLine="540"/>
        <w:jc w:val="both"/>
      </w:pPr>
      <w:r>
        <w:t>непосредственно между проезжей частью и ограждениями индивидуальной жилой застройки;</w:t>
      </w:r>
    </w:p>
    <w:p w:rsidR="00526EED" w:rsidRDefault="00526EED">
      <w:pPr>
        <w:pStyle w:val="ConsPlusNormal"/>
        <w:spacing w:before="200"/>
        <w:ind w:firstLine="540"/>
        <w:jc w:val="both"/>
      </w:pPr>
      <w:r>
        <w:lastRenderedPageBreak/>
        <w:t>материал каркаса устраиваемых зонтов, пергол: металл, композитные материалы, дерево (поверхность с декоративным слоем, устойчивым к атмосферным и механическим воздействиям, неоднократному мытью агрессивными растворами и щетками);</w:t>
      </w:r>
    </w:p>
    <w:p w:rsidR="00526EED" w:rsidRDefault="00526EED">
      <w:pPr>
        <w:pStyle w:val="ConsPlusNormal"/>
        <w:spacing w:before="200"/>
        <w:ind w:firstLine="540"/>
        <w:jc w:val="both"/>
      </w:pPr>
      <w:r>
        <w:t>материал натяжной мягкой (тканой) части для зонтов, пергол: акрил (рекомендуется (дополнительно: со специальным тефлоновым покрытием и антигрибковой пропиткой), полиэстер (допускается (дополнительно: с акриловым лаком и антигрибковой пропиткой).</w:t>
      </w:r>
    </w:p>
    <w:p w:rsidR="00526EED" w:rsidRDefault="00526EED">
      <w:pPr>
        <w:pStyle w:val="ConsPlusNormal"/>
        <w:jc w:val="both"/>
      </w:pPr>
    </w:p>
    <w:p w:rsidR="00526EED" w:rsidRDefault="00526EED">
      <w:pPr>
        <w:pStyle w:val="ConsPlusTitle"/>
        <w:jc w:val="center"/>
        <w:outlineLvl w:val="4"/>
      </w:pPr>
      <w:r>
        <w:t>Рис. "Примеры допустимого внешнего вида тканей для зонтов,</w:t>
      </w:r>
    </w:p>
    <w:p w:rsidR="00526EED" w:rsidRDefault="00526EED">
      <w:pPr>
        <w:pStyle w:val="ConsPlusTitle"/>
        <w:jc w:val="center"/>
      </w:pPr>
      <w:r>
        <w:t>маркиз, пергол"</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"Примеры внешнего вида сезонных (летних) кафе"</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Не допускается крепление натяжной части (маркиз) к фасадам, деревьям, кустарнику, ограждениям, опорам освещения, иным элементам, не являющимся специально установленными на технологическом настиле перголами;</w:t>
      </w:r>
    </w:p>
    <w:p w:rsidR="00526EED" w:rsidRDefault="00526EED">
      <w:pPr>
        <w:pStyle w:val="ConsPlusNormal"/>
        <w:spacing w:before="200"/>
        <w:ind w:firstLine="540"/>
        <w:jc w:val="both"/>
      </w:pPr>
      <w:r>
        <w:t>покрытие площадки сезонного (летнего) кафе с количеством мест 10 и более - технологический настил, располагаемый:</w:t>
      </w:r>
    </w:p>
    <w:p w:rsidR="00526EED" w:rsidRDefault="00526EED">
      <w:pPr>
        <w:pStyle w:val="ConsPlusNormal"/>
        <w:spacing w:before="200"/>
        <w:ind w:firstLine="540"/>
        <w:jc w:val="both"/>
      </w:pPr>
      <w:r>
        <w:t>на твердых покрытиях;</w:t>
      </w:r>
    </w:p>
    <w:p w:rsidR="00526EED" w:rsidRDefault="00526EED">
      <w:pPr>
        <w:pStyle w:val="ConsPlusNormal"/>
        <w:spacing w:before="200"/>
        <w:ind w:firstLine="540"/>
        <w:jc w:val="both"/>
      </w:pPr>
      <w:r>
        <w:t>на мягких покрытиях (грунтовых, травяных, щебеночных и т.п.), при условии доступа на технологический настил только с твердого покрытия;</w:t>
      </w:r>
    </w:p>
    <w:p w:rsidR="00526EED" w:rsidRDefault="00526EED">
      <w:pPr>
        <w:pStyle w:val="ConsPlusNormal"/>
        <w:spacing w:before="200"/>
        <w:ind w:firstLine="540"/>
        <w:jc w:val="both"/>
      </w:pPr>
      <w:r>
        <w:t>покрытие площадки сезонного (летнего) кафе с количеством мест менее 10 - твердое покрытие или технологический настил;</w:t>
      </w:r>
    </w:p>
    <w:p w:rsidR="00526EED" w:rsidRDefault="00526EED">
      <w:pPr>
        <w:pStyle w:val="ConsPlusNormal"/>
        <w:spacing w:before="200"/>
        <w:ind w:firstLine="540"/>
        <w:jc w:val="both"/>
      </w:pPr>
      <w:r>
        <w:t>Перечень оборудования, необходимого для обслуживания покупателей (всех категорий населения) и обязательных при планировании, размещении и содержании площадки сезонного (летнего) кафе:</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твердое покрытие или технологический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визуально проницаемое периметральное низкое ограждение;</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уличная мебель (столы, стулья и (или) кресла, и (или) диваны, и (или) лавки);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универсальная урна;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объекты (средства) наружного освещения;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элементы, обеспечивающие доступность киоска,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мобильное озеленение;</w:t>
            </w:r>
          </w:p>
        </w:tc>
      </w:tr>
      <w:tr w:rsidR="00526EED">
        <w:tc>
          <w:tcPr>
            <w:tcW w:w="204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7030" w:type="dxa"/>
            <w:tcBorders>
              <w:top w:val="nil"/>
              <w:left w:val="nil"/>
              <w:bottom w:val="nil"/>
              <w:right w:val="nil"/>
            </w:tcBorders>
          </w:tcPr>
          <w:p w:rsidR="00526EED" w:rsidRDefault="00526EED">
            <w:pPr>
              <w:pStyle w:val="ConsPlusNormal"/>
              <w:jc w:val="both"/>
            </w:pPr>
            <w:r>
              <w:t>общественный туалет.</w:t>
            </w:r>
          </w:p>
        </w:tc>
      </w:tr>
    </w:tbl>
    <w:p w:rsidR="00526EED" w:rsidRDefault="00526EED">
      <w:pPr>
        <w:pStyle w:val="ConsPlusNormal"/>
        <w:jc w:val="both"/>
      </w:pPr>
    </w:p>
    <w:p w:rsidR="00526EED" w:rsidRDefault="00526EED">
      <w:pPr>
        <w:pStyle w:val="ConsPlusNormal"/>
        <w:ind w:firstLine="540"/>
        <w:jc w:val="both"/>
      </w:pPr>
      <w:r>
        <w:t>Перечень оборудования для обслуживания покупателей (всех категорий населения) при планировании, размещении и содержании площадки сезонного (летнего) кафе для повышения комфортности: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устройства для защиты от дождя и солнечных лучей;</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обогревательные приборы, торгово-технологическое оборудование, мангал (не обязательно) при условии соблюдения требований пожарной безопасности.</w:t>
            </w:r>
          </w:p>
        </w:tc>
      </w:tr>
    </w:tbl>
    <w:p w:rsidR="00526EED" w:rsidRDefault="00526EED">
      <w:pPr>
        <w:pStyle w:val="ConsPlusNormal"/>
        <w:jc w:val="both"/>
      </w:pPr>
    </w:p>
    <w:p w:rsidR="00526EED" w:rsidRDefault="00526EED">
      <w:pPr>
        <w:pStyle w:val="ConsPlusTitle"/>
        <w:jc w:val="center"/>
        <w:outlineLvl w:val="4"/>
      </w:pPr>
      <w:r>
        <w:t>Рис. "Основные параметры расстановки мебели на площадках</w:t>
      </w:r>
    </w:p>
    <w:p w:rsidR="00526EED" w:rsidRDefault="00526EED">
      <w:pPr>
        <w:pStyle w:val="ConsPlusTitle"/>
        <w:jc w:val="center"/>
      </w:pPr>
      <w:r>
        <w:t>сезонных (летних) кафе"</w:t>
      </w:r>
    </w:p>
    <w:p w:rsidR="00526EED" w:rsidRDefault="00526EED">
      <w:pPr>
        <w:pStyle w:val="ConsPlusNormal"/>
        <w:jc w:val="both"/>
      </w:pPr>
    </w:p>
    <w:p w:rsidR="00526EED" w:rsidRDefault="00526EED">
      <w:pPr>
        <w:pStyle w:val="ConsPlusNormal"/>
        <w:ind w:firstLine="540"/>
        <w:jc w:val="both"/>
      </w:pPr>
      <w:r>
        <w:t>размещение столов и стульев: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526EED">
        <w:tc>
          <w:tcPr>
            <w:tcW w:w="2891" w:type="dxa"/>
            <w:tcBorders>
              <w:top w:val="nil"/>
              <w:left w:val="nil"/>
              <w:bottom w:val="nil"/>
              <w:right w:val="nil"/>
            </w:tcBorders>
          </w:tcPr>
          <w:p w:rsidR="00526EED" w:rsidRDefault="00526EED">
            <w:pPr>
              <w:pStyle w:val="ConsPlusNormal"/>
              <w:jc w:val="center"/>
            </w:pPr>
            <w:r>
              <w:t>двухместное размещение</w:t>
            </w:r>
          </w:p>
        </w:tc>
        <w:tc>
          <w:tcPr>
            <w:tcW w:w="3118" w:type="dxa"/>
            <w:tcBorders>
              <w:top w:val="nil"/>
              <w:left w:val="nil"/>
              <w:bottom w:val="nil"/>
              <w:right w:val="nil"/>
            </w:tcBorders>
          </w:tcPr>
          <w:p w:rsidR="00526EED" w:rsidRDefault="00526EED">
            <w:pPr>
              <w:pStyle w:val="ConsPlusNormal"/>
              <w:jc w:val="center"/>
            </w:pPr>
            <w:r>
              <w:t>четырехместное размещение</w:t>
            </w:r>
          </w:p>
        </w:tc>
        <w:tc>
          <w:tcPr>
            <w:tcW w:w="3025" w:type="dxa"/>
            <w:tcBorders>
              <w:top w:val="nil"/>
              <w:left w:val="nil"/>
              <w:bottom w:val="nil"/>
              <w:right w:val="nil"/>
            </w:tcBorders>
          </w:tcPr>
          <w:p w:rsidR="00526EED" w:rsidRDefault="00526EED">
            <w:pPr>
              <w:pStyle w:val="ConsPlusNormal"/>
              <w:jc w:val="center"/>
            </w:pPr>
            <w:r>
              <w:t>шестиместное размещение</w:t>
            </w:r>
          </w:p>
        </w:tc>
      </w:tr>
      <w:tr w:rsidR="00526EED">
        <w:tc>
          <w:tcPr>
            <w:tcW w:w="2891" w:type="dxa"/>
            <w:tcBorders>
              <w:top w:val="nil"/>
              <w:left w:val="nil"/>
              <w:bottom w:val="nil"/>
              <w:right w:val="nil"/>
            </w:tcBorders>
          </w:tcPr>
          <w:p w:rsidR="00526EED" w:rsidRDefault="00526EED">
            <w:pPr>
              <w:pStyle w:val="ConsPlusNormal"/>
              <w:jc w:val="center"/>
            </w:pPr>
            <w:r>
              <w:t>Рисунок не приводится.</w:t>
            </w:r>
          </w:p>
        </w:tc>
        <w:tc>
          <w:tcPr>
            <w:tcW w:w="3118" w:type="dxa"/>
            <w:tcBorders>
              <w:top w:val="nil"/>
              <w:left w:val="nil"/>
              <w:bottom w:val="nil"/>
              <w:right w:val="nil"/>
            </w:tcBorders>
          </w:tcPr>
          <w:p w:rsidR="00526EED" w:rsidRDefault="00526EED">
            <w:pPr>
              <w:pStyle w:val="ConsPlusNormal"/>
              <w:jc w:val="center"/>
            </w:pPr>
            <w:r>
              <w:t>Рисунок не приводится.</w:t>
            </w:r>
          </w:p>
        </w:tc>
        <w:tc>
          <w:tcPr>
            <w:tcW w:w="302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взаиморасположение мебели и проходы:</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примеры допустимого внешнего вида столов и стульев (монохромный вариант):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примеры допустимого внешнего вида столов и стульев (цветной вариант):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размещение столов и кресел:</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526EED">
        <w:tc>
          <w:tcPr>
            <w:tcW w:w="2891" w:type="dxa"/>
            <w:tcBorders>
              <w:top w:val="nil"/>
              <w:left w:val="nil"/>
              <w:bottom w:val="nil"/>
              <w:right w:val="nil"/>
            </w:tcBorders>
          </w:tcPr>
          <w:p w:rsidR="00526EED" w:rsidRDefault="00526EED">
            <w:pPr>
              <w:pStyle w:val="ConsPlusNormal"/>
              <w:jc w:val="center"/>
            </w:pPr>
            <w:r>
              <w:t>двухместное размещение</w:t>
            </w:r>
          </w:p>
        </w:tc>
        <w:tc>
          <w:tcPr>
            <w:tcW w:w="3118" w:type="dxa"/>
            <w:tcBorders>
              <w:top w:val="nil"/>
              <w:left w:val="nil"/>
              <w:bottom w:val="nil"/>
              <w:right w:val="nil"/>
            </w:tcBorders>
          </w:tcPr>
          <w:p w:rsidR="00526EED" w:rsidRDefault="00526EED">
            <w:pPr>
              <w:pStyle w:val="ConsPlusNormal"/>
              <w:jc w:val="center"/>
            </w:pPr>
            <w:r>
              <w:t>четырехместное размещение</w:t>
            </w:r>
          </w:p>
        </w:tc>
        <w:tc>
          <w:tcPr>
            <w:tcW w:w="3025" w:type="dxa"/>
            <w:tcBorders>
              <w:top w:val="nil"/>
              <w:left w:val="nil"/>
              <w:bottom w:val="nil"/>
              <w:right w:val="nil"/>
            </w:tcBorders>
          </w:tcPr>
          <w:p w:rsidR="00526EED" w:rsidRDefault="00526EED">
            <w:pPr>
              <w:pStyle w:val="ConsPlusNormal"/>
              <w:jc w:val="center"/>
            </w:pPr>
            <w:r>
              <w:t>шестиместное размещение</w:t>
            </w:r>
          </w:p>
        </w:tc>
      </w:tr>
      <w:tr w:rsidR="00526EED">
        <w:tc>
          <w:tcPr>
            <w:tcW w:w="2891" w:type="dxa"/>
            <w:tcBorders>
              <w:top w:val="nil"/>
              <w:left w:val="nil"/>
              <w:bottom w:val="nil"/>
              <w:right w:val="nil"/>
            </w:tcBorders>
          </w:tcPr>
          <w:p w:rsidR="00526EED" w:rsidRDefault="00526EED">
            <w:pPr>
              <w:pStyle w:val="ConsPlusNormal"/>
              <w:jc w:val="center"/>
            </w:pPr>
            <w:r>
              <w:t>Рисунок не приводится.</w:t>
            </w:r>
          </w:p>
        </w:tc>
        <w:tc>
          <w:tcPr>
            <w:tcW w:w="3118" w:type="dxa"/>
            <w:tcBorders>
              <w:top w:val="nil"/>
              <w:left w:val="nil"/>
              <w:bottom w:val="nil"/>
              <w:right w:val="nil"/>
            </w:tcBorders>
          </w:tcPr>
          <w:p w:rsidR="00526EED" w:rsidRDefault="00526EED">
            <w:pPr>
              <w:pStyle w:val="ConsPlusNormal"/>
              <w:jc w:val="center"/>
            </w:pPr>
            <w:r>
              <w:t>Рисунок не приводится.</w:t>
            </w:r>
          </w:p>
        </w:tc>
        <w:tc>
          <w:tcPr>
            <w:tcW w:w="302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взаиморасположение мебели и проходы:</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примеры допустимого внешнего вида столов и кресел (монохромный вариант):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примеры допустимого внешнего вида столов и кресел (цветной вариант):</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размещение столов и диванов (кресел диванного типа, диванных модулей, уголков и т.п.):</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118"/>
        <w:gridCol w:w="3025"/>
      </w:tblGrid>
      <w:tr w:rsidR="00526EED">
        <w:tc>
          <w:tcPr>
            <w:tcW w:w="2891" w:type="dxa"/>
            <w:tcBorders>
              <w:top w:val="nil"/>
              <w:left w:val="nil"/>
              <w:bottom w:val="nil"/>
              <w:right w:val="nil"/>
            </w:tcBorders>
          </w:tcPr>
          <w:p w:rsidR="00526EED" w:rsidRDefault="00526EED">
            <w:pPr>
              <w:pStyle w:val="ConsPlusNormal"/>
              <w:jc w:val="center"/>
            </w:pPr>
            <w:r>
              <w:t>двухместное размещение</w:t>
            </w:r>
          </w:p>
        </w:tc>
        <w:tc>
          <w:tcPr>
            <w:tcW w:w="3118" w:type="dxa"/>
            <w:tcBorders>
              <w:top w:val="nil"/>
              <w:left w:val="nil"/>
              <w:bottom w:val="nil"/>
              <w:right w:val="nil"/>
            </w:tcBorders>
          </w:tcPr>
          <w:p w:rsidR="00526EED" w:rsidRDefault="00526EED">
            <w:pPr>
              <w:pStyle w:val="ConsPlusNormal"/>
              <w:jc w:val="center"/>
            </w:pPr>
            <w:r>
              <w:t>четырехместное размещение</w:t>
            </w:r>
          </w:p>
        </w:tc>
        <w:tc>
          <w:tcPr>
            <w:tcW w:w="3025" w:type="dxa"/>
            <w:tcBorders>
              <w:top w:val="nil"/>
              <w:left w:val="nil"/>
              <w:bottom w:val="nil"/>
              <w:right w:val="nil"/>
            </w:tcBorders>
          </w:tcPr>
          <w:p w:rsidR="00526EED" w:rsidRDefault="00526EED">
            <w:pPr>
              <w:pStyle w:val="ConsPlusNormal"/>
              <w:jc w:val="center"/>
            </w:pPr>
            <w:r>
              <w:t>шестиместное размещение</w:t>
            </w:r>
          </w:p>
        </w:tc>
      </w:tr>
      <w:tr w:rsidR="00526EED">
        <w:tc>
          <w:tcPr>
            <w:tcW w:w="2891"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3118" w:type="dxa"/>
            <w:tcBorders>
              <w:top w:val="nil"/>
              <w:left w:val="nil"/>
              <w:bottom w:val="nil"/>
              <w:right w:val="nil"/>
            </w:tcBorders>
          </w:tcPr>
          <w:p w:rsidR="00526EED" w:rsidRDefault="00526EED">
            <w:pPr>
              <w:pStyle w:val="ConsPlusNormal"/>
              <w:jc w:val="center"/>
            </w:pPr>
            <w:r>
              <w:t>Рисунок не приводится.</w:t>
            </w:r>
          </w:p>
        </w:tc>
        <w:tc>
          <w:tcPr>
            <w:tcW w:w="302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взаиморасположение мебели и проходы:</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S</w:t>
      </w:r>
      <w:r>
        <w:rPr>
          <w:vertAlign w:val="superscript"/>
        </w:rPr>
        <w:t>1</w:t>
      </w:r>
      <w:r>
        <w:t xml:space="preserve"> + S</w:t>
      </w:r>
      <w:r>
        <w:rPr>
          <w:vertAlign w:val="superscript"/>
        </w:rPr>
        <w:t>2</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S</w:t>
      </w:r>
      <w:r>
        <w:rPr>
          <w:vertAlign w:val="superscript"/>
        </w:rPr>
        <w:t>1</w:t>
      </w:r>
      <w:r>
        <w:t xml:space="preserve"> - площадь места размещения нестационарного торгового объекта (рассчитывается по формуле павильона или киоска)</w:t>
      </w:r>
    </w:p>
    <w:p w:rsidR="00526EED" w:rsidRDefault="00526EED">
      <w:pPr>
        <w:pStyle w:val="ConsPlusNormal"/>
        <w:spacing w:before="200"/>
        <w:ind w:firstLine="540"/>
        <w:jc w:val="both"/>
      </w:pPr>
      <w:r>
        <w:t>S</w:t>
      </w:r>
      <w:r>
        <w:rPr>
          <w:vertAlign w:val="superscript"/>
        </w:rPr>
        <w:t>2</w:t>
      </w:r>
      <w:r>
        <w:t xml:space="preserve"> - площадь площадки сезонного (летнего) кафе</w:t>
      </w:r>
    </w:p>
    <w:p w:rsidR="00526EED" w:rsidRDefault="00526EED">
      <w:pPr>
        <w:pStyle w:val="ConsPlusNormal"/>
        <w:jc w:val="both"/>
      </w:pPr>
    </w:p>
    <w:p w:rsidR="00526EED" w:rsidRDefault="00526EED">
      <w:pPr>
        <w:pStyle w:val="ConsPlusTitle"/>
        <w:ind w:firstLine="540"/>
        <w:jc w:val="both"/>
        <w:outlineLvl w:val="3"/>
      </w:pPr>
      <w:r>
        <w:t>ОБЪЕКТ РЕАЛИЗАЦИИ СЕЛЬСКОХОЗЯЙСТВЕННЫХ И ДЕКОРАТИВНЫХ КУСТОВ И РАСТЕНИЙ</w:t>
      </w:r>
    </w:p>
    <w:p w:rsidR="00526EED" w:rsidRDefault="00526EED">
      <w:pPr>
        <w:pStyle w:val="ConsPlusNormal"/>
        <w:spacing w:before="200"/>
        <w:ind w:firstLine="540"/>
        <w:jc w:val="both"/>
      </w:pPr>
      <w:r>
        <w:t>Объект реализации сельскохозяйственных и декоративных кустов и растений - комплекс временных строений (конструкций), состоящий из павильона (специализированного павильона, киоска) и оборудованной площадки экспонирования растений.</w:t>
      </w:r>
    </w:p>
    <w:p w:rsidR="00526EED" w:rsidRDefault="00526EED">
      <w:pPr>
        <w:pStyle w:val="ConsPlusNormal"/>
        <w:spacing w:before="200"/>
        <w:ind w:firstLine="540"/>
        <w:jc w:val="both"/>
      </w:pPr>
      <w:r>
        <w:t>Типы оборудованных садовых центров:</w:t>
      </w:r>
    </w:p>
    <w:p w:rsidR="00526EED" w:rsidRDefault="00526EED">
      <w:pPr>
        <w:pStyle w:val="ConsPlusNormal"/>
        <w:spacing w:before="200"/>
        <w:ind w:firstLine="540"/>
        <w:jc w:val="both"/>
      </w:pPr>
      <w:r>
        <w:t>малый - площадка для экспонирования растений до 300 кв. м с продажей деревьев, кустарников, растений за исключением взрослых, полностью сформированных деревьев, высота которых превышает 2 метра, сопутствующих товаров;</w:t>
      </w:r>
    </w:p>
    <w:p w:rsidR="00526EED" w:rsidRDefault="00526EED">
      <w:pPr>
        <w:pStyle w:val="ConsPlusNormal"/>
        <w:spacing w:before="200"/>
        <w:ind w:firstLine="540"/>
        <w:jc w:val="both"/>
      </w:pPr>
      <w:r>
        <w:t>большой - площадка для экспонирования растений 300-800 кв. м с продажей деревьев, кустарников, растений, сопутствующих товаров.</w:t>
      </w:r>
    </w:p>
    <w:p w:rsidR="00526EED" w:rsidRDefault="00526EED">
      <w:pPr>
        <w:pStyle w:val="ConsPlusNormal"/>
        <w:jc w:val="both"/>
      </w:pPr>
    </w:p>
    <w:p w:rsidR="00526EED" w:rsidRDefault="00526EED">
      <w:pPr>
        <w:pStyle w:val="ConsPlusTitle"/>
        <w:jc w:val="center"/>
        <w:outlineLvl w:val="4"/>
      </w:pPr>
      <w:r>
        <w:t>Рис. "Типы оборудованных садовых центров"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малый садовый центр:</w:t>
            </w:r>
          </w:p>
        </w:tc>
        <w:tc>
          <w:tcPr>
            <w:tcW w:w="4535" w:type="dxa"/>
            <w:tcBorders>
              <w:top w:val="nil"/>
              <w:left w:val="nil"/>
              <w:bottom w:val="nil"/>
              <w:right w:val="nil"/>
            </w:tcBorders>
          </w:tcPr>
          <w:p w:rsidR="00526EED" w:rsidRDefault="00526EED">
            <w:pPr>
              <w:pStyle w:val="ConsPlusNormal"/>
              <w:jc w:val="center"/>
            </w:pPr>
            <w:r>
              <w:t>большой садовый центр:</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Состав площадок объекта реализации сельскохозяйственных и декоративных кустов и растений:</w:t>
      </w:r>
    </w:p>
    <w:p w:rsidR="00526EED" w:rsidRDefault="00526EED">
      <w:pPr>
        <w:pStyle w:val="ConsPlusNormal"/>
        <w:spacing w:before="200"/>
        <w:ind w:firstLine="540"/>
        <w:jc w:val="both"/>
      </w:pPr>
      <w:r>
        <w:t>административная площадка с нестационарным строением (сооружением);</w:t>
      </w:r>
    </w:p>
    <w:p w:rsidR="00526EED" w:rsidRDefault="00526EED">
      <w:pPr>
        <w:pStyle w:val="ConsPlusNormal"/>
        <w:spacing w:before="200"/>
        <w:ind w:firstLine="540"/>
        <w:jc w:val="both"/>
      </w:pPr>
      <w:r>
        <w:t>экспозиционная площадка;</w:t>
      </w:r>
    </w:p>
    <w:p w:rsidR="00526EED" w:rsidRDefault="00526EED">
      <w:pPr>
        <w:pStyle w:val="ConsPlusNormal"/>
        <w:spacing w:before="200"/>
        <w:ind w:firstLine="540"/>
        <w:jc w:val="both"/>
      </w:pPr>
      <w:r>
        <w:t>декоративная площадка;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Состав экспозиционной площадки:</w:t>
      </w:r>
    </w:p>
    <w:p w:rsidR="00526EED" w:rsidRDefault="00526EED">
      <w:pPr>
        <w:pStyle w:val="ConsPlusNormal"/>
        <w:spacing w:before="200"/>
        <w:ind w:firstLine="540"/>
        <w:jc w:val="both"/>
      </w:pPr>
      <w:r>
        <w:t>прикопочная площадка (площадки) - экспонирование растений путем временного хранения в грунте без контейнеров;</w:t>
      </w:r>
    </w:p>
    <w:p w:rsidR="00526EED" w:rsidRDefault="00526EED">
      <w:pPr>
        <w:pStyle w:val="ConsPlusNormal"/>
        <w:spacing w:before="200"/>
        <w:ind w:firstLine="540"/>
        <w:jc w:val="both"/>
      </w:pPr>
      <w:r>
        <w:t>площадка (площадки) растений в контейнерах - экспонирование растений путем временного хранения в контейнерах;</w:t>
      </w:r>
    </w:p>
    <w:p w:rsidR="00526EED" w:rsidRDefault="00526EED">
      <w:pPr>
        <w:pStyle w:val="ConsPlusNormal"/>
        <w:spacing w:before="200"/>
        <w:ind w:firstLine="540"/>
        <w:jc w:val="both"/>
      </w:pPr>
      <w:r>
        <w:t>площадка (площадки) сопутствующих товаров;</w:t>
      </w:r>
    </w:p>
    <w:p w:rsidR="00526EED" w:rsidRDefault="00526EED">
      <w:pPr>
        <w:pStyle w:val="ConsPlusNormal"/>
        <w:spacing w:before="200"/>
        <w:ind w:firstLine="540"/>
        <w:jc w:val="both"/>
      </w:pPr>
      <w:r>
        <w:lastRenderedPageBreak/>
        <w:t>путь (пути) движения пешеходов (главный (не менее 2,0 м), второстепенные (не менее 1,2 м);</w:t>
      </w:r>
    </w:p>
    <w:p w:rsidR="00526EED" w:rsidRDefault="00526EED">
      <w:pPr>
        <w:pStyle w:val="ConsPlusNormal"/>
        <w:spacing w:before="200"/>
        <w:ind w:firstLine="540"/>
        <w:jc w:val="both"/>
      </w:pPr>
      <w:r>
        <w:t>технический проход (0,5-1,0 м);</w:t>
      </w:r>
    </w:p>
    <w:p w:rsidR="00526EED" w:rsidRDefault="00526EED">
      <w:pPr>
        <w:pStyle w:val="ConsPlusNormal"/>
        <w:spacing w:before="200"/>
        <w:ind w:firstLine="540"/>
        <w:jc w:val="both"/>
      </w:pPr>
      <w:r>
        <w:t>система наружного освещения;</w:t>
      </w:r>
    </w:p>
    <w:p w:rsidR="00526EED" w:rsidRDefault="00526EED">
      <w:pPr>
        <w:pStyle w:val="ConsPlusNormal"/>
        <w:spacing w:before="200"/>
        <w:ind w:firstLine="540"/>
        <w:jc w:val="both"/>
      </w:pPr>
      <w:r>
        <w:t>хозяйственная площадка с местом оперативного сбора мусора для переноса к контейнерной площадке, элементы инженерной инфраструктуры для организации полива, нестационарный общественный туалет (при его отсутствии на расстоянии более 100 м).</w:t>
      </w:r>
    </w:p>
    <w:p w:rsidR="00526EED" w:rsidRDefault="00526EED">
      <w:pPr>
        <w:pStyle w:val="ConsPlusNormal"/>
        <w:jc w:val="both"/>
      </w:pPr>
    </w:p>
    <w:p w:rsidR="00526EED" w:rsidRDefault="00526EED">
      <w:pPr>
        <w:pStyle w:val="ConsPlusTitle"/>
        <w:jc w:val="center"/>
        <w:outlineLvl w:val="4"/>
      </w:pPr>
      <w:r>
        <w:t>Рис. "Примеры экспозиционной площадки"</w:t>
      </w:r>
    </w:p>
    <w:p w:rsidR="00526EED" w:rsidRDefault="00526EED">
      <w:pPr>
        <w:pStyle w:val="ConsPlusNormal"/>
        <w:jc w:val="both"/>
      </w:pPr>
    </w:p>
    <w:p w:rsidR="00526EED" w:rsidRDefault="00526EED">
      <w:pPr>
        <w:pStyle w:val="ConsPlusNormal"/>
        <w:ind w:firstLine="540"/>
        <w:jc w:val="both"/>
      </w:pPr>
      <w:r>
        <w:t>пример экспозиционной площадки (для малого павильона):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пример экспозиционной площадки (для сельскохозяйственного павильона):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Покрытия площадок и дорожек объекта реализации сельскохозяйственных и декоративных кустов и растений:</w:t>
      </w:r>
    </w:p>
    <w:p w:rsidR="00526EED" w:rsidRDefault="00526EED">
      <w:pPr>
        <w:pStyle w:val="ConsPlusNormal"/>
        <w:spacing w:before="200"/>
        <w:ind w:firstLine="540"/>
        <w:jc w:val="both"/>
      </w:pPr>
      <w:r>
        <w:t>прикопочная площадка - мягкое (грунтовое);</w:t>
      </w:r>
    </w:p>
    <w:p w:rsidR="00526EED" w:rsidRDefault="00526EED">
      <w:pPr>
        <w:pStyle w:val="ConsPlusNormal"/>
        <w:spacing w:before="200"/>
        <w:ind w:firstLine="540"/>
        <w:jc w:val="both"/>
      </w:pPr>
      <w:r>
        <w:t>площадка растений в контейнерах - твердое покрытие и (или) резиновое (синтетическое), и (или) деревянный настил;</w:t>
      </w:r>
    </w:p>
    <w:p w:rsidR="00526EED" w:rsidRDefault="00526EED">
      <w:pPr>
        <w:pStyle w:val="ConsPlusNormal"/>
        <w:spacing w:before="200"/>
        <w:ind w:firstLine="540"/>
        <w:jc w:val="both"/>
      </w:pPr>
      <w:r>
        <w:t>площадка сопутствующего инвентаря - твердое покрытие и (или) деревянный настил;</w:t>
      </w:r>
    </w:p>
    <w:p w:rsidR="00526EED" w:rsidRDefault="00526EED">
      <w:pPr>
        <w:pStyle w:val="ConsPlusNormal"/>
        <w:spacing w:before="200"/>
        <w:ind w:firstLine="540"/>
        <w:jc w:val="both"/>
      </w:pPr>
      <w:r>
        <w:t>административная площадка - твердое покрытие и (или) деревянный настил;</w:t>
      </w:r>
    </w:p>
    <w:p w:rsidR="00526EED" w:rsidRDefault="00526EED">
      <w:pPr>
        <w:pStyle w:val="ConsPlusNormal"/>
        <w:spacing w:before="200"/>
        <w:ind w:firstLine="540"/>
        <w:jc w:val="both"/>
      </w:pPr>
      <w:r>
        <w:t>технические проходы - твердое покрытие и (или) отсев, резиновое (синтетическое), и (или) деревянный настил;</w:t>
      </w:r>
    </w:p>
    <w:p w:rsidR="00526EED" w:rsidRDefault="00526EED">
      <w:pPr>
        <w:pStyle w:val="ConsPlusNormal"/>
        <w:spacing w:before="200"/>
        <w:ind w:firstLine="540"/>
        <w:jc w:val="both"/>
      </w:pPr>
      <w:r>
        <w:t>пути пешеходного движения, хозяйственная площадка, площадка для посетителей - твердое покрытие и (или) деревянный настил;</w:t>
      </w:r>
    </w:p>
    <w:p w:rsidR="00526EED" w:rsidRDefault="00526EED">
      <w:pPr>
        <w:pStyle w:val="ConsPlusNormal"/>
        <w:jc w:val="both"/>
      </w:pPr>
    </w:p>
    <w:p w:rsidR="00526EED" w:rsidRDefault="00526EED">
      <w:pPr>
        <w:pStyle w:val="ConsPlusTitle"/>
        <w:jc w:val="center"/>
        <w:outlineLvl w:val="4"/>
      </w:pPr>
      <w:r>
        <w:t>Рис. "Основные параметры и подсчет места размещения</w:t>
      </w:r>
    </w:p>
    <w:p w:rsidR="00526EED" w:rsidRDefault="00526EED">
      <w:pPr>
        <w:pStyle w:val="ConsPlusTitle"/>
        <w:jc w:val="center"/>
      </w:pPr>
      <w:r>
        <w:t>нестационарного торгового объекта для объекта реализации</w:t>
      </w:r>
    </w:p>
    <w:p w:rsidR="00526EED" w:rsidRDefault="00526EED">
      <w:pPr>
        <w:pStyle w:val="ConsPlusTitle"/>
        <w:jc w:val="center"/>
      </w:pPr>
      <w:r>
        <w:t>сельскохозяйственных и декоративных кустов и растений"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формула расчета площади места размещения нестационарного торгового объекта:</w:t>
      </w:r>
    </w:p>
    <w:p w:rsidR="00526EED" w:rsidRDefault="00526EED">
      <w:pPr>
        <w:pStyle w:val="ConsPlusNormal"/>
        <w:jc w:val="both"/>
      </w:pPr>
    </w:p>
    <w:p w:rsidR="00526EED" w:rsidRDefault="00526EED">
      <w:pPr>
        <w:pStyle w:val="ConsPlusNormal"/>
        <w:ind w:firstLine="540"/>
        <w:jc w:val="both"/>
      </w:pPr>
      <w:r>
        <w:t>S</w:t>
      </w:r>
      <w:r>
        <w:rPr>
          <w:vertAlign w:val="superscript"/>
        </w:rPr>
        <w:t>нто</w:t>
      </w:r>
      <w:r>
        <w:t xml:space="preserve"> = S</w:t>
      </w:r>
      <w:r>
        <w:rPr>
          <w:vertAlign w:val="superscript"/>
        </w:rPr>
        <w:t>1</w:t>
      </w:r>
      <w:r>
        <w:t xml:space="preserve"> + S</w:t>
      </w:r>
      <w:r>
        <w:rPr>
          <w:vertAlign w:val="superscript"/>
        </w:rPr>
        <w:t>2</w:t>
      </w:r>
      <w:r>
        <w:t xml:space="preserve"> + S</w:t>
      </w:r>
      <w:r>
        <w:rPr>
          <w:vertAlign w:val="superscript"/>
        </w:rPr>
        <w:t>3</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t>S</w:t>
      </w:r>
      <w:r>
        <w:rPr>
          <w:vertAlign w:val="superscript"/>
        </w:rPr>
        <w:t>нто</w:t>
      </w:r>
      <w:r>
        <w:t xml:space="preserve"> - площадь места размещения нестационарного торгового объекта</w:t>
      </w:r>
    </w:p>
    <w:p w:rsidR="00526EED" w:rsidRDefault="00526EED">
      <w:pPr>
        <w:pStyle w:val="ConsPlusNormal"/>
        <w:spacing w:before="200"/>
        <w:ind w:firstLine="540"/>
        <w:jc w:val="both"/>
      </w:pPr>
      <w:r>
        <w:t>S</w:t>
      </w:r>
      <w:r>
        <w:rPr>
          <w:vertAlign w:val="superscript"/>
        </w:rPr>
        <w:t>1</w:t>
      </w:r>
      <w:r>
        <w:t xml:space="preserve"> - площадь административной площадки (рассчитывается по формуле павильона или киоска + не менее 5 кв. м)</w:t>
      </w:r>
    </w:p>
    <w:p w:rsidR="00526EED" w:rsidRDefault="00526EED">
      <w:pPr>
        <w:pStyle w:val="ConsPlusNormal"/>
        <w:spacing w:before="200"/>
        <w:ind w:firstLine="540"/>
        <w:jc w:val="both"/>
      </w:pPr>
      <w:r>
        <w:t>S</w:t>
      </w:r>
      <w:r>
        <w:rPr>
          <w:vertAlign w:val="superscript"/>
        </w:rPr>
        <w:t>2</w:t>
      </w:r>
      <w:r>
        <w:t xml:space="preserve"> - площадь экспозиционной площадки;</w:t>
      </w:r>
    </w:p>
    <w:p w:rsidR="00526EED" w:rsidRDefault="00526EED">
      <w:pPr>
        <w:pStyle w:val="ConsPlusNormal"/>
        <w:spacing w:before="200"/>
        <w:ind w:firstLine="540"/>
        <w:jc w:val="both"/>
      </w:pPr>
      <w:r>
        <w:t>S</w:t>
      </w:r>
      <w:r>
        <w:rPr>
          <w:vertAlign w:val="superscript"/>
        </w:rPr>
        <w:t>3</w:t>
      </w:r>
      <w:r>
        <w:t xml:space="preserve"> - площадь декоративной площадки;</w:t>
      </w:r>
    </w:p>
    <w:p w:rsidR="00526EED" w:rsidRDefault="00526EED">
      <w:pPr>
        <w:pStyle w:val="ConsPlusNormal"/>
        <w:jc w:val="both"/>
      </w:pPr>
    </w:p>
    <w:p w:rsidR="00526EED" w:rsidRDefault="00526EED">
      <w:pPr>
        <w:pStyle w:val="ConsPlusNormal"/>
        <w:ind w:firstLine="540"/>
        <w:jc w:val="both"/>
      </w:pPr>
      <w:r>
        <w:t>S</w:t>
      </w:r>
      <w:r>
        <w:rPr>
          <w:vertAlign w:val="superscript"/>
        </w:rPr>
        <w:t>3</w:t>
      </w:r>
      <w:r>
        <w:t xml:space="preserve"> = Д</w:t>
      </w:r>
      <w:r>
        <w:rPr>
          <w:vertAlign w:val="superscript"/>
        </w:rPr>
        <w:t>2</w:t>
      </w:r>
      <w:r>
        <w:t xml:space="preserve"> x Ш</w:t>
      </w:r>
      <w:r>
        <w:rPr>
          <w:vertAlign w:val="superscript"/>
        </w:rPr>
        <w:t>3</w:t>
      </w:r>
    </w:p>
    <w:p w:rsidR="00526EED" w:rsidRDefault="00526EED">
      <w:pPr>
        <w:pStyle w:val="ConsPlusNormal"/>
        <w:jc w:val="both"/>
      </w:pPr>
    </w:p>
    <w:p w:rsidR="00526EED" w:rsidRDefault="00526EED">
      <w:pPr>
        <w:pStyle w:val="ConsPlusNormal"/>
        <w:ind w:firstLine="540"/>
        <w:jc w:val="both"/>
      </w:pPr>
      <w:r>
        <w:t>где:</w:t>
      </w:r>
    </w:p>
    <w:p w:rsidR="00526EED" w:rsidRDefault="00526EED">
      <w:pPr>
        <w:pStyle w:val="ConsPlusNormal"/>
        <w:spacing w:before="200"/>
        <w:ind w:firstLine="540"/>
        <w:jc w:val="both"/>
      </w:pPr>
      <w:r>
        <w:lastRenderedPageBreak/>
        <w:t>Д</w:t>
      </w:r>
      <w:r>
        <w:rPr>
          <w:vertAlign w:val="superscript"/>
        </w:rPr>
        <w:t>2</w:t>
      </w:r>
      <w:r>
        <w:t xml:space="preserve"> - сумма ширины административной площадки и длины экспозиционной площадки</w:t>
      </w:r>
    </w:p>
    <w:p w:rsidR="00526EED" w:rsidRDefault="00526EED">
      <w:pPr>
        <w:pStyle w:val="ConsPlusNormal"/>
        <w:spacing w:before="200"/>
        <w:ind w:firstLine="540"/>
        <w:jc w:val="both"/>
      </w:pPr>
      <w:r>
        <w:t>Ш</w:t>
      </w:r>
      <w:r>
        <w:rPr>
          <w:vertAlign w:val="superscript"/>
        </w:rPr>
        <w:t>3</w:t>
      </w:r>
      <w:r>
        <w:t xml:space="preserve"> - не менее 1,0 м.</w:t>
      </w:r>
    </w:p>
    <w:p w:rsidR="00526EED" w:rsidRDefault="00526EED">
      <w:pPr>
        <w:pStyle w:val="ConsPlusNormal"/>
        <w:jc w:val="both"/>
      </w:pPr>
    </w:p>
    <w:p w:rsidR="00526EED" w:rsidRDefault="00526EED">
      <w:pPr>
        <w:pStyle w:val="ConsPlusNormal"/>
        <w:ind w:firstLine="540"/>
        <w:jc w:val="both"/>
      </w:pPr>
      <w:r>
        <w:t>Перечень оборудования, необходимого для обслуживания покупателей (всех категорий населения) и обязательных при планировании, размещении и содержании объекта реализации сельскохозяйственных и декоративных кустов и растений:</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6633"/>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информационно-декоративная вывеска;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информационная доска;</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твердое покрытие или технологический настил;</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визуально проницаемое периметральное ограждение высотой не более 1,8 м;</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площадка для посетителей с не менее чем 1 лавочкой, урной;</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информационный стенд со схемой экспозиционной площадки;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универсальные урны (не менее 2: при входе на объект, на экспозиционной площадке);</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объекты (средства) наружного освещения (опоры высотой 5,0-8,0 м по периметру объекта на расстоянии не более 12,0 м между опорами, вдоль путей движения пешеходов (прожекторы или столбики);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элементы, обеспечивающие доступность объекта, в том числе для МГН;</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элементы озеленения;</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6633" w:type="dxa"/>
            <w:tcBorders>
              <w:top w:val="nil"/>
              <w:left w:val="nil"/>
              <w:bottom w:val="nil"/>
              <w:right w:val="nil"/>
            </w:tcBorders>
          </w:tcPr>
          <w:p w:rsidR="00526EED" w:rsidRDefault="00526EED">
            <w:pPr>
              <w:pStyle w:val="ConsPlusNormal"/>
              <w:jc w:val="both"/>
            </w:pPr>
            <w:r>
              <w:t>мобильная туалетная кабина;</w:t>
            </w:r>
          </w:p>
        </w:tc>
      </w:tr>
    </w:tbl>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ПЕРЕДВИЖНОЕ СООРУЖЕНИЕ (мобильный торговый киоск, тележка, лоток)</w:t>
      </w:r>
    </w:p>
    <w:p w:rsidR="00526EED" w:rsidRDefault="00526EED">
      <w:pPr>
        <w:pStyle w:val="ConsPlusNormal"/>
        <w:spacing w:before="200"/>
        <w:ind w:firstLine="540"/>
        <w:jc w:val="both"/>
      </w:pPr>
      <w:r>
        <w:t>Передвижные торговые объекты (мобильный торговый киоск, тележка, лоток) предназначены для осуществления торговли, оснащенные колесным механизмом для перемещения товаров и используемые для продажи штучных и фасованных товаров.</w:t>
      </w:r>
    </w:p>
    <w:p w:rsidR="00526EED" w:rsidRDefault="00526EED">
      <w:pPr>
        <w:pStyle w:val="ConsPlusNormal"/>
        <w:spacing w:before="200"/>
        <w:ind w:firstLine="540"/>
        <w:jc w:val="both"/>
      </w:pPr>
      <w:r>
        <w:t>Мобильный торговый киоск представляет собой передвижной торговый объект для осуществления разносной торговли, оснащенный колесным механизмом для перемещения товаров и используемый для продажи штучных и фасованных товаров. Мобильные торговые киоски используют:</w:t>
      </w:r>
    </w:p>
    <w:p w:rsidR="00526EED" w:rsidRDefault="00526EED">
      <w:pPr>
        <w:pStyle w:val="ConsPlusNormal"/>
        <w:spacing w:before="200"/>
        <w:ind w:firstLine="540"/>
        <w:jc w:val="both"/>
      </w:pPr>
      <w:r>
        <w:t>- для продажи мороженого и охлажденных напитков, оснащенные холодильным оборудованием;</w:t>
      </w:r>
    </w:p>
    <w:p w:rsidR="00526EED" w:rsidRDefault="00526EED">
      <w:pPr>
        <w:pStyle w:val="ConsPlusNormal"/>
        <w:spacing w:before="200"/>
        <w:ind w:firstLine="540"/>
        <w:jc w:val="both"/>
      </w:pPr>
      <w:r>
        <w:t>- для продажи горячих изделий, оснащенные изотермическими или подогреваемыми емкостями.</w:t>
      </w:r>
    </w:p>
    <w:p w:rsidR="00526EED" w:rsidRDefault="00526EED">
      <w:pPr>
        <w:pStyle w:val="ConsPlusNormal"/>
        <w:jc w:val="both"/>
      </w:pPr>
    </w:p>
    <w:p w:rsidR="00526EED" w:rsidRDefault="00526EED">
      <w:pPr>
        <w:pStyle w:val="ConsPlusTitle"/>
        <w:jc w:val="center"/>
        <w:outlineLvl w:val="4"/>
      </w:pPr>
      <w:r>
        <w:t>Рис. "Варианты внешнего вида мобильного торгового киоска"</w:t>
      </w:r>
    </w:p>
    <w:p w:rsidR="00526EED" w:rsidRDefault="00526EED">
      <w:pPr>
        <w:pStyle w:val="ConsPlusNormal"/>
        <w:jc w:val="both"/>
      </w:pPr>
    </w:p>
    <w:p w:rsidR="00526EED" w:rsidRDefault="00526EED">
      <w:pPr>
        <w:pStyle w:val="ConsPlusNormal"/>
        <w:ind w:firstLine="540"/>
        <w:jc w:val="both"/>
      </w:pPr>
      <w:r>
        <w:t>ВИД 1</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Цветовая гамма определяется индивидуально в зависимости от места размещения объекта.</w:t>
      </w:r>
    </w:p>
    <w:p w:rsidR="00526EED" w:rsidRDefault="00526EED">
      <w:pPr>
        <w:pStyle w:val="ConsPlusNormal"/>
        <w:spacing w:before="200"/>
        <w:ind w:firstLine="540"/>
        <w:jc w:val="both"/>
      </w:pPr>
      <w:r>
        <w:t>Требования к внешнему виду элементов благоустройства, размещаемых совместно с нестационарными строениями, сооружениями.</w:t>
      </w:r>
    </w:p>
    <w:p w:rsidR="00526EED" w:rsidRDefault="00526EED">
      <w:pPr>
        <w:pStyle w:val="ConsPlusNormal"/>
        <w:spacing w:before="200"/>
        <w:ind w:firstLine="540"/>
        <w:jc w:val="both"/>
      </w:pPr>
      <w:r>
        <w:t>8.4.15. Средства размещения информации на нестационарном строении, сооружении:</w:t>
      </w:r>
    </w:p>
    <w:p w:rsidR="00526EED" w:rsidRDefault="00526EED">
      <w:pPr>
        <w:pStyle w:val="ConsPlusNormal"/>
        <w:spacing w:before="200"/>
        <w:ind w:firstLine="540"/>
        <w:jc w:val="both"/>
      </w:pPr>
      <w:r>
        <w:t>вывески;</w:t>
      </w:r>
    </w:p>
    <w:p w:rsidR="00526EED" w:rsidRDefault="00526EED">
      <w:pPr>
        <w:pStyle w:val="ConsPlusNormal"/>
        <w:spacing w:before="200"/>
        <w:ind w:firstLine="540"/>
        <w:jc w:val="both"/>
      </w:pPr>
      <w:r>
        <w:t>информационные доски;</w:t>
      </w:r>
    </w:p>
    <w:p w:rsidR="00526EED" w:rsidRDefault="00526EED">
      <w:pPr>
        <w:pStyle w:val="ConsPlusNormal"/>
        <w:spacing w:before="200"/>
        <w:ind w:firstLine="540"/>
        <w:jc w:val="both"/>
      </w:pPr>
      <w:r>
        <w:t>элементы, составляющие вывески:</w:t>
      </w:r>
    </w:p>
    <w:p w:rsidR="00526EED" w:rsidRDefault="00526EED">
      <w:pPr>
        <w:pStyle w:val="ConsPlusNormal"/>
        <w:spacing w:before="200"/>
        <w:ind w:firstLine="540"/>
        <w:jc w:val="both"/>
      </w:pPr>
      <w:r>
        <w:t>информационное поле (ИП) в виде отдельных букв, крепящихся без фонового основания непосредственно на фасад;</w:t>
      </w:r>
    </w:p>
    <w:p w:rsidR="00526EED" w:rsidRDefault="00526EED">
      <w:pPr>
        <w:pStyle w:val="ConsPlusNormal"/>
        <w:spacing w:before="200"/>
        <w:ind w:firstLine="540"/>
        <w:jc w:val="both"/>
      </w:pPr>
      <w:r>
        <w:t>декоративно-художественные элементы (ДЭ);</w:t>
      </w:r>
    </w:p>
    <w:p w:rsidR="00526EED" w:rsidRDefault="00526EED">
      <w:pPr>
        <w:pStyle w:val="ConsPlusNormal"/>
        <w:spacing w:before="200"/>
        <w:ind w:firstLine="540"/>
        <w:jc w:val="both"/>
      </w:pPr>
      <w:r>
        <w:t>виды информационных досок, допускаемых к размещению на НТО:</w:t>
      </w:r>
    </w:p>
    <w:p w:rsidR="00526EED" w:rsidRDefault="00526EED">
      <w:pPr>
        <w:pStyle w:val="ConsPlusNormal"/>
        <w:spacing w:before="200"/>
        <w:ind w:firstLine="540"/>
        <w:jc w:val="both"/>
      </w:pPr>
      <w:r>
        <w:t>доска, содержащая информацию о зарегистрированном (юридическом) наименовании предприятия, организационно - правовой форме, о режиме работы предприятия;</w:t>
      </w:r>
    </w:p>
    <w:p w:rsidR="00526EED" w:rsidRDefault="00526EED">
      <w:pPr>
        <w:pStyle w:val="ConsPlusNormal"/>
        <w:spacing w:before="200"/>
        <w:ind w:firstLine="540"/>
        <w:jc w:val="both"/>
      </w:pPr>
      <w:r>
        <w:t>меню;</w:t>
      </w:r>
    </w:p>
    <w:p w:rsidR="00526EED" w:rsidRDefault="00526EED">
      <w:pPr>
        <w:pStyle w:val="ConsPlusNormal"/>
        <w:spacing w:before="200"/>
        <w:ind w:firstLine="540"/>
        <w:jc w:val="both"/>
      </w:pPr>
      <w:r>
        <w:t>доска для ежедневной информации (грифельная доска).</w:t>
      </w:r>
    </w:p>
    <w:p w:rsidR="00526EED" w:rsidRDefault="00526EED">
      <w:pPr>
        <w:pStyle w:val="ConsPlusNormal"/>
        <w:jc w:val="both"/>
      </w:pPr>
    </w:p>
    <w:p w:rsidR="00526EED" w:rsidRDefault="00526EED">
      <w:pPr>
        <w:pStyle w:val="ConsPlusTitle"/>
        <w:jc w:val="center"/>
        <w:outlineLvl w:val="4"/>
      </w:pPr>
      <w:r>
        <w:t>Рис. "Основные параметры средств размещения информации"</w:t>
      </w:r>
    </w:p>
    <w:p w:rsidR="00526EED" w:rsidRDefault="00526EED">
      <w:pPr>
        <w:pStyle w:val="ConsPlusNormal"/>
        <w:jc w:val="both"/>
      </w:pPr>
    </w:p>
    <w:p w:rsidR="00526EED" w:rsidRDefault="00526EED">
      <w:pPr>
        <w:pStyle w:val="ConsPlusNormal"/>
        <w:ind w:firstLine="540"/>
        <w:jc w:val="both"/>
      </w:pPr>
      <w:r>
        <w:t>элементы вывесок киосков и павильонов располагаются в виде отдельных элементов без фона: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center"/>
            </w:pPr>
            <w:r>
              <w:t>объемные буквы на дистанционных держателях</w:t>
            </w:r>
          </w:p>
        </w:tc>
        <w:tc>
          <w:tcPr>
            <w:tcW w:w="4479" w:type="dxa"/>
            <w:tcBorders>
              <w:top w:val="nil"/>
              <w:left w:val="nil"/>
              <w:bottom w:val="nil"/>
              <w:right w:val="nil"/>
            </w:tcBorders>
          </w:tcPr>
          <w:p w:rsidR="00526EED" w:rsidRDefault="00526EED">
            <w:pPr>
              <w:pStyle w:val="ConsPlusNormal"/>
              <w:jc w:val="center"/>
            </w:pPr>
            <w:r>
              <w:t>объемные буквы на скрытых держателях</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допустимого расположения средств размещения информации для киоска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526EED">
        <w:tc>
          <w:tcPr>
            <w:tcW w:w="2948" w:type="dxa"/>
            <w:tcBorders>
              <w:top w:val="nil"/>
              <w:left w:val="nil"/>
              <w:bottom w:val="nil"/>
              <w:right w:val="nil"/>
            </w:tcBorders>
          </w:tcPr>
          <w:p w:rsidR="00526EED" w:rsidRDefault="00526EED">
            <w:pPr>
              <w:pStyle w:val="ConsPlusNormal"/>
              <w:jc w:val="center"/>
            </w:pPr>
            <w:r>
              <w:t>главный фасад</w:t>
            </w:r>
          </w:p>
        </w:tc>
        <w:tc>
          <w:tcPr>
            <w:tcW w:w="3061" w:type="dxa"/>
            <w:tcBorders>
              <w:top w:val="nil"/>
              <w:left w:val="nil"/>
              <w:bottom w:val="nil"/>
              <w:right w:val="nil"/>
            </w:tcBorders>
          </w:tcPr>
          <w:p w:rsidR="00526EED" w:rsidRDefault="00526EED">
            <w:pPr>
              <w:pStyle w:val="ConsPlusNormal"/>
              <w:jc w:val="center"/>
            </w:pPr>
            <w:r>
              <w:t>фасад со служебным входом</w:t>
            </w:r>
          </w:p>
        </w:tc>
        <w:tc>
          <w:tcPr>
            <w:tcW w:w="3005" w:type="dxa"/>
            <w:tcBorders>
              <w:top w:val="nil"/>
              <w:left w:val="nil"/>
              <w:bottom w:val="nil"/>
              <w:right w:val="nil"/>
            </w:tcBorders>
          </w:tcPr>
          <w:p w:rsidR="00526EED" w:rsidRDefault="00526EED">
            <w:pPr>
              <w:pStyle w:val="ConsPlusNormal"/>
              <w:jc w:val="center"/>
            </w:pPr>
            <w:r>
              <w:t>торцевые фасады</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c>
          <w:tcPr>
            <w:tcW w:w="3061"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допустимого расположения средств размещения информации для киоска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526EED">
        <w:tc>
          <w:tcPr>
            <w:tcW w:w="2948" w:type="dxa"/>
            <w:tcBorders>
              <w:top w:val="nil"/>
              <w:left w:val="nil"/>
              <w:bottom w:val="nil"/>
              <w:right w:val="nil"/>
            </w:tcBorders>
          </w:tcPr>
          <w:p w:rsidR="00526EED" w:rsidRDefault="00526EED">
            <w:pPr>
              <w:pStyle w:val="ConsPlusNormal"/>
              <w:jc w:val="center"/>
            </w:pPr>
            <w:r>
              <w:t>главный фасад</w:t>
            </w:r>
          </w:p>
        </w:tc>
        <w:tc>
          <w:tcPr>
            <w:tcW w:w="3061" w:type="dxa"/>
            <w:tcBorders>
              <w:top w:val="nil"/>
              <w:left w:val="nil"/>
              <w:bottom w:val="nil"/>
              <w:right w:val="nil"/>
            </w:tcBorders>
          </w:tcPr>
          <w:p w:rsidR="00526EED" w:rsidRDefault="00526EED">
            <w:pPr>
              <w:pStyle w:val="ConsPlusNormal"/>
              <w:jc w:val="center"/>
            </w:pPr>
            <w:r>
              <w:t>фасад со служебным входом</w:t>
            </w:r>
          </w:p>
        </w:tc>
        <w:tc>
          <w:tcPr>
            <w:tcW w:w="3005" w:type="dxa"/>
            <w:tcBorders>
              <w:top w:val="nil"/>
              <w:left w:val="nil"/>
              <w:bottom w:val="nil"/>
              <w:right w:val="nil"/>
            </w:tcBorders>
          </w:tcPr>
          <w:p w:rsidR="00526EED" w:rsidRDefault="00526EED">
            <w:pPr>
              <w:pStyle w:val="ConsPlusNormal"/>
              <w:jc w:val="center"/>
            </w:pPr>
            <w:r>
              <w:t>торцевые фасады</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c>
          <w:tcPr>
            <w:tcW w:w="3061"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526EED">
        <w:tc>
          <w:tcPr>
            <w:tcW w:w="2948" w:type="dxa"/>
            <w:tcBorders>
              <w:top w:val="nil"/>
              <w:left w:val="nil"/>
              <w:bottom w:val="nil"/>
              <w:right w:val="nil"/>
            </w:tcBorders>
          </w:tcPr>
          <w:p w:rsidR="00526EED" w:rsidRDefault="00526EED">
            <w:pPr>
              <w:pStyle w:val="ConsPlusNormal"/>
              <w:jc w:val="center"/>
            </w:pPr>
            <w:r>
              <w:t>главный фасад</w:t>
            </w:r>
          </w:p>
        </w:tc>
        <w:tc>
          <w:tcPr>
            <w:tcW w:w="3061" w:type="dxa"/>
            <w:tcBorders>
              <w:top w:val="nil"/>
              <w:left w:val="nil"/>
              <w:bottom w:val="nil"/>
              <w:right w:val="nil"/>
            </w:tcBorders>
          </w:tcPr>
          <w:p w:rsidR="00526EED" w:rsidRDefault="00526EED">
            <w:pPr>
              <w:pStyle w:val="ConsPlusNormal"/>
              <w:jc w:val="center"/>
            </w:pPr>
            <w:r>
              <w:t>фасад со служебным входом</w:t>
            </w:r>
          </w:p>
        </w:tc>
        <w:tc>
          <w:tcPr>
            <w:tcW w:w="3005" w:type="dxa"/>
            <w:tcBorders>
              <w:top w:val="nil"/>
              <w:left w:val="nil"/>
              <w:bottom w:val="nil"/>
              <w:right w:val="nil"/>
            </w:tcBorders>
          </w:tcPr>
          <w:p w:rsidR="00526EED" w:rsidRDefault="00526EED">
            <w:pPr>
              <w:pStyle w:val="ConsPlusNormal"/>
              <w:jc w:val="center"/>
            </w:pPr>
            <w:r>
              <w:t>торцевые фасады</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c>
          <w:tcPr>
            <w:tcW w:w="3061"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схемы допустимого расположения средств размещения информации для сельскохозяйственного павильона: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tblGrid>
      <w:tr w:rsidR="00526EED">
        <w:tc>
          <w:tcPr>
            <w:tcW w:w="2948" w:type="dxa"/>
            <w:tcBorders>
              <w:top w:val="nil"/>
              <w:left w:val="nil"/>
              <w:bottom w:val="nil"/>
              <w:right w:val="nil"/>
            </w:tcBorders>
          </w:tcPr>
          <w:p w:rsidR="00526EED" w:rsidRDefault="00526EED">
            <w:pPr>
              <w:pStyle w:val="ConsPlusNormal"/>
              <w:jc w:val="center"/>
            </w:pPr>
            <w:r>
              <w:lastRenderedPageBreak/>
              <w:t>главный фасад</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61"/>
        <w:gridCol w:w="3005"/>
      </w:tblGrid>
      <w:tr w:rsidR="00526EED">
        <w:tc>
          <w:tcPr>
            <w:tcW w:w="3061" w:type="dxa"/>
            <w:tcBorders>
              <w:top w:val="nil"/>
              <w:left w:val="nil"/>
              <w:bottom w:val="nil"/>
              <w:right w:val="nil"/>
            </w:tcBorders>
          </w:tcPr>
          <w:p w:rsidR="00526EED" w:rsidRDefault="00526EED">
            <w:pPr>
              <w:pStyle w:val="ConsPlusNormal"/>
              <w:jc w:val="center"/>
            </w:pPr>
            <w:r>
              <w:t>фасад со служебным входом</w:t>
            </w:r>
          </w:p>
        </w:tc>
        <w:tc>
          <w:tcPr>
            <w:tcW w:w="3005" w:type="dxa"/>
            <w:tcBorders>
              <w:top w:val="nil"/>
              <w:left w:val="nil"/>
              <w:bottom w:val="nil"/>
              <w:right w:val="nil"/>
            </w:tcBorders>
          </w:tcPr>
          <w:p w:rsidR="00526EED" w:rsidRDefault="00526EED">
            <w:pPr>
              <w:pStyle w:val="ConsPlusNormal"/>
              <w:jc w:val="center"/>
            </w:pPr>
            <w:r>
              <w:t>торцевые фасады</w:t>
            </w:r>
          </w:p>
        </w:tc>
      </w:tr>
      <w:tr w:rsidR="00526EED">
        <w:tc>
          <w:tcPr>
            <w:tcW w:w="3061"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расположение средств размещения информации для жесткой палатки: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061"/>
        <w:gridCol w:w="3005"/>
      </w:tblGrid>
      <w:tr w:rsidR="00526EED">
        <w:tc>
          <w:tcPr>
            <w:tcW w:w="2948" w:type="dxa"/>
            <w:tcBorders>
              <w:top w:val="nil"/>
              <w:left w:val="nil"/>
              <w:bottom w:val="nil"/>
              <w:right w:val="nil"/>
            </w:tcBorders>
          </w:tcPr>
          <w:p w:rsidR="00526EED" w:rsidRDefault="00526EED">
            <w:pPr>
              <w:pStyle w:val="ConsPlusNormal"/>
              <w:jc w:val="center"/>
            </w:pPr>
            <w:r>
              <w:t>главный фасад</w:t>
            </w:r>
          </w:p>
        </w:tc>
        <w:tc>
          <w:tcPr>
            <w:tcW w:w="3061" w:type="dxa"/>
            <w:tcBorders>
              <w:top w:val="nil"/>
              <w:left w:val="nil"/>
              <w:bottom w:val="nil"/>
              <w:right w:val="nil"/>
            </w:tcBorders>
          </w:tcPr>
          <w:p w:rsidR="00526EED" w:rsidRDefault="00526EED">
            <w:pPr>
              <w:pStyle w:val="ConsPlusNormal"/>
              <w:jc w:val="center"/>
            </w:pPr>
            <w:r>
              <w:t>фасад со служебным входом</w:t>
            </w:r>
          </w:p>
        </w:tc>
        <w:tc>
          <w:tcPr>
            <w:tcW w:w="3005" w:type="dxa"/>
            <w:tcBorders>
              <w:top w:val="nil"/>
              <w:left w:val="nil"/>
              <w:bottom w:val="nil"/>
              <w:right w:val="nil"/>
            </w:tcBorders>
          </w:tcPr>
          <w:p w:rsidR="00526EED" w:rsidRDefault="00526EED">
            <w:pPr>
              <w:pStyle w:val="ConsPlusNormal"/>
              <w:jc w:val="center"/>
            </w:pPr>
            <w:r>
              <w:t>торцевые фасады</w:t>
            </w:r>
          </w:p>
        </w:tc>
      </w:tr>
      <w:tr w:rsidR="00526EED">
        <w:tc>
          <w:tcPr>
            <w:tcW w:w="2948" w:type="dxa"/>
            <w:tcBorders>
              <w:top w:val="nil"/>
              <w:left w:val="nil"/>
              <w:bottom w:val="nil"/>
              <w:right w:val="nil"/>
            </w:tcBorders>
          </w:tcPr>
          <w:p w:rsidR="00526EED" w:rsidRDefault="00526EED">
            <w:pPr>
              <w:pStyle w:val="ConsPlusNormal"/>
              <w:jc w:val="center"/>
            </w:pPr>
            <w:r>
              <w:t>Рисунок не приводится.</w:t>
            </w:r>
          </w:p>
        </w:tc>
        <w:tc>
          <w:tcPr>
            <w:tcW w:w="3061"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4"/>
      </w:pPr>
      <w:r>
        <w:t>Рис. "Внешний вид средств размещения информации"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526EED">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2267" w:type="dxa"/>
            <w:tcBorders>
              <w:top w:val="nil"/>
              <w:left w:val="nil"/>
              <w:bottom w:val="nil"/>
              <w:right w:val="nil"/>
            </w:tcBorders>
          </w:tcPr>
          <w:p w:rsidR="00526EED" w:rsidRDefault="00526EED">
            <w:pPr>
              <w:pStyle w:val="ConsPlusNormal"/>
              <w:jc w:val="center"/>
            </w:pPr>
            <w:r>
              <w:t>алюминий, композит</w:t>
            </w:r>
          </w:p>
        </w:tc>
        <w:tc>
          <w:tcPr>
            <w:tcW w:w="2267" w:type="dxa"/>
            <w:tcBorders>
              <w:top w:val="nil"/>
              <w:left w:val="nil"/>
              <w:bottom w:val="nil"/>
              <w:right w:val="nil"/>
            </w:tcBorders>
          </w:tcPr>
          <w:p w:rsidR="00526EED" w:rsidRDefault="00526EED">
            <w:pPr>
              <w:pStyle w:val="ConsPlusNormal"/>
              <w:jc w:val="center"/>
            </w:pPr>
            <w:r>
              <w:t>акрил светорассеивающий (задняя стенка оргстекло)</w:t>
            </w:r>
          </w:p>
        </w:tc>
        <w:tc>
          <w:tcPr>
            <w:tcW w:w="2267" w:type="dxa"/>
            <w:tcBorders>
              <w:top w:val="nil"/>
              <w:left w:val="nil"/>
              <w:bottom w:val="nil"/>
              <w:right w:val="nil"/>
            </w:tcBorders>
          </w:tcPr>
          <w:p w:rsidR="00526EED" w:rsidRDefault="00526EED">
            <w:pPr>
              <w:pStyle w:val="ConsPlusNormal"/>
              <w:jc w:val="center"/>
            </w:pPr>
            <w:r>
              <w:t>ПВХ (4-5 мм) "глухое лицо" (задняя стенка оргстекло)</w:t>
            </w:r>
          </w:p>
        </w:tc>
        <w:tc>
          <w:tcPr>
            <w:tcW w:w="2267" w:type="dxa"/>
            <w:tcBorders>
              <w:top w:val="nil"/>
              <w:left w:val="nil"/>
              <w:bottom w:val="nil"/>
              <w:right w:val="nil"/>
            </w:tcBorders>
          </w:tcPr>
          <w:p w:rsidR="00526EED" w:rsidRDefault="00526EED">
            <w:pPr>
              <w:pStyle w:val="ConsPlusNormal"/>
              <w:jc w:val="center"/>
            </w:pPr>
            <w:r>
              <w:t>светодиодные модули</w:t>
            </w:r>
          </w:p>
        </w:tc>
      </w:tr>
    </w:tbl>
    <w:p w:rsidR="00526EED" w:rsidRDefault="00526EED">
      <w:pPr>
        <w:pStyle w:val="ConsPlusNormal"/>
        <w:jc w:val="both"/>
      </w:pPr>
    </w:p>
    <w:p w:rsidR="00526EED" w:rsidRDefault="00526EED">
      <w:pPr>
        <w:pStyle w:val="ConsPlusNormal"/>
        <w:ind w:firstLine="540"/>
        <w:jc w:val="both"/>
      </w:pPr>
      <w:r>
        <w:t>типы допустимой подсветки информационно-декоративной вывески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7"/>
      </w:tblGrid>
      <w:tr w:rsidR="00526EED">
        <w:tc>
          <w:tcPr>
            <w:tcW w:w="2256" w:type="dxa"/>
            <w:tcBorders>
              <w:top w:val="nil"/>
              <w:left w:val="nil"/>
              <w:bottom w:val="nil"/>
              <w:right w:val="nil"/>
            </w:tcBorders>
          </w:tcPr>
          <w:p w:rsidR="00526EED" w:rsidRDefault="00526EED">
            <w:pPr>
              <w:pStyle w:val="ConsPlusNormal"/>
              <w:jc w:val="center"/>
            </w:pPr>
            <w:r>
              <w:t>ТИП 1</w:t>
            </w:r>
          </w:p>
        </w:tc>
        <w:tc>
          <w:tcPr>
            <w:tcW w:w="2256" w:type="dxa"/>
            <w:tcBorders>
              <w:top w:val="nil"/>
              <w:left w:val="nil"/>
              <w:bottom w:val="nil"/>
              <w:right w:val="nil"/>
            </w:tcBorders>
          </w:tcPr>
          <w:p w:rsidR="00526EED" w:rsidRDefault="00526EED">
            <w:pPr>
              <w:pStyle w:val="ConsPlusNormal"/>
              <w:jc w:val="center"/>
            </w:pPr>
            <w:r>
              <w:t>ТИП 2</w:t>
            </w:r>
          </w:p>
        </w:tc>
        <w:tc>
          <w:tcPr>
            <w:tcW w:w="2256" w:type="dxa"/>
            <w:tcBorders>
              <w:top w:val="nil"/>
              <w:left w:val="nil"/>
              <w:bottom w:val="nil"/>
              <w:right w:val="nil"/>
            </w:tcBorders>
          </w:tcPr>
          <w:p w:rsidR="00526EED" w:rsidRDefault="00526EED">
            <w:pPr>
              <w:pStyle w:val="ConsPlusNormal"/>
              <w:jc w:val="center"/>
            </w:pPr>
            <w:r>
              <w:t>ТИП 3</w:t>
            </w:r>
          </w:p>
        </w:tc>
        <w:tc>
          <w:tcPr>
            <w:tcW w:w="2257" w:type="dxa"/>
            <w:tcBorders>
              <w:top w:val="nil"/>
              <w:left w:val="nil"/>
              <w:bottom w:val="nil"/>
              <w:right w:val="nil"/>
            </w:tcBorders>
          </w:tcPr>
          <w:p w:rsidR="00526EED" w:rsidRDefault="00526EED">
            <w:pPr>
              <w:pStyle w:val="ConsPlusNormal"/>
              <w:jc w:val="center"/>
            </w:pPr>
            <w:r>
              <w:t>ТИП 4</w:t>
            </w:r>
          </w:p>
        </w:tc>
      </w:tr>
      <w:tr w:rsidR="00526EED">
        <w:tc>
          <w:tcPr>
            <w:tcW w:w="2256" w:type="dxa"/>
            <w:tcBorders>
              <w:top w:val="nil"/>
              <w:left w:val="nil"/>
              <w:bottom w:val="nil"/>
              <w:right w:val="nil"/>
            </w:tcBorders>
          </w:tcPr>
          <w:p w:rsidR="00526EED" w:rsidRDefault="00526EED">
            <w:pPr>
              <w:pStyle w:val="ConsPlusNormal"/>
              <w:jc w:val="center"/>
            </w:pPr>
            <w:r>
              <w:t>контражурная</w:t>
            </w:r>
          </w:p>
        </w:tc>
        <w:tc>
          <w:tcPr>
            <w:tcW w:w="2256" w:type="dxa"/>
            <w:tcBorders>
              <w:top w:val="nil"/>
              <w:left w:val="nil"/>
              <w:bottom w:val="nil"/>
              <w:right w:val="nil"/>
            </w:tcBorders>
          </w:tcPr>
          <w:p w:rsidR="00526EED" w:rsidRDefault="00526EED">
            <w:pPr>
              <w:pStyle w:val="ConsPlusNormal"/>
              <w:jc w:val="center"/>
            </w:pPr>
            <w:r>
              <w:t>комбинированная (контражурная и фронтальная)</w:t>
            </w:r>
          </w:p>
        </w:tc>
        <w:tc>
          <w:tcPr>
            <w:tcW w:w="2256" w:type="dxa"/>
            <w:tcBorders>
              <w:top w:val="nil"/>
              <w:left w:val="nil"/>
              <w:bottom w:val="nil"/>
              <w:right w:val="nil"/>
            </w:tcBorders>
          </w:tcPr>
          <w:p w:rsidR="00526EED" w:rsidRDefault="00526EED">
            <w:pPr>
              <w:pStyle w:val="ConsPlusNormal"/>
              <w:jc w:val="center"/>
            </w:pPr>
            <w:r>
              <w:t>торцевая</w:t>
            </w:r>
          </w:p>
        </w:tc>
        <w:tc>
          <w:tcPr>
            <w:tcW w:w="2257" w:type="dxa"/>
            <w:tcBorders>
              <w:top w:val="nil"/>
              <w:left w:val="nil"/>
              <w:bottom w:val="nil"/>
              <w:right w:val="nil"/>
            </w:tcBorders>
          </w:tcPr>
          <w:p w:rsidR="00526EED" w:rsidRDefault="00526EED">
            <w:pPr>
              <w:pStyle w:val="ConsPlusNormal"/>
              <w:jc w:val="center"/>
            </w:pPr>
            <w:r>
              <w:t>объемная</w:t>
            </w:r>
          </w:p>
        </w:tc>
      </w:tr>
      <w:tr w:rsidR="00526EED">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7"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56"/>
        <w:gridCol w:w="2256"/>
        <w:gridCol w:w="2256"/>
        <w:gridCol w:w="2257"/>
      </w:tblGrid>
      <w:tr w:rsidR="00526EED">
        <w:tc>
          <w:tcPr>
            <w:tcW w:w="2256" w:type="dxa"/>
            <w:tcBorders>
              <w:top w:val="nil"/>
              <w:left w:val="nil"/>
              <w:bottom w:val="nil"/>
              <w:right w:val="nil"/>
            </w:tcBorders>
          </w:tcPr>
          <w:p w:rsidR="00526EED" w:rsidRDefault="00526EED">
            <w:pPr>
              <w:pStyle w:val="ConsPlusNormal"/>
              <w:jc w:val="center"/>
            </w:pPr>
            <w:r>
              <w:t>ЦВЕТ 1</w:t>
            </w:r>
          </w:p>
          <w:p w:rsidR="00526EED" w:rsidRDefault="00526EED">
            <w:pPr>
              <w:pStyle w:val="ConsPlusNormal"/>
              <w:jc w:val="center"/>
            </w:pPr>
            <w:r>
              <w:t>(основной)</w:t>
            </w:r>
          </w:p>
        </w:tc>
        <w:tc>
          <w:tcPr>
            <w:tcW w:w="2256" w:type="dxa"/>
            <w:tcBorders>
              <w:top w:val="nil"/>
              <w:left w:val="nil"/>
              <w:bottom w:val="nil"/>
              <w:right w:val="nil"/>
            </w:tcBorders>
          </w:tcPr>
          <w:p w:rsidR="00526EED" w:rsidRDefault="00526EED">
            <w:pPr>
              <w:pStyle w:val="ConsPlusNormal"/>
              <w:jc w:val="center"/>
            </w:pPr>
            <w:r>
              <w:t>ЦВЕТ 2</w:t>
            </w:r>
          </w:p>
          <w:p w:rsidR="00526EED" w:rsidRDefault="00526EED">
            <w:pPr>
              <w:pStyle w:val="ConsPlusNormal"/>
              <w:jc w:val="center"/>
            </w:pPr>
            <w:r>
              <w:t>(альтернативный ЦВЕТУ 1)</w:t>
            </w:r>
          </w:p>
        </w:tc>
        <w:tc>
          <w:tcPr>
            <w:tcW w:w="2256" w:type="dxa"/>
            <w:tcBorders>
              <w:top w:val="nil"/>
              <w:left w:val="nil"/>
              <w:bottom w:val="nil"/>
              <w:right w:val="nil"/>
            </w:tcBorders>
          </w:tcPr>
          <w:p w:rsidR="00526EED" w:rsidRDefault="00526EED">
            <w:pPr>
              <w:pStyle w:val="ConsPlusNormal"/>
              <w:jc w:val="center"/>
            </w:pPr>
            <w:r>
              <w:t>ЦВЕТ 3</w:t>
            </w:r>
          </w:p>
          <w:p w:rsidR="00526EED" w:rsidRDefault="00526EED">
            <w:pPr>
              <w:pStyle w:val="ConsPlusNormal"/>
              <w:jc w:val="center"/>
            </w:pPr>
            <w:r>
              <w:t>(альтернативный ЦВЕТУ 1)</w:t>
            </w:r>
          </w:p>
        </w:tc>
        <w:tc>
          <w:tcPr>
            <w:tcW w:w="2257" w:type="dxa"/>
            <w:tcBorders>
              <w:top w:val="nil"/>
              <w:left w:val="nil"/>
              <w:bottom w:val="nil"/>
              <w:right w:val="nil"/>
            </w:tcBorders>
          </w:tcPr>
          <w:p w:rsidR="00526EED" w:rsidRDefault="00526EED">
            <w:pPr>
              <w:pStyle w:val="ConsPlusNormal"/>
              <w:jc w:val="center"/>
            </w:pPr>
            <w:r>
              <w:t>ЦВЕТ 4</w:t>
            </w:r>
          </w:p>
          <w:p w:rsidR="00526EED" w:rsidRDefault="00526EED">
            <w:pPr>
              <w:pStyle w:val="ConsPlusNormal"/>
              <w:jc w:val="center"/>
            </w:pPr>
            <w:r>
              <w:t>(альтернативный ЦВЕТУ 1)</w:t>
            </w:r>
          </w:p>
        </w:tc>
      </w:tr>
      <w:tr w:rsidR="00526EED">
        <w:tc>
          <w:tcPr>
            <w:tcW w:w="2256" w:type="dxa"/>
            <w:tcBorders>
              <w:top w:val="nil"/>
              <w:left w:val="nil"/>
              <w:bottom w:val="nil"/>
              <w:right w:val="nil"/>
            </w:tcBorders>
          </w:tcPr>
          <w:p w:rsidR="00526EED" w:rsidRDefault="00526EED">
            <w:pPr>
              <w:pStyle w:val="ConsPlusNormal"/>
              <w:jc w:val="center"/>
            </w:pPr>
            <w:r>
              <w:t>белый</w:t>
            </w:r>
          </w:p>
        </w:tc>
        <w:tc>
          <w:tcPr>
            <w:tcW w:w="2256" w:type="dxa"/>
            <w:tcBorders>
              <w:top w:val="nil"/>
              <w:left w:val="nil"/>
              <w:bottom w:val="nil"/>
              <w:right w:val="nil"/>
            </w:tcBorders>
          </w:tcPr>
          <w:p w:rsidR="00526EED" w:rsidRDefault="00526EED">
            <w:pPr>
              <w:pStyle w:val="ConsPlusNormal"/>
              <w:jc w:val="center"/>
            </w:pPr>
            <w:r>
              <w:t>зеленый</w:t>
            </w:r>
          </w:p>
        </w:tc>
        <w:tc>
          <w:tcPr>
            <w:tcW w:w="2256" w:type="dxa"/>
            <w:tcBorders>
              <w:top w:val="nil"/>
              <w:left w:val="nil"/>
              <w:bottom w:val="nil"/>
              <w:right w:val="nil"/>
            </w:tcBorders>
          </w:tcPr>
          <w:p w:rsidR="00526EED" w:rsidRDefault="00526EED">
            <w:pPr>
              <w:pStyle w:val="ConsPlusNormal"/>
              <w:jc w:val="center"/>
            </w:pPr>
            <w:r>
              <w:t>желтый</w:t>
            </w:r>
          </w:p>
        </w:tc>
        <w:tc>
          <w:tcPr>
            <w:tcW w:w="2257" w:type="dxa"/>
            <w:tcBorders>
              <w:top w:val="nil"/>
              <w:left w:val="nil"/>
              <w:bottom w:val="nil"/>
              <w:right w:val="nil"/>
            </w:tcBorders>
          </w:tcPr>
          <w:p w:rsidR="00526EED" w:rsidRDefault="00526EED">
            <w:pPr>
              <w:pStyle w:val="ConsPlusNormal"/>
              <w:jc w:val="center"/>
            </w:pPr>
            <w:r>
              <w:t>красный</w:t>
            </w:r>
          </w:p>
        </w:tc>
      </w:tr>
      <w:tr w:rsidR="00526EED">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6" w:type="dxa"/>
            <w:tcBorders>
              <w:top w:val="nil"/>
              <w:left w:val="nil"/>
              <w:bottom w:val="nil"/>
              <w:right w:val="nil"/>
            </w:tcBorders>
          </w:tcPr>
          <w:p w:rsidR="00526EED" w:rsidRDefault="00526EED">
            <w:pPr>
              <w:pStyle w:val="ConsPlusNormal"/>
              <w:jc w:val="center"/>
            </w:pPr>
            <w:r>
              <w:t>Рисунок не приводится.</w:t>
            </w:r>
          </w:p>
        </w:tc>
        <w:tc>
          <w:tcPr>
            <w:tcW w:w="2257"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2256" w:type="dxa"/>
            <w:tcBorders>
              <w:top w:val="nil"/>
              <w:left w:val="nil"/>
              <w:bottom w:val="nil"/>
              <w:right w:val="nil"/>
            </w:tcBorders>
          </w:tcPr>
          <w:p w:rsidR="00526EED" w:rsidRDefault="00526EED">
            <w:pPr>
              <w:pStyle w:val="ConsPlusNormal"/>
              <w:jc w:val="center"/>
            </w:pPr>
            <w:r>
              <w:t>для всех типов</w:t>
            </w:r>
          </w:p>
        </w:tc>
        <w:tc>
          <w:tcPr>
            <w:tcW w:w="2256" w:type="dxa"/>
            <w:tcBorders>
              <w:top w:val="nil"/>
              <w:left w:val="nil"/>
              <w:bottom w:val="nil"/>
              <w:right w:val="nil"/>
            </w:tcBorders>
          </w:tcPr>
          <w:p w:rsidR="00526EED" w:rsidRDefault="00526EED">
            <w:pPr>
              <w:pStyle w:val="ConsPlusNormal"/>
              <w:jc w:val="center"/>
            </w:pPr>
            <w:r>
              <w:t>допустимо для аптек</w:t>
            </w:r>
          </w:p>
        </w:tc>
        <w:tc>
          <w:tcPr>
            <w:tcW w:w="2256" w:type="dxa"/>
            <w:tcBorders>
              <w:top w:val="nil"/>
              <w:left w:val="nil"/>
              <w:bottom w:val="nil"/>
              <w:right w:val="nil"/>
            </w:tcBorders>
          </w:tcPr>
          <w:p w:rsidR="00526EED" w:rsidRDefault="00526EED">
            <w:pPr>
              <w:pStyle w:val="ConsPlusNormal"/>
              <w:jc w:val="center"/>
            </w:pPr>
            <w:r>
              <w:t>допустимо для сезонных кафе</w:t>
            </w:r>
          </w:p>
        </w:tc>
        <w:tc>
          <w:tcPr>
            <w:tcW w:w="2257" w:type="dxa"/>
            <w:tcBorders>
              <w:top w:val="nil"/>
              <w:left w:val="nil"/>
              <w:bottom w:val="nil"/>
              <w:right w:val="nil"/>
            </w:tcBorders>
          </w:tcPr>
          <w:p w:rsidR="00526EED" w:rsidRDefault="00526EED">
            <w:pPr>
              <w:pStyle w:val="ConsPlusNormal"/>
              <w:jc w:val="center"/>
            </w:pPr>
            <w:r>
              <w:t>допустимо для больших продовольственных павильонов (мини-маркетов)</w:t>
            </w:r>
          </w:p>
        </w:tc>
      </w:tr>
    </w:tbl>
    <w:p w:rsidR="00526EED" w:rsidRDefault="00526EED">
      <w:pPr>
        <w:pStyle w:val="ConsPlusNormal"/>
        <w:jc w:val="both"/>
      </w:pPr>
    </w:p>
    <w:p w:rsidR="00526EED" w:rsidRDefault="00526EED">
      <w:pPr>
        <w:pStyle w:val="ConsPlusNormal"/>
        <w:ind w:firstLine="540"/>
        <w:jc w:val="both"/>
      </w:pPr>
      <w:r>
        <w:t>допустимый внешний вид и расположение не графитовых информационных досок</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535"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jc w:val="center"/>
            </w:pPr>
            <w:r>
              <w:t>зона размещения на фасаде с окном выдачи</w:t>
            </w:r>
          </w:p>
        </w:tc>
        <w:tc>
          <w:tcPr>
            <w:tcW w:w="4535" w:type="dxa"/>
            <w:tcBorders>
              <w:top w:val="nil"/>
              <w:left w:val="nil"/>
              <w:bottom w:val="nil"/>
              <w:right w:val="nil"/>
            </w:tcBorders>
          </w:tcPr>
          <w:p w:rsidR="00526EED" w:rsidRDefault="00526EED">
            <w:pPr>
              <w:pStyle w:val="ConsPlusNormal"/>
              <w:jc w:val="center"/>
            </w:pPr>
            <w:r>
              <w:t>акрил, стекло</w:t>
            </w:r>
          </w:p>
        </w:tc>
      </w:tr>
    </w:tbl>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7"/>
      </w:tblGrid>
      <w:tr w:rsidR="00526EED">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2267" w:type="dxa"/>
            <w:tcBorders>
              <w:top w:val="nil"/>
              <w:left w:val="nil"/>
              <w:bottom w:val="nil"/>
              <w:right w:val="nil"/>
            </w:tcBorders>
          </w:tcPr>
          <w:p w:rsidR="00526EED" w:rsidRDefault="00526EED">
            <w:pPr>
              <w:pStyle w:val="ConsPlusNormal"/>
              <w:jc w:val="center"/>
            </w:pPr>
            <w:r>
              <w:t>зона размещения на фасаде с окном выдачи</w:t>
            </w:r>
          </w:p>
        </w:tc>
        <w:tc>
          <w:tcPr>
            <w:tcW w:w="2267" w:type="dxa"/>
            <w:tcBorders>
              <w:top w:val="nil"/>
              <w:left w:val="nil"/>
              <w:bottom w:val="nil"/>
              <w:right w:val="nil"/>
            </w:tcBorders>
          </w:tcPr>
          <w:p w:rsidR="00526EED" w:rsidRDefault="00526EED">
            <w:pPr>
              <w:pStyle w:val="ConsPlusNormal"/>
              <w:jc w:val="center"/>
            </w:pPr>
            <w:r>
              <w:t>акрил, стекло</w:t>
            </w:r>
          </w:p>
        </w:tc>
        <w:tc>
          <w:tcPr>
            <w:tcW w:w="2267" w:type="dxa"/>
            <w:tcBorders>
              <w:top w:val="nil"/>
              <w:left w:val="nil"/>
              <w:bottom w:val="nil"/>
              <w:right w:val="nil"/>
            </w:tcBorders>
          </w:tcPr>
          <w:p w:rsidR="00526EED" w:rsidRDefault="00526EED">
            <w:pPr>
              <w:pStyle w:val="ConsPlusNormal"/>
              <w:jc w:val="center"/>
            </w:pPr>
            <w:r>
              <w:t>алюминий</w:t>
            </w:r>
          </w:p>
        </w:tc>
        <w:tc>
          <w:tcPr>
            <w:tcW w:w="2267" w:type="dxa"/>
            <w:tcBorders>
              <w:top w:val="nil"/>
              <w:left w:val="nil"/>
              <w:bottom w:val="nil"/>
              <w:right w:val="nil"/>
            </w:tcBorders>
          </w:tcPr>
          <w:p w:rsidR="00526EED" w:rsidRDefault="00526EED">
            <w:pPr>
              <w:pStyle w:val="ConsPlusNormal"/>
              <w:jc w:val="center"/>
            </w:pPr>
            <w:r>
              <w:t>алюминий, оргстекло/стекло</w:t>
            </w:r>
          </w:p>
        </w:tc>
      </w:tr>
    </w:tbl>
    <w:p w:rsidR="00526EED" w:rsidRDefault="00526EED">
      <w:pPr>
        <w:pStyle w:val="ConsPlusNormal"/>
        <w:jc w:val="both"/>
      </w:pPr>
    </w:p>
    <w:p w:rsidR="00526EED" w:rsidRDefault="00526EED">
      <w:pPr>
        <w:pStyle w:val="ConsPlusTitle"/>
        <w:ind w:firstLine="540"/>
        <w:jc w:val="both"/>
        <w:outlineLvl w:val="3"/>
      </w:pPr>
      <w:r>
        <w:t>Оформление витрин нестационарных строений, сооружений:</w:t>
      </w:r>
    </w:p>
    <w:p w:rsidR="00526EED" w:rsidRDefault="00526EED">
      <w:pPr>
        <w:pStyle w:val="ConsPlusNormal"/>
        <w:spacing w:before="200"/>
        <w:ind w:firstLine="540"/>
        <w:jc w:val="both"/>
      </w:pPr>
      <w:r>
        <w:t>витрина - обязательная остекленная часть фасадов нестационарных строений, сооружений (за исключением торговых палаток), которая дает возможность видеть со стороны улицы выкладку, демонстрацию товаров, декоративно-художественных элементов и информации, относимых к специализации нестационарных строений, сооружений, а также при необходимости процесс обслуживания покупателей;</w:t>
      </w:r>
    </w:p>
    <w:p w:rsidR="00526EED" w:rsidRDefault="00526EED">
      <w:pPr>
        <w:pStyle w:val="ConsPlusNormal"/>
        <w:spacing w:before="200"/>
        <w:ind w:firstLine="540"/>
        <w:jc w:val="both"/>
      </w:pPr>
      <w:r>
        <w:t>витрина (остекление витрины, межвитринное пространство от остекления до помещения) должна содержаться в чистоте; не допускаются неисправные источники света, баннеры или непрозрачная пленка на остеклении, пыль, грязь, тара, битое стекло, поврежденные оборудование и инвентарь, пластик и иные материалы вместо остекления, ржавчина, трещины, заплаты, дыры, следы горения, визуально воспринимаемые разрушения фактурного и красочного (штукатурного) слоев отделки, запотевание, мерцающие панно, бегущая строка, вандальные изображения, решетки из арматуры;</w:t>
      </w:r>
    </w:p>
    <w:p w:rsidR="00526EED" w:rsidRDefault="00526EED">
      <w:pPr>
        <w:pStyle w:val="ConsPlusNormal"/>
        <w:spacing w:before="200"/>
        <w:ind w:firstLine="540"/>
        <w:jc w:val="both"/>
      </w:pPr>
      <w:r>
        <w:t>при ремонтных работах, смене экспозиции межвитринного пространства остекление витрины должно быть закрыто однотонной непрозрачной плотной бумагой (картоном, тканью) с информацией о дате открытия;</w:t>
      </w:r>
    </w:p>
    <w:p w:rsidR="00526EED" w:rsidRDefault="00526EED">
      <w:pPr>
        <w:pStyle w:val="ConsPlusNormal"/>
        <w:spacing w:before="200"/>
        <w:ind w:firstLine="540"/>
        <w:jc w:val="both"/>
      </w:pPr>
      <w:r>
        <w:t>межвитринные пространства должны своевременно оформляться по праздничной тематике в соответствии с перечнем государственных праздников, памятных и значимых дат, установленных нормативными правовыми актами Российской Федерации, Московской области, муниципальных образований.</w:t>
      </w:r>
    </w:p>
    <w:p w:rsidR="00526EED" w:rsidRDefault="00526EED">
      <w:pPr>
        <w:pStyle w:val="ConsPlusNormal"/>
        <w:jc w:val="both"/>
      </w:pPr>
    </w:p>
    <w:p w:rsidR="00526EED" w:rsidRDefault="00526EED">
      <w:pPr>
        <w:pStyle w:val="ConsPlusTitle"/>
        <w:jc w:val="center"/>
        <w:outlineLvl w:val="4"/>
      </w:pPr>
      <w:r>
        <w:t>Рис. "Примеры внешнего вида витрин"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3"/>
      </w:tblGrid>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3023" w:type="dxa"/>
            <w:tcBorders>
              <w:top w:val="nil"/>
              <w:left w:val="nil"/>
              <w:bottom w:val="nil"/>
              <w:right w:val="nil"/>
            </w:tcBorders>
          </w:tcPr>
          <w:p w:rsidR="00526EED" w:rsidRDefault="00526EED">
            <w:pPr>
              <w:pStyle w:val="ConsPlusNormal"/>
              <w:jc w:val="center"/>
            </w:pPr>
            <w:r>
              <w:t>открытая витрина (вид на торговый зал)</w:t>
            </w:r>
          </w:p>
        </w:tc>
        <w:tc>
          <w:tcPr>
            <w:tcW w:w="3023" w:type="dxa"/>
            <w:tcBorders>
              <w:top w:val="nil"/>
              <w:left w:val="nil"/>
              <w:bottom w:val="nil"/>
              <w:right w:val="nil"/>
            </w:tcBorders>
          </w:tcPr>
          <w:p w:rsidR="00526EED" w:rsidRDefault="00526EED">
            <w:pPr>
              <w:pStyle w:val="ConsPlusNormal"/>
              <w:jc w:val="center"/>
            </w:pPr>
            <w:r>
              <w:t>открытая витрина (вид на место продавца через экспозицию)</w:t>
            </w:r>
          </w:p>
        </w:tc>
        <w:tc>
          <w:tcPr>
            <w:tcW w:w="3023" w:type="dxa"/>
            <w:tcBorders>
              <w:top w:val="nil"/>
              <w:left w:val="nil"/>
              <w:bottom w:val="nil"/>
              <w:right w:val="nil"/>
            </w:tcBorders>
          </w:tcPr>
          <w:p w:rsidR="00526EED" w:rsidRDefault="00526EED">
            <w:pPr>
              <w:pStyle w:val="ConsPlusNormal"/>
              <w:jc w:val="center"/>
            </w:pPr>
            <w:r>
              <w:t>закрытая витрина (за экспозицией жесткий непрозрачный фон)</w:t>
            </w:r>
          </w:p>
        </w:tc>
      </w:tr>
    </w:tbl>
    <w:p w:rsidR="00526EED" w:rsidRDefault="00526EED">
      <w:pPr>
        <w:pStyle w:val="ConsPlusNormal"/>
        <w:jc w:val="both"/>
      </w:pPr>
    </w:p>
    <w:p w:rsidR="00526EED" w:rsidRDefault="00526EED">
      <w:pPr>
        <w:pStyle w:val="ConsPlusTitle"/>
        <w:ind w:firstLine="540"/>
        <w:jc w:val="both"/>
        <w:outlineLvl w:val="3"/>
      </w:pPr>
      <w:r>
        <w:t>Объекты (средства) наружного освещения нестационарных торговых объектов:</w:t>
      </w:r>
    </w:p>
    <w:p w:rsidR="00526EED" w:rsidRDefault="00526EED">
      <w:pPr>
        <w:pStyle w:val="ConsPlusNormal"/>
        <w:spacing w:before="200"/>
        <w:ind w:firstLine="540"/>
        <w:jc w:val="both"/>
      </w:pPr>
      <w:r>
        <w:t>Все нестационарные торговые объекты в вечерне-ночное (темное) время суток должны быть освещены энергосберегающими светильниками в часы работы и в нерабочее время (освещение витрины учитывается).</w:t>
      </w:r>
    </w:p>
    <w:p w:rsidR="00526EED" w:rsidRDefault="00526EED">
      <w:pPr>
        <w:pStyle w:val="ConsPlusNormal"/>
        <w:jc w:val="both"/>
      </w:pPr>
    </w:p>
    <w:p w:rsidR="00526EED" w:rsidRDefault="00526EED">
      <w:pPr>
        <w:pStyle w:val="ConsPlusTitle"/>
        <w:jc w:val="center"/>
        <w:outlineLvl w:val="4"/>
      </w:pPr>
      <w:r>
        <w:t>Рис. "Внешний вид объектов (средств) наружного освещения"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на опорах и консолях:</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цветовая температура: 2700-4000 К</w:t>
      </w:r>
    </w:p>
    <w:p w:rsidR="00526EED" w:rsidRDefault="00526EED">
      <w:pPr>
        <w:pStyle w:val="ConsPlusNormal"/>
        <w:spacing w:before="200"/>
        <w:ind w:firstLine="540"/>
        <w:jc w:val="both"/>
      </w:pPr>
      <w:r>
        <w:t>степень защиты: не менее IP65</w:t>
      </w:r>
    </w:p>
    <w:p w:rsidR="00526EED" w:rsidRDefault="00526EED">
      <w:pPr>
        <w:pStyle w:val="ConsPlusNormal"/>
        <w:spacing w:before="200"/>
        <w:ind w:firstLine="540"/>
        <w:jc w:val="both"/>
      </w:pPr>
      <w:r>
        <w:t>тип ИС: LED</w:t>
      </w:r>
    </w:p>
    <w:p w:rsidR="00526EED" w:rsidRDefault="00526EED">
      <w:pPr>
        <w:pStyle w:val="ConsPlusNormal"/>
        <w:spacing w:before="200"/>
        <w:ind w:firstLine="540"/>
        <w:jc w:val="both"/>
      </w:pPr>
      <w:r>
        <w:t>индекс цветопередачи: 90</w:t>
      </w:r>
    </w:p>
    <w:p w:rsidR="00526EED" w:rsidRDefault="00526EED">
      <w:pPr>
        <w:pStyle w:val="ConsPlusNormal"/>
        <w:jc w:val="both"/>
      </w:pPr>
    </w:p>
    <w:p w:rsidR="00526EED" w:rsidRDefault="00526EED">
      <w:pPr>
        <w:pStyle w:val="ConsPlusNormal"/>
        <w:ind w:firstLine="540"/>
        <w:jc w:val="both"/>
      </w:pPr>
      <w:r>
        <w:t>накладные:</w:t>
      </w:r>
    </w:p>
    <w:p w:rsidR="00526EED" w:rsidRDefault="00526EED">
      <w:pPr>
        <w:pStyle w:val="ConsPlusNormal"/>
        <w:spacing w:before="200"/>
        <w:ind w:firstLine="540"/>
        <w:jc w:val="both"/>
      </w:pPr>
      <w:r>
        <w:lastRenderedPageBreak/>
        <w:t>цветовая температура: 2700-4000 К</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степень защиты: не менее IP65</w:t>
      </w:r>
    </w:p>
    <w:p w:rsidR="00526EED" w:rsidRDefault="00526EED">
      <w:pPr>
        <w:pStyle w:val="ConsPlusNormal"/>
        <w:spacing w:before="200"/>
        <w:ind w:firstLine="540"/>
        <w:jc w:val="both"/>
      </w:pPr>
      <w:r>
        <w:t>тип ИС: LED</w:t>
      </w:r>
    </w:p>
    <w:p w:rsidR="00526EED" w:rsidRDefault="00526EED">
      <w:pPr>
        <w:pStyle w:val="ConsPlusNormal"/>
        <w:spacing w:before="200"/>
        <w:ind w:firstLine="540"/>
        <w:jc w:val="both"/>
      </w:pPr>
      <w:r>
        <w:t>индекс цветопередачи: 90</w:t>
      </w:r>
    </w:p>
    <w:p w:rsidR="00526EED" w:rsidRDefault="00526EED">
      <w:pPr>
        <w:pStyle w:val="ConsPlusNormal"/>
        <w:jc w:val="both"/>
      </w:pPr>
    </w:p>
    <w:p w:rsidR="00526EED" w:rsidRDefault="00526EED">
      <w:pPr>
        <w:pStyle w:val="ConsPlusNormal"/>
        <w:ind w:firstLine="540"/>
        <w:jc w:val="both"/>
      </w:pPr>
      <w:r>
        <w:t>подвесные на поручнях, навесах, тентах и т.д.:</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степень защиты: не менее IP65</w:t>
      </w:r>
    </w:p>
    <w:p w:rsidR="00526EED" w:rsidRDefault="00526EED">
      <w:pPr>
        <w:pStyle w:val="ConsPlusNormal"/>
        <w:spacing w:before="200"/>
        <w:ind w:firstLine="540"/>
        <w:jc w:val="both"/>
      </w:pPr>
      <w:r>
        <w:t>тип ИС: LED</w:t>
      </w:r>
    </w:p>
    <w:p w:rsidR="00526EED" w:rsidRDefault="00526EED">
      <w:pPr>
        <w:pStyle w:val="ConsPlusNormal"/>
        <w:jc w:val="both"/>
      </w:pPr>
    </w:p>
    <w:p w:rsidR="00526EED" w:rsidRDefault="00526EED">
      <w:pPr>
        <w:pStyle w:val="ConsPlusNormal"/>
        <w:ind w:firstLine="540"/>
        <w:jc w:val="both"/>
      </w:pPr>
      <w:r>
        <w:t>Контейнеры для мобильного озеленения мест размещения нестационарных торговых объектов должны быть прочными, лаконичной формы (квадрат, цилиндр и т.д.), серых оттенков (цвет близкий к RAL 7037 или матовый металлик, камень, имитация камня из композита), без рисунков, высотой не более 60 см.</w:t>
      </w:r>
    </w:p>
    <w:p w:rsidR="00526EED" w:rsidRDefault="00526EED">
      <w:pPr>
        <w:pStyle w:val="ConsPlusNormal"/>
        <w:jc w:val="both"/>
      </w:pPr>
    </w:p>
    <w:p w:rsidR="00526EED" w:rsidRDefault="00526EED">
      <w:pPr>
        <w:pStyle w:val="ConsPlusTitle"/>
        <w:jc w:val="center"/>
        <w:outlineLvl w:val="4"/>
      </w:pPr>
      <w:r>
        <w:t>Рис. "Внешний вид контейнеров"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Урны</w:t>
      </w:r>
    </w:p>
    <w:p w:rsidR="00526EED" w:rsidRDefault="00526EED">
      <w:pPr>
        <w:pStyle w:val="ConsPlusNormal"/>
        <w:spacing w:before="200"/>
        <w:ind w:firstLine="540"/>
        <w:jc w:val="both"/>
      </w:pPr>
      <w:r>
        <w:t>При каждом прилавке (киоски, палатки), входе для посетителей (павильоны, специализированные павильоны), возле нестационарных общественных туалетов, при входах и на площадках с доступом посетителей должны быть размещены универсальные урны (ориентировочный размер 560 x 360 x 1030 (Д x Ш x В);</w:t>
      </w:r>
    </w:p>
    <w:p w:rsidR="00526EED" w:rsidRDefault="00526EED">
      <w:pPr>
        <w:pStyle w:val="ConsPlusNormal"/>
        <w:spacing w:before="200"/>
        <w:ind w:firstLine="540"/>
        <w:jc w:val="both"/>
      </w:pPr>
      <w:r>
        <w:t>внешний вид урн:</w:t>
      </w:r>
    </w:p>
    <w:p w:rsidR="00526EED" w:rsidRDefault="00526EED">
      <w:pPr>
        <w:pStyle w:val="ConsPlusNormal"/>
        <w:spacing w:before="200"/>
        <w:ind w:firstLine="540"/>
        <w:jc w:val="both"/>
      </w:pPr>
      <w:r>
        <w:t>цвет серый, приближенный к RAL7037 или матовый металлик;</w:t>
      </w:r>
    </w:p>
    <w:p w:rsidR="00526EED" w:rsidRDefault="00526EED">
      <w:pPr>
        <w:pStyle w:val="ConsPlusNormal"/>
        <w:spacing w:before="200"/>
        <w:ind w:firstLine="540"/>
        <w:jc w:val="both"/>
      </w:pPr>
      <w:r>
        <w:t>материал бака сталь, порошковая окраска в заводских условиях;</w:t>
      </w:r>
    </w:p>
    <w:p w:rsidR="00526EED" w:rsidRDefault="00526EED">
      <w:pPr>
        <w:pStyle w:val="ConsPlusNormal"/>
        <w:spacing w:before="200"/>
        <w:ind w:firstLine="540"/>
        <w:jc w:val="both"/>
      </w:pPr>
      <w:r>
        <w:t>материал облицовки сталь, порошковая окраска в заводских условиях (допускается вставка из деревянных или композитных ламелей).</w:t>
      </w:r>
    </w:p>
    <w:p w:rsidR="00526EED" w:rsidRDefault="00526EED">
      <w:pPr>
        <w:pStyle w:val="ConsPlusNormal"/>
        <w:jc w:val="both"/>
      </w:pPr>
    </w:p>
    <w:p w:rsidR="00526EED" w:rsidRDefault="00526EED">
      <w:pPr>
        <w:pStyle w:val="ConsPlusTitle"/>
        <w:jc w:val="center"/>
        <w:outlineLvl w:val="4"/>
      </w:pPr>
      <w:r>
        <w:t>Рис. "Внешний вид урн"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701"/>
        <w:gridCol w:w="1644"/>
        <w:gridCol w:w="1871"/>
        <w:gridCol w:w="2268"/>
      </w:tblGrid>
      <w:tr w:rsidR="00526EED">
        <w:tc>
          <w:tcPr>
            <w:tcW w:w="1587" w:type="dxa"/>
            <w:tcBorders>
              <w:top w:val="nil"/>
              <w:left w:val="nil"/>
              <w:bottom w:val="nil"/>
              <w:right w:val="nil"/>
            </w:tcBorders>
          </w:tcPr>
          <w:p w:rsidR="00526EED" w:rsidRDefault="00526EED">
            <w:pPr>
              <w:pStyle w:val="ConsPlusNormal"/>
              <w:jc w:val="center"/>
            </w:pPr>
            <w:r>
              <w:t>схема урны</w:t>
            </w:r>
          </w:p>
        </w:tc>
        <w:tc>
          <w:tcPr>
            <w:tcW w:w="1701" w:type="dxa"/>
            <w:tcBorders>
              <w:top w:val="nil"/>
              <w:left w:val="nil"/>
              <w:bottom w:val="nil"/>
              <w:right w:val="nil"/>
            </w:tcBorders>
          </w:tcPr>
          <w:p w:rsidR="00526EED" w:rsidRDefault="00526EED">
            <w:pPr>
              <w:pStyle w:val="ConsPlusNormal"/>
              <w:jc w:val="center"/>
            </w:pPr>
            <w:r>
              <w:t>одноцветная</w:t>
            </w:r>
          </w:p>
        </w:tc>
        <w:tc>
          <w:tcPr>
            <w:tcW w:w="1644" w:type="dxa"/>
            <w:tcBorders>
              <w:top w:val="nil"/>
              <w:left w:val="nil"/>
              <w:bottom w:val="nil"/>
              <w:right w:val="nil"/>
            </w:tcBorders>
          </w:tcPr>
          <w:p w:rsidR="00526EED" w:rsidRDefault="00526EED">
            <w:pPr>
              <w:pStyle w:val="ConsPlusNormal"/>
              <w:jc w:val="center"/>
            </w:pPr>
            <w:r>
              <w:t>двухцветная</w:t>
            </w:r>
          </w:p>
        </w:tc>
        <w:tc>
          <w:tcPr>
            <w:tcW w:w="1871" w:type="dxa"/>
            <w:tcBorders>
              <w:top w:val="nil"/>
              <w:left w:val="nil"/>
              <w:bottom w:val="nil"/>
              <w:right w:val="nil"/>
            </w:tcBorders>
          </w:tcPr>
          <w:p w:rsidR="00526EED" w:rsidRDefault="00526EED">
            <w:pPr>
              <w:pStyle w:val="ConsPlusNormal"/>
              <w:jc w:val="center"/>
            </w:pPr>
            <w:r>
              <w:t>с деревянной вставкой</w:t>
            </w:r>
          </w:p>
        </w:tc>
        <w:tc>
          <w:tcPr>
            <w:tcW w:w="2268" w:type="dxa"/>
            <w:tcBorders>
              <w:top w:val="nil"/>
              <w:left w:val="nil"/>
              <w:bottom w:val="nil"/>
              <w:right w:val="nil"/>
            </w:tcBorders>
          </w:tcPr>
          <w:p w:rsidR="00526EED" w:rsidRDefault="00526EED">
            <w:pPr>
              <w:pStyle w:val="ConsPlusNormal"/>
              <w:jc w:val="center"/>
            </w:pPr>
            <w:r>
              <w:t>с перфорированной вставкой</w:t>
            </w:r>
          </w:p>
        </w:tc>
      </w:tr>
      <w:tr w:rsidR="00526EED">
        <w:tc>
          <w:tcPr>
            <w:tcW w:w="1587" w:type="dxa"/>
            <w:tcBorders>
              <w:top w:val="nil"/>
              <w:left w:val="nil"/>
              <w:bottom w:val="nil"/>
              <w:right w:val="nil"/>
            </w:tcBorders>
          </w:tcPr>
          <w:p w:rsidR="00526EED" w:rsidRDefault="00526EED">
            <w:pPr>
              <w:pStyle w:val="ConsPlusNormal"/>
              <w:jc w:val="center"/>
            </w:pPr>
            <w:r>
              <w:t>Рисунок не приводится.</w:t>
            </w:r>
          </w:p>
        </w:tc>
        <w:tc>
          <w:tcPr>
            <w:tcW w:w="1701" w:type="dxa"/>
            <w:tcBorders>
              <w:top w:val="nil"/>
              <w:left w:val="nil"/>
              <w:bottom w:val="nil"/>
              <w:right w:val="nil"/>
            </w:tcBorders>
          </w:tcPr>
          <w:p w:rsidR="00526EED" w:rsidRDefault="00526EED">
            <w:pPr>
              <w:pStyle w:val="ConsPlusNormal"/>
              <w:jc w:val="center"/>
            </w:pPr>
            <w:r>
              <w:t>Рисунок не приводится.</w:t>
            </w:r>
          </w:p>
        </w:tc>
        <w:tc>
          <w:tcPr>
            <w:tcW w:w="1644" w:type="dxa"/>
            <w:tcBorders>
              <w:top w:val="nil"/>
              <w:left w:val="nil"/>
              <w:bottom w:val="nil"/>
              <w:right w:val="nil"/>
            </w:tcBorders>
          </w:tcPr>
          <w:p w:rsidR="00526EED" w:rsidRDefault="00526EED">
            <w:pPr>
              <w:pStyle w:val="ConsPlusNormal"/>
              <w:jc w:val="center"/>
            </w:pPr>
            <w:r>
              <w:t>Рисунок не приводится.</w:t>
            </w:r>
          </w:p>
        </w:tc>
        <w:tc>
          <w:tcPr>
            <w:tcW w:w="1871" w:type="dxa"/>
            <w:tcBorders>
              <w:top w:val="nil"/>
              <w:left w:val="nil"/>
              <w:bottom w:val="nil"/>
              <w:right w:val="nil"/>
            </w:tcBorders>
          </w:tcPr>
          <w:p w:rsidR="00526EED" w:rsidRDefault="00526EED">
            <w:pPr>
              <w:pStyle w:val="ConsPlusNormal"/>
              <w:jc w:val="center"/>
            </w:pPr>
            <w:r>
              <w:t>Рисунок не приводится.</w:t>
            </w:r>
          </w:p>
        </w:tc>
        <w:tc>
          <w:tcPr>
            <w:tcW w:w="226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t>Элементы, обеспечивающие доступность нестационарных строений, сооружений, в том числе для беспрепятственного доступа к ним и использования их инвалидами и другими маломобильными группами населения (далее - МГН):</w:t>
      </w:r>
    </w:p>
    <w:p w:rsidR="00526EED" w:rsidRDefault="00526EED">
      <w:pPr>
        <w:pStyle w:val="ConsPlusNormal"/>
        <w:spacing w:before="200"/>
        <w:ind w:firstLine="540"/>
        <w:jc w:val="both"/>
      </w:pPr>
      <w:r>
        <w:t>в павильонах (специализированных павильонах), нестационарных общественных туалетах, на площадках с доступом посетителей как минимум один вход должен быть адаптирован для МГН;</w:t>
      </w:r>
    </w:p>
    <w:p w:rsidR="00526EED" w:rsidRDefault="00526EED">
      <w:pPr>
        <w:pStyle w:val="ConsPlusNormal"/>
        <w:spacing w:before="200"/>
        <w:ind w:firstLine="540"/>
        <w:jc w:val="both"/>
      </w:pPr>
      <w:r>
        <w:t>основные элементы входов с адаптацией для МГН:</w:t>
      </w:r>
    </w:p>
    <w:p w:rsidR="00526EED" w:rsidRDefault="00526EED">
      <w:pPr>
        <w:pStyle w:val="ConsPlusNormal"/>
        <w:spacing w:before="200"/>
        <w:ind w:firstLine="540"/>
        <w:jc w:val="both"/>
      </w:pPr>
      <w:r>
        <w:t>свободная зона перед входной дверью (пандусом, лестницей);</w:t>
      </w:r>
    </w:p>
    <w:p w:rsidR="00526EED" w:rsidRDefault="00526EED">
      <w:pPr>
        <w:pStyle w:val="ConsPlusNormal"/>
        <w:spacing w:before="200"/>
        <w:ind w:firstLine="540"/>
        <w:jc w:val="both"/>
      </w:pPr>
      <w:r>
        <w:lastRenderedPageBreak/>
        <w:t>лестница, пандус, входная площадка;</w:t>
      </w:r>
    </w:p>
    <w:p w:rsidR="00526EED" w:rsidRDefault="00526EED">
      <w:pPr>
        <w:pStyle w:val="ConsPlusNormal"/>
        <w:spacing w:before="200"/>
        <w:ind w:firstLine="540"/>
        <w:jc w:val="both"/>
      </w:pPr>
      <w:r>
        <w:t>дверное пространство;</w:t>
      </w:r>
    </w:p>
    <w:p w:rsidR="00526EED" w:rsidRDefault="00526EED">
      <w:pPr>
        <w:pStyle w:val="ConsPlusNormal"/>
        <w:spacing w:before="200"/>
        <w:ind w:firstLine="540"/>
        <w:jc w:val="both"/>
      </w:pPr>
      <w:r>
        <w:t>свободная зона перед входной дверью (пандусом, лестницей), а также перед прилавком (для киосков, палаток) должны быть представлены в контрастно-рельефном виде:</w:t>
      </w:r>
    </w:p>
    <w:p w:rsidR="00526EED" w:rsidRDefault="00526EED">
      <w:pPr>
        <w:pStyle w:val="ConsPlusNormal"/>
        <w:spacing w:before="200"/>
        <w:ind w:firstLine="540"/>
        <w:jc w:val="both"/>
      </w:pPr>
      <w:r>
        <w:t>путь должен быть показан рельефными полосами, а перед препятствиями - конусами;</w:t>
      </w:r>
    </w:p>
    <w:p w:rsidR="00526EED" w:rsidRDefault="00526EED">
      <w:pPr>
        <w:pStyle w:val="ConsPlusNormal"/>
        <w:spacing w:before="200"/>
        <w:ind w:firstLine="540"/>
        <w:jc w:val="both"/>
      </w:pPr>
      <w:r>
        <w:t>напольные тактильные указатели могут быть представлены в виде тактильной плитки или специального универсального покрытия;</w:t>
      </w:r>
    </w:p>
    <w:p w:rsidR="00526EED" w:rsidRDefault="00526EED">
      <w:pPr>
        <w:pStyle w:val="ConsPlusNormal"/>
        <w:jc w:val="both"/>
      </w:pPr>
    </w:p>
    <w:p w:rsidR="00526EED" w:rsidRDefault="00526EED">
      <w:pPr>
        <w:pStyle w:val="ConsPlusTitle"/>
        <w:jc w:val="center"/>
        <w:outlineLvl w:val="4"/>
      </w:pPr>
      <w:r>
        <w:t>Рис. "Внешний вид навигационного напольного тактильного</w:t>
      </w:r>
    </w:p>
    <w:p w:rsidR="00526EED" w:rsidRDefault="00526EED">
      <w:pPr>
        <w:pStyle w:val="ConsPlusTitle"/>
        <w:jc w:val="center"/>
      </w:pPr>
      <w:r>
        <w:t>покрытия"</w:t>
      </w:r>
    </w:p>
    <w:p w:rsidR="00526EED" w:rsidRDefault="00526EED">
      <w:pPr>
        <w:pStyle w:val="ConsPlusNormal"/>
        <w:jc w:val="both"/>
      </w:pPr>
    </w:p>
    <w:p w:rsidR="00526EED" w:rsidRDefault="00526EED">
      <w:pPr>
        <w:pStyle w:val="ConsPlusNormal"/>
        <w:ind w:firstLine="540"/>
        <w:jc w:val="both"/>
      </w:pPr>
      <w:r>
        <w:t>тактильная плитка (не менее 500 x 500 для площадки НТО (свободной зоны), не менее 300 x 300 для входной площадки):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center"/>
            </w:pPr>
            <w:r>
              <w:t>конус с линейным расположением (предупреждение о препятствии)</w:t>
            </w:r>
          </w:p>
        </w:tc>
        <w:tc>
          <w:tcPr>
            <w:tcW w:w="4479" w:type="dxa"/>
            <w:tcBorders>
              <w:top w:val="nil"/>
              <w:left w:val="nil"/>
              <w:bottom w:val="nil"/>
              <w:right w:val="nil"/>
            </w:tcBorders>
          </w:tcPr>
          <w:p w:rsidR="00526EED" w:rsidRDefault="00526EED">
            <w:pPr>
              <w:pStyle w:val="ConsPlusNormal"/>
              <w:jc w:val="center"/>
            </w:pPr>
            <w:r>
              <w:t>рельефные направляющие полосы (направление движения)</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схема расположения тактильной плитки при входной группе для посетителей: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расположения тактильной плитки при входной группе для посетителей (без подъема):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расположения тактильной плитки при окне для выдачи товаров (прямой подход:</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сопряжения существующего тротуара, тактильной тротуарной плитки, тротуарной плитки: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схема сопряжения существующего тротуара, тактильного покрытия: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для доступности незрячих и слабовидящих лестница должна быть оборудована специальной контрастной маркировкой ступеней (первая и последняя ступени лестничного марша);</w:t>
      </w:r>
    </w:p>
    <w:p w:rsidR="00526EED" w:rsidRDefault="00526EED">
      <w:pPr>
        <w:pStyle w:val="ConsPlusNormal"/>
        <w:jc w:val="both"/>
      </w:pPr>
    </w:p>
    <w:p w:rsidR="00526EED" w:rsidRDefault="00526EED">
      <w:pPr>
        <w:pStyle w:val="ConsPlusTitle"/>
        <w:jc w:val="center"/>
        <w:outlineLvl w:val="4"/>
      </w:pPr>
      <w:r>
        <w:t>Рис. "Внешний вид контрастной маркировки на ступенях"</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31"/>
        <w:gridCol w:w="1814"/>
        <w:gridCol w:w="2098"/>
        <w:gridCol w:w="1871"/>
        <w:gridCol w:w="1757"/>
      </w:tblGrid>
      <w:tr w:rsidR="00526EED">
        <w:tc>
          <w:tcPr>
            <w:tcW w:w="1531" w:type="dxa"/>
            <w:vMerge w:val="restart"/>
            <w:tcBorders>
              <w:top w:val="nil"/>
              <w:left w:val="nil"/>
              <w:bottom w:val="nil"/>
              <w:right w:val="nil"/>
            </w:tcBorders>
            <w:vAlign w:val="center"/>
          </w:tcPr>
          <w:p w:rsidR="00526EED" w:rsidRDefault="00526EED">
            <w:pPr>
              <w:pStyle w:val="ConsPlusNormal"/>
              <w:jc w:val="center"/>
            </w:pPr>
            <w:r>
              <w:t>Рисунок не приводится.</w:t>
            </w:r>
          </w:p>
        </w:tc>
        <w:tc>
          <w:tcPr>
            <w:tcW w:w="1814" w:type="dxa"/>
            <w:tcBorders>
              <w:top w:val="nil"/>
              <w:left w:val="nil"/>
              <w:bottom w:val="nil"/>
              <w:right w:val="nil"/>
            </w:tcBorders>
          </w:tcPr>
          <w:p w:rsidR="00526EED" w:rsidRDefault="00526EED">
            <w:pPr>
              <w:pStyle w:val="ConsPlusNormal"/>
              <w:jc w:val="center"/>
            </w:pPr>
            <w:r>
              <w:t>самоклеящаяся лента</w:t>
            </w:r>
          </w:p>
        </w:tc>
        <w:tc>
          <w:tcPr>
            <w:tcW w:w="2098" w:type="dxa"/>
            <w:tcBorders>
              <w:top w:val="nil"/>
              <w:left w:val="nil"/>
              <w:bottom w:val="nil"/>
              <w:right w:val="nil"/>
            </w:tcBorders>
          </w:tcPr>
          <w:p w:rsidR="00526EED" w:rsidRDefault="00526EED">
            <w:pPr>
              <w:pStyle w:val="ConsPlusNormal"/>
              <w:jc w:val="center"/>
            </w:pPr>
            <w:r>
              <w:t>накладка из алюминия и резиновых полос</w:t>
            </w:r>
          </w:p>
        </w:tc>
        <w:tc>
          <w:tcPr>
            <w:tcW w:w="1871" w:type="dxa"/>
            <w:tcBorders>
              <w:top w:val="nil"/>
              <w:left w:val="nil"/>
              <w:bottom w:val="nil"/>
              <w:right w:val="nil"/>
            </w:tcBorders>
          </w:tcPr>
          <w:p w:rsidR="00526EED" w:rsidRDefault="00526EED">
            <w:pPr>
              <w:pStyle w:val="ConsPlusNormal"/>
              <w:jc w:val="center"/>
            </w:pPr>
            <w:r>
              <w:t>самоклеящаяся полоса</w:t>
            </w:r>
          </w:p>
        </w:tc>
        <w:tc>
          <w:tcPr>
            <w:tcW w:w="1757" w:type="dxa"/>
            <w:tcBorders>
              <w:top w:val="nil"/>
              <w:left w:val="nil"/>
              <w:bottom w:val="nil"/>
              <w:right w:val="nil"/>
            </w:tcBorders>
          </w:tcPr>
          <w:p w:rsidR="00526EED" w:rsidRDefault="00526EED">
            <w:pPr>
              <w:pStyle w:val="ConsPlusNormal"/>
              <w:jc w:val="center"/>
            </w:pPr>
            <w:r>
              <w:t>уголок из алюминия</w:t>
            </w:r>
          </w:p>
        </w:tc>
      </w:tr>
      <w:tr w:rsidR="00526EED">
        <w:tc>
          <w:tcPr>
            <w:tcW w:w="1531" w:type="dxa"/>
            <w:vMerge/>
            <w:tcBorders>
              <w:top w:val="nil"/>
              <w:left w:val="nil"/>
              <w:bottom w:val="nil"/>
              <w:right w:val="nil"/>
            </w:tcBorders>
          </w:tcPr>
          <w:p w:rsidR="00526EED" w:rsidRDefault="00526EED">
            <w:pPr>
              <w:pStyle w:val="ConsPlusNormal"/>
            </w:pPr>
          </w:p>
        </w:tc>
        <w:tc>
          <w:tcPr>
            <w:tcW w:w="1814" w:type="dxa"/>
            <w:tcBorders>
              <w:top w:val="nil"/>
              <w:left w:val="nil"/>
              <w:bottom w:val="nil"/>
              <w:right w:val="nil"/>
            </w:tcBorders>
          </w:tcPr>
          <w:p w:rsidR="00526EED" w:rsidRDefault="00526EED">
            <w:pPr>
              <w:pStyle w:val="ConsPlusNormal"/>
              <w:jc w:val="center"/>
            </w:pPr>
            <w:r>
              <w:t>Рисунок не приводится.</w:t>
            </w:r>
          </w:p>
        </w:tc>
        <w:tc>
          <w:tcPr>
            <w:tcW w:w="2098" w:type="dxa"/>
            <w:tcBorders>
              <w:top w:val="nil"/>
              <w:left w:val="nil"/>
              <w:bottom w:val="nil"/>
              <w:right w:val="nil"/>
            </w:tcBorders>
          </w:tcPr>
          <w:p w:rsidR="00526EED" w:rsidRDefault="00526EED">
            <w:pPr>
              <w:pStyle w:val="ConsPlusNormal"/>
              <w:jc w:val="center"/>
            </w:pPr>
            <w:r>
              <w:t>Рисунок не приводится.</w:t>
            </w:r>
          </w:p>
        </w:tc>
        <w:tc>
          <w:tcPr>
            <w:tcW w:w="1871" w:type="dxa"/>
            <w:tcBorders>
              <w:top w:val="nil"/>
              <w:left w:val="nil"/>
              <w:bottom w:val="nil"/>
              <w:right w:val="nil"/>
            </w:tcBorders>
          </w:tcPr>
          <w:p w:rsidR="00526EED" w:rsidRDefault="00526EED">
            <w:pPr>
              <w:pStyle w:val="ConsPlusNormal"/>
              <w:jc w:val="center"/>
            </w:pPr>
            <w:r>
              <w:t>Рисунок не приводится.</w:t>
            </w:r>
          </w:p>
        </w:tc>
        <w:tc>
          <w:tcPr>
            <w:tcW w:w="1757"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обустройство входной двери (витрины с остеклением ниже 1,0 м от уровня земли):</w:t>
      </w:r>
    </w:p>
    <w:p w:rsidR="00526EED" w:rsidRDefault="00526EED">
      <w:pPr>
        <w:pStyle w:val="ConsPlusNormal"/>
        <w:spacing w:before="200"/>
        <w:ind w:firstLine="540"/>
        <w:jc w:val="both"/>
      </w:pPr>
      <w:r>
        <w:t>ширина дверного проема не менее 1,2 м;</w:t>
      </w:r>
    </w:p>
    <w:p w:rsidR="00526EED" w:rsidRDefault="00526EED">
      <w:pPr>
        <w:pStyle w:val="ConsPlusNormal"/>
        <w:spacing w:before="200"/>
        <w:ind w:firstLine="540"/>
        <w:jc w:val="both"/>
      </w:pPr>
      <w:r>
        <w:lastRenderedPageBreak/>
        <w:t>должна быть предусмотрена контрастная маркировка;</w:t>
      </w:r>
    </w:p>
    <w:p w:rsidR="00526EED" w:rsidRDefault="00526EED">
      <w:pPr>
        <w:pStyle w:val="ConsPlusNormal"/>
        <w:spacing w:before="200"/>
        <w:ind w:firstLine="540"/>
        <w:jc w:val="both"/>
      </w:pPr>
      <w:r>
        <w:t>рекомендуются специальные тактильно-наглядные информационные таблички справа или слева от остекления с информацией о функции нестационарного строения, сооружения;</w:t>
      </w:r>
    </w:p>
    <w:p w:rsidR="00526EED" w:rsidRDefault="00526EED">
      <w:pPr>
        <w:pStyle w:val="ConsPlusNormal"/>
        <w:spacing w:before="200"/>
        <w:ind w:firstLine="540"/>
        <w:jc w:val="both"/>
      </w:pPr>
      <w:r>
        <w:t>обязательна установка доводчика, рекомендуется автоматическая установка закрывания.</w:t>
      </w:r>
    </w:p>
    <w:p w:rsidR="00526EED" w:rsidRDefault="00526EED">
      <w:pPr>
        <w:pStyle w:val="ConsPlusNormal"/>
        <w:jc w:val="both"/>
      </w:pPr>
    </w:p>
    <w:p w:rsidR="00526EED" w:rsidRDefault="00526EED">
      <w:pPr>
        <w:pStyle w:val="ConsPlusTitle"/>
        <w:jc w:val="center"/>
        <w:outlineLvl w:val="4"/>
      </w:pPr>
      <w:r>
        <w:t>Рис. "Внешний вид контрастной маркировки входа"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иные элементы, обеспечивающие доступность для беспрепятственного доступа к ним и использования их МГН, выполняются в соответствии с "</w:t>
      </w:r>
      <w:hyperlink r:id="rId67">
        <w:r>
          <w:rPr>
            <w:color w:val="0000FF"/>
          </w:rPr>
          <w:t>СП 59.13330.2016</w:t>
        </w:r>
      </w:hyperlink>
      <w:r>
        <w:t>. Свод правил. Доступность зданий и сооружений для маломобильных групп населения. Актуализированная редакция СНиП 35-01-2001".</w:t>
      </w:r>
    </w:p>
    <w:p w:rsidR="00526EED" w:rsidRDefault="00526EED">
      <w:pPr>
        <w:pStyle w:val="ConsPlusNormal"/>
        <w:spacing w:before="200"/>
        <w:ind w:firstLine="540"/>
        <w:jc w:val="both"/>
      </w:pPr>
      <w:r>
        <w:t>8.4.16. 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Домодедово.</w:t>
      </w:r>
    </w:p>
    <w:p w:rsidR="00526EED" w:rsidRDefault="00526EED">
      <w:pPr>
        <w:pStyle w:val="ConsPlusNormal"/>
        <w:spacing w:before="200"/>
        <w:ind w:firstLine="540"/>
        <w:jc w:val="both"/>
      </w:pPr>
      <w:r>
        <w:t>Требования к внешнему виду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Домодедово, устанавливаются в целях:</w:t>
      </w:r>
    </w:p>
    <w:p w:rsidR="00526EED" w:rsidRDefault="00526EED">
      <w:pPr>
        <w:pStyle w:val="ConsPlusNormal"/>
        <w:spacing w:before="200"/>
        <w:ind w:firstLine="540"/>
        <w:jc w:val="both"/>
      </w:pPr>
      <w:r>
        <w:t>совершенствования архитектурно-художественного облика городского округа Домодедово;</w:t>
      </w:r>
    </w:p>
    <w:p w:rsidR="00526EED" w:rsidRDefault="00526EED">
      <w:pPr>
        <w:pStyle w:val="ConsPlusNormal"/>
        <w:spacing w:before="200"/>
        <w:ind w:firstLine="540"/>
        <w:jc w:val="both"/>
      </w:pPr>
      <w:r>
        <w:t>повышения комфортности и эстетической привлекательности благоустройства территорий городского округа Домодедово;</w:t>
      </w:r>
    </w:p>
    <w:p w:rsidR="00526EED" w:rsidRDefault="00526EED">
      <w:pPr>
        <w:pStyle w:val="ConsPlusNormal"/>
        <w:spacing w:before="200"/>
        <w:ind w:firstLine="540"/>
        <w:jc w:val="both"/>
      </w:pPr>
      <w:r>
        <w:t>формирования общих принципов благоустройства территорий городского округа Домодедово.</w:t>
      </w:r>
    </w:p>
    <w:p w:rsidR="00526EED" w:rsidRDefault="00526EED">
      <w:pPr>
        <w:pStyle w:val="ConsPlusNormal"/>
        <w:spacing w:before="200"/>
        <w:ind w:firstLine="540"/>
        <w:jc w:val="both"/>
      </w:pPr>
      <w:r>
        <w:t>При планировании, размещении (установке, изменении), сносе (демонтаже), восстановлении, ремонте, текущем ремонте, содержании некапитальных сооружений, иных элементов благоустройства и объектов благоустройства мест продажи товаров (выполнения работ, оказания услуг) на ярмарках, организуемых на территории городского округа Домодедово, подлежат соблюдению:</w:t>
      </w:r>
    </w:p>
    <w:p w:rsidR="00526EED" w:rsidRDefault="00526EED">
      <w:pPr>
        <w:pStyle w:val="ConsPlusNormal"/>
        <w:spacing w:before="200"/>
        <w:ind w:firstLine="540"/>
        <w:jc w:val="both"/>
      </w:pPr>
      <w:r>
        <w:t xml:space="preserve">- </w:t>
      </w:r>
      <w:hyperlink r:id="rId68">
        <w:r>
          <w:rPr>
            <w:color w:val="0000FF"/>
          </w:rPr>
          <w:t>Закон</w:t>
        </w:r>
      </w:hyperlink>
      <w:r>
        <w:t xml:space="preserve"> Московской области N 191/2014-ОЗ "О регулировании дополнительных вопросов в сфере благоустройства в Московской области";</w:t>
      </w:r>
    </w:p>
    <w:p w:rsidR="00526EED" w:rsidRDefault="00526EED">
      <w:pPr>
        <w:pStyle w:val="ConsPlusNormal"/>
        <w:spacing w:before="200"/>
        <w:ind w:firstLine="540"/>
        <w:jc w:val="both"/>
      </w:pPr>
      <w:r>
        <w:t xml:space="preserve">-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выполнению работ, оказанию услуг на ярмарках, установленные нормативным правовым актом Московской области в соответствии с Федеральным </w:t>
      </w:r>
      <w:hyperlink r:id="rId69">
        <w:r>
          <w:rPr>
            <w:color w:val="0000FF"/>
          </w:rPr>
          <w:t>законом</w:t>
        </w:r>
      </w:hyperlink>
      <w:r>
        <w:t xml:space="preserve"> N 381-ФЗ "Об основах государственного регулирования торговой деятельности в Российской Федерации".</w:t>
      </w:r>
    </w:p>
    <w:p w:rsidR="00526EED" w:rsidRDefault="00526EED">
      <w:pPr>
        <w:pStyle w:val="ConsPlusNormal"/>
        <w:spacing w:before="200"/>
        <w:ind w:firstLine="540"/>
        <w:jc w:val="both"/>
      </w:pPr>
      <w:r>
        <w:t>Основные типы некапитальных сооружений - временных сооружений (конструкций), размещаемых на местах продажи товаров (выполнения работ, оказания услуг) на ярмарках, организуемых на территории городского округа Домодедово:</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шатер - некапитальное сооружение, рассчитанное не более чем на 80 мест продажи товаров (выполнения работ, оказания услуг) на ярмарке;</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палатка - некапитальное сооружение, рассчитанное не более чем одно место продажи товаров (выполнения работ, оказания услуг) на ярмарке;</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пагода - некапитальное сооружение, рассчитанное не более чем одно место продажи товаров (выполнения работ, оказания услуг) на ярмарке;</w:t>
            </w:r>
          </w:p>
        </w:tc>
      </w:tr>
    </w:tbl>
    <w:p w:rsidR="00526EED" w:rsidRDefault="00526EED">
      <w:pPr>
        <w:pStyle w:val="ConsPlusNormal"/>
        <w:jc w:val="both"/>
      </w:pPr>
    </w:p>
    <w:p w:rsidR="00526EED" w:rsidRDefault="00526EED">
      <w:pPr>
        <w:pStyle w:val="ConsPlusTitle"/>
        <w:jc w:val="center"/>
        <w:outlineLvl w:val="4"/>
      </w:pPr>
      <w:r>
        <w:t>Рис. "Основные типы некапитальных сооружений - временных</w:t>
      </w:r>
    </w:p>
    <w:p w:rsidR="00526EED" w:rsidRDefault="00526EED">
      <w:pPr>
        <w:pStyle w:val="ConsPlusTitle"/>
        <w:jc w:val="center"/>
      </w:pPr>
      <w:r>
        <w:t>сооружений (конструкций), размещаемых на местах продажи</w:t>
      </w:r>
    </w:p>
    <w:p w:rsidR="00526EED" w:rsidRDefault="00526EED">
      <w:pPr>
        <w:pStyle w:val="ConsPlusTitle"/>
        <w:jc w:val="center"/>
      </w:pPr>
      <w:r>
        <w:t>товаров (выполнения работ, оказания услуг) на ярмарках,</w:t>
      </w:r>
    </w:p>
    <w:p w:rsidR="00526EED" w:rsidRDefault="00526EED">
      <w:pPr>
        <w:pStyle w:val="ConsPlusTitle"/>
        <w:jc w:val="center"/>
      </w:pPr>
      <w:r>
        <w:t>организуемых на территории городского округа Домодедово"</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3023"/>
        <w:gridCol w:w="3024"/>
      </w:tblGrid>
      <w:tr w:rsidR="00526EED">
        <w:tc>
          <w:tcPr>
            <w:tcW w:w="3023" w:type="dxa"/>
            <w:tcBorders>
              <w:top w:val="nil"/>
              <w:left w:val="nil"/>
              <w:bottom w:val="nil"/>
              <w:right w:val="nil"/>
            </w:tcBorders>
          </w:tcPr>
          <w:p w:rsidR="00526EED" w:rsidRDefault="00526EED">
            <w:pPr>
              <w:pStyle w:val="ConsPlusNormal"/>
              <w:jc w:val="center"/>
            </w:pPr>
            <w:r>
              <w:t>шатер</w:t>
            </w:r>
          </w:p>
        </w:tc>
        <w:tc>
          <w:tcPr>
            <w:tcW w:w="3023" w:type="dxa"/>
            <w:tcBorders>
              <w:top w:val="nil"/>
              <w:left w:val="nil"/>
              <w:bottom w:val="nil"/>
              <w:right w:val="nil"/>
            </w:tcBorders>
          </w:tcPr>
          <w:p w:rsidR="00526EED" w:rsidRDefault="00526EED">
            <w:pPr>
              <w:pStyle w:val="ConsPlusNormal"/>
              <w:jc w:val="center"/>
            </w:pPr>
            <w:r>
              <w:t>палатка</w:t>
            </w:r>
          </w:p>
        </w:tc>
        <w:tc>
          <w:tcPr>
            <w:tcW w:w="3024" w:type="dxa"/>
            <w:tcBorders>
              <w:top w:val="nil"/>
              <w:left w:val="nil"/>
              <w:bottom w:val="nil"/>
              <w:right w:val="nil"/>
            </w:tcBorders>
          </w:tcPr>
          <w:p w:rsidR="00526EED" w:rsidRDefault="00526EED">
            <w:pPr>
              <w:pStyle w:val="ConsPlusNormal"/>
              <w:jc w:val="center"/>
            </w:pPr>
            <w:r>
              <w:t>пагода</w:t>
            </w:r>
          </w:p>
        </w:tc>
      </w:tr>
      <w:tr w:rsidR="00526EED">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3" w:type="dxa"/>
            <w:tcBorders>
              <w:top w:val="nil"/>
              <w:left w:val="nil"/>
              <w:bottom w:val="nil"/>
              <w:right w:val="nil"/>
            </w:tcBorders>
          </w:tcPr>
          <w:p w:rsidR="00526EED" w:rsidRDefault="00526EED">
            <w:pPr>
              <w:pStyle w:val="ConsPlusNormal"/>
              <w:jc w:val="center"/>
            </w:pPr>
            <w:r>
              <w:t>Рисунок не приводится.</w:t>
            </w:r>
          </w:p>
        </w:tc>
        <w:tc>
          <w:tcPr>
            <w:tcW w:w="3024"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Перечень подтипов шатров, размещаемых на местах для продажи товаров (выполнения работ, оказания услуг) на ярмарках, организуемых на территории городского округа: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закрытый шатер - быстровозводимая сборно-разборная тентовая конструкция заводского изготовления с замкнутым внутренним пространством без внутренних стоек, вертикальные ограждающие конструкции которой (стойки и тент) образуют стенки, укомплектованные оконными и дверными проемами;</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открытый шатер - быстровозводимая сборно-разборная тентовая конструкция заводского изготовления с незамкнутым внутренним пространством без внутренних стоек, вертикальные ограждающие конструкции которой (стойки и тент) не образуют стенки (тент по вертикали располагается в завесях углов или отсутствует);</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полуоткрытый шатер - быстровозводимая сборно-разборная тентовая конструкция заводского изготовления с незамкнутым внутренним пространством без внутренних стоек, вертикальные ограждающие конструкции которой (стойки и тент) с одной или двух сторон не образуют стенку (тент по вертикали располагается в завесях углов или отсутствует), с иных сторон образуют стенки без дверных проемов.</w:t>
            </w:r>
          </w:p>
        </w:tc>
      </w:tr>
    </w:tbl>
    <w:p w:rsidR="00526EED" w:rsidRDefault="00526EED">
      <w:pPr>
        <w:pStyle w:val="ConsPlusNormal"/>
        <w:jc w:val="both"/>
      </w:pPr>
    </w:p>
    <w:p w:rsidR="00526EED" w:rsidRDefault="00526EED">
      <w:pPr>
        <w:pStyle w:val="ConsPlusTitle"/>
        <w:jc w:val="center"/>
        <w:outlineLvl w:val="4"/>
      </w:pPr>
      <w:r>
        <w:t>Рис. "Подтипы шатров, размещаемых на местах для продажи</w:t>
      </w:r>
    </w:p>
    <w:p w:rsidR="00526EED" w:rsidRDefault="00526EED">
      <w:pPr>
        <w:pStyle w:val="ConsPlusTitle"/>
        <w:jc w:val="center"/>
      </w:pPr>
      <w:r>
        <w:t>товаров (выполнения работ, оказания услуг) на ярмарках,</w:t>
      </w:r>
    </w:p>
    <w:p w:rsidR="00526EED" w:rsidRDefault="00526EED">
      <w:pPr>
        <w:pStyle w:val="ConsPlusTitle"/>
        <w:jc w:val="center"/>
      </w:pPr>
      <w:r>
        <w:t>организуемых на территории городского округа Домодедово"</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526EED">
        <w:tc>
          <w:tcPr>
            <w:tcW w:w="4422" w:type="dxa"/>
            <w:tcBorders>
              <w:top w:val="nil"/>
              <w:left w:val="nil"/>
              <w:bottom w:val="nil"/>
              <w:right w:val="nil"/>
            </w:tcBorders>
          </w:tcPr>
          <w:p w:rsidR="00526EED" w:rsidRDefault="00526EED">
            <w:pPr>
              <w:pStyle w:val="ConsPlusNormal"/>
            </w:pPr>
            <w:r>
              <w:t>закрытый шатер</w:t>
            </w:r>
          </w:p>
        </w:tc>
        <w:tc>
          <w:tcPr>
            <w:tcW w:w="4592" w:type="dxa"/>
            <w:tcBorders>
              <w:top w:val="nil"/>
              <w:left w:val="nil"/>
              <w:bottom w:val="nil"/>
              <w:right w:val="nil"/>
            </w:tcBorders>
          </w:tcPr>
          <w:p w:rsidR="00526EED" w:rsidRDefault="00526EED">
            <w:pPr>
              <w:pStyle w:val="ConsPlusNormal"/>
            </w:pPr>
            <w:r>
              <w:t>открытый шатер</w:t>
            </w:r>
          </w:p>
        </w:tc>
      </w:tr>
      <w:tr w:rsidR="00526EED">
        <w:tc>
          <w:tcPr>
            <w:tcW w:w="4422" w:type="dxa"/>
            <w:tcBorders>
              <w:top w:val="nil"/>
              <w:left w:val="nil"/>
              <w:bottom w:val="nil"/>
              <w:right w:val="nil"/>
            </w:tcBorders>
          </w:tcPr>
          <w:p w:rsidR="00526EED" w:rsidRDefault="00526EED">
            <w:pPr>
              <w:pStyle w:val="ConsPlusNormal"/>
              <w:jc w:val="center"/>
            </w:pPr>
            <w:r>
              <w:t>Рисунок не приводится.</w:t>
            </w:r>
          </w:p>
        </w:tc>
        <w:tc>
          <w:tcPr>
            <w:tcW w:w="4592"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Перечень подтипов палаток, размещаемых на местах для продажи товаров (выполнения работ, оказания услуг) на ярмарках, организуемых на территории городского округа Домодедово:</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мягкая палатка - быстровозводимая сборно-разборная тентовая конструкция заводского изготовления с незамкнутым внутренним пространством со стороны прилавка, вертикальные ограждающие конструкции которой со стороны прилавка не образуют стенки, а с иных сторон образуют стенки без оконных и дверных проемов;</w:t>
            </w:r>
          </w:p>
        </w:tc>
      </w:tr>
      <w:tr w:rsidR="00526EED">
        <w:tc>
          <w:tcPr>
            <w:tcW w:w="2041" w:type="dxa"/>
            <w:tcBorders>
              <w:top w:val="nil"/>
              <w:left w:val="nil"/>
              <w:bottom w:val="nil"/>
              <w:right w:val="nil"/>
            </w:tcBorders>
          </w:tcPr>
          <w:p w:rsidR="00526EED" w:rsidRDefault="00526EED">
            <w:pPr>
              <w:pStyle w:val="ConsPlusNormal"/>
              <w:jc w:val="center"/>
            </w:pPr>
            <w:r>
              <w:t>Рисунок не приводится.</w:t>
            </w:r>
          </w:p>
        </w:tc>
        <w:tc>
          <w:tcPr>
            <w:tcW w:w="7030" w:type="dxa"/>
            <w:tcBorders>
              <w:top w:val="nil"/>
              <w:left w:val="nil"/>
              <w:bottom w:val="nil"/>
              <w:right w:val="nil"/>
            </w:tcBorders>
          </w:tcPr>
          <w:p w:rsidR="00526EED" w:rsidRDefault="00526EED">
            <w:pPr>
              <w:pStyle w:val="ConsPlusNormal"/>
              <w:jc w:val="both"/>
            </w:pPr>
            <w:r>
              <w:t>жесткая палатка - собранная (готовая к установке и последующему демонтажу) или быстровозводимая сборно-разборная не тентовая конструкция заводского изготовления с незамкнутым внутренним пространством со стороны прилавка (вертикальные ограждающие конструкции со стороны прилавка образуют стенку до уровня прилавка), а с иных сторон образуют стенки с одним дверным проемом.</w:t>
            </w:r>
          </w:p>
        </w:tc>
      </w:tr>
    </w:tbl>
    <w:p w:rsidR="00526EED" w:rsidRDefault="00526EED">
      <w:pPr>
        <w:pStyle w:val="ConsPlusNormal"/>
        <w:jc w:val="both"/>
      </w:pPr>
    </w:p>
    <w:p w:rsidR="00526EED" w:rsidRDefault="00526EED">
      <w:pPr>
        <w:pStyle w:val="ConsPlusTitle"/>
        <w:jc w:val="center"/>
        <w:outlineLvl w:val="4"/>
      </w:pPr>
      <w:r>
        <w:t>Рис. "Подтипы палаток, размещаемых на местах для продажи</w:t>
      </w:r>
    </w:p>
    <w:p w:rsidR="00526EED" w:rsidRDefault="00526EED">
      <w:pPr>
        <w:pStyle w:val="ConsPlusTitle"/>
        <w:jc w:val="center"/>
      </w:pPr>
      <w:r>
        <w:t>товаров (выполнения работ, оказания услуг) на ярмарках,</w:t>
      </w:r>
    </w:p>
    <w:p w:rsidR="00526EED" w:rsidRDefault="00526EED">
      <w:pPr>
        <w:pStyle w:val="ConsPlusTitle"/>
        <w:jc w:val="center"/>
      </w:pPr>
      <w:r>
        <w:t>организуемых на территории городского округа Домодедово"</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center"/>
            </w:pPr>
            <w:r>
              <w:t>жесткая палатка</w:t>
            </w:r>
          </w:p>
        </w:tc>
        <w:tc>
          <w:tcPr>
            <w:tcW w:w="4479" w:type="dxa"/>
            <w:tcBorders>
              <w:top w:val="nil"/>
              <w:left w:val="nil"/>
              <w:bottom w:val="nil"/>
              <w:right w:val="nil"/>
            </w:tcBorders>
          </w:tcPr>
          <w:p w:rsidR="00526EED" w:rsidRDefault="00526EED">
            <w:pPr>
              <w:pStyle w:val="ConsPlusNormal"/>
              <w:jc w:val="center"/>
            </w:pPr>
            <w:r>
              <w:t>мягкая палатка</w:t>
            </w:r>
          </w:p>
        </w:tc>
      </w:tr>
      <w:tr w:rsidR="00526EED">
        <w:tc>
          <w:tcPr>
            <w:tcW w:w="4535"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jc w:val="center"/>
        <w:outlineLvl w:val="4"/>
      </w:pPr>
      <w:r>
        <w:t>Табл. "Объекты благоустройства и элементы благоустройства,</w:t>
      </w:r>
    </w:p>
    <w:p w:rsidR="00526EED" w:rsidRDefault="00526EED">
      <w:pPr>
        <w:pStyle w:val="ConsPlusTitle"/>
        <w:jc w:val="center"/>
      </w:pPr>
      <w:r>
        <w:t>размещаемые на местах для продажи товаров (выполнения работ,</w:t>
      </w:r>
    </w:p>
    <w:p w:rsidR="00526EED" w:rsidRDefault="00526EED">
      <w:pPr>
        <w:pStyle w:val="ConsPlusTitle"/>
        <w:jc w:val="center"/>
      </w:pPr>
      <w:r>
        <w:t>оказания услуг) на ярмарках, организуемых на территории</w:t>
      </w:r>
    </w:p>
    <w:p w:rsidR="00526EED" w:rsidRDefault="00526EED">
      <w:pPr>
        <w:pStyle w:val="ConsPlusTitle"/>
        <w:jc w:val="center"/>
      </w:pPr>
      <w:r>
        <w:t>городского округа Домодедово"</w:t>
      </w:r>
    </w:p>
    <w:p w:rsidR="00526EED" w:rsidRDefault="00526EED">
      <w:pPr>
        <w:pStyle w:val="ConsPlusNormal"/>
        <w:jc w:val="both"/>
      </w:pPr>
    </w:p>
    <w:p w:rsidR="00526EED" w:rsidRDefault="00526EED">
      <w:pPr>
        <w:pStyle w:val="ConsPlusNormal"/>
        <w:sectPr w:rsidR="00526EED">
          <w:pgSz w:w="11906" w:h="16838"/>
          <w:pgMar w:top="1440" w:right="566" w:bottom="1440" w:left="1133"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835"/>
        <w:gridCol w:w="3334"/>
        <w:gridCol w:w="2835"/>
        <w:gridCol w:w="2778"/>
      </w:tblGrid>
      <w:tr w:rsidR="00526EED">
        <w:tc>
          <w:tcPr>
            <w:tcW w:w="3261" w:type="dxa"/>
            <w:gridSpan w:val="2"/>
            <w:vMerge w:val="restart"/>
          </w:tcPr>
          <w:p w:rsidR="00526EED" w:rsidRDefault="00526EED">
            <w:pPr>
              <w:pStyle w:val="ConsPlusNormal"/>
              <w:jc w:val="center"/>
            </w:pPr>
            <w:r>
              <w:lastRenderedPageBreak/>
              <w:t>Виды ярмарок</w:t>
            </w:r>
          </w:p>
        </w:tc>
        <w:tc>
          <w:tcPr>
            <w:tcW w:w="8947" w:type="dxa"/>
            <w:gridSpan w:val="3"/>
          </w:tcPr>
          <w:p w:rsidR="00526EED" w:rsidRDefault="00526EED">
            <w:pPr>
              <w:pStyle w:val="ConsPlusNormal"/>
              <w:jc w:val="center"/>
            </w:pPr>
            <w:r>
              <w:t>Объекты благоустройства и элементы благоустройства мест продажи товаров (выполнения работ, оказания услуг) на ярмарках</w:t>
            </w:r>
          </w:p>
        </w:tc>
      </w:tr>
      <w:tr w:rsidR="00526EED">
        <w:tc>
          <w:tcPr>
            <w:tcW w:w="3261" w:type="dxa"/>
            <w:gridSpan w:val="2"/>
            <w:vMerge/>
          </w:tcPr>
          <w:p w:rsidR="00526EED" w:rsidRDefault="00526EED">
            <w:pPr>
              <w:pStyle w:val="ConsPlusNormal"/>
            </w:pPr>
          </w:p>
        </w:tc>
        <w:tc>
          <w:tcPr>
            <w:tcW w:w="6169" w:type="dxa"/>
            <w:gridSpan w:val="2"/>
          </w:tcPr>
          <w:p w:rsidR="00526EED" w:rsidRDefault="00526EED">
            <w:pPr>
              <w:pStyle w:val="ConsPlusNormal"/>
              <w:jc w:val="center"/>
            </w:pPr>
            <w:r>
              <w:t>Перечень объектов благоустройства и элементов благоустройства</w:t>
            </w:r>
          </w:p>
        </w:tc>
        <w:tc>
          <w:tcPr>
            <w:tcW w:w="2778" w:type="dxa"/>
            <w:vMerge w:val="restart"/>
          </w:tcPr>
          <w:p w:rsidR="00526EED" w:rsidRDefault="00526EED">
            <w:pPr>
              <w:pStyle w:val="ConsPlusNormal"/>
              <w:jc w:val="center"/>
            </w:pPr>
            <w:r>
              <w:t>Рисунок не приводится.</w:t>
            </w:r>
          </w:p>
          <w:p w:rsidR="00526EED" w:rsidRDefault="00526EED">
            <w:pPr>
              <w:pStyle w:val="ConsPlusNormal"/>
              <w:jc w:val="center"/>
            </w:pPr>
            <w:r>
              <w:t>Допускаемые к применению подтипы некапитальных сооружений</w:t>
            </w:r>
          </w:p>
        </w:tc>
      </w:tr>
      <w:tr w:rsidR="00526EED">
        <w:tc>
          <w:tcPr>
            <w:tcW w:w="3261" w:type="dxa"/>
            <w:gridSpan w:val="2"/>
            <w:vMerge/>
          </w:tcPr>
          <w:p w:rsidR="00526EED" w:rsidRDefault="00526EED">
            <w:pPr>
              <w:pStyle w:val="ConsPlusNormal"/>
            </w:pPr>
          </w:p>
        </w:tc>
        <w:tc>
          <w:tcPr>
            <w:tcW w:w="3334" w:type="dxa"/>
          </w:tcPr>
          <w:p w:rsidR="00526EED" w:rsidRDefault="00526EED">
            <w:pPr>
              <w:pStyle w:val="ConsPlusNormal"/>
              <w:jc w:val="center"/>
            </w:pPr>
            <w:r>
              <w:t>Обязательные (основные)</w:t>
            </w:r>
          </w:p>
        </w:tc>
        <w:tc>
          <w:tcPr>
            <w:tcW w:w="2835" w:type="dxa"/>
          </w:tcPr>
          <w:p w:rsidR="00526EED" w:rsidRDefault="00526EED">
            <w:pPr>
              <w:pStyle w:val="ConsPlusNormal"/>
              <w:jc w:val="center"/>
            </w:pPr>
            <w:r>
              <w:t>Допустимые (второстепенные)</w:t>
            </w:r>
          </w:p>
        </w:tc>
        <w:tc>
          <w:tcPr>
            <w:tcW w:w="2778" w:type="dxa"/>
            <w:vMerge/>
          </w:tcPr>
          <w:p w:rsidR="00526EED" w:rsidRDefault="00526EED">
            <w:pPr>
              <w:pStyle w:val="ConsPlusNormal"/>
            </w:pPr>
          </w:p>
        </w:tc>
      </w:tr>
      <w:tr w:rsidR="00526EED">
        <w:tc>
          <w:tcPr>
            <w:tcW w:w="426" w:type="dxa"/>
          </w:tcPr>
          <w:p w:rsidR="00526EED" w:rsidRDefault="00526EED">
            <w:pPr>
              <w:pStyle w:val="ConsPlusNormal"/>
              <w:jc w:val="center"/>
            </w:pPr>
            <w:r>
              <w:t>1.</w:t>
            </w:r>
          </w:p>
        </w:tc>
        <w:tc>
          <w:tcPr>
            <w:tcW w:w="2835" w:type="dxa"/>
          </w:tcPr>
          <w:p w:rsidR="00526EED" w:rsidRDefault="00526EED">
            <w:pPr>
              <w:pStyle w:val="ConsPlusNormal"/>
            </w:pPr>
            <w:r>
              <w:t>Тематическая ярмарка</w:t>
            </w:r>
          </w:p>
        </w:tc>
        <w:tc>
          <w:tcPr>
            <w:tcW w:w="3334" w:type="dxa"/>
          </w:tcPr>
          <w:p w:rsidR="00526EED" w:rsidRDefault="00526EED">
            <w:pPr>
              <w:pStyle w:val="ConsPlusNormal"/>
              <w:jc w:val="center"/>
            </w:pPr>
            <w:r>
              <w:t>Рисунок не приводится.</w:t>
            </w:r>
          </w:p>
          <w:p w:rsidR="00526EED" w:rsidRDefault="00526EED">
            <w:pPr>
              <w:pStyle w:val="ConsPlusNormal"/>
            </w:pPr>
            <w:r>
              <w:t>некапитальные сооружения</w:t>
            </w:r>
          </w:p>
          <w:p w:rsidR="00526EED" w:rsidRDefault="00526EED">
            <w:pPr>
              <w:pStyle w:val="ConsPlusNormal"/>
              <w:jc w:val="center"/>
            </w:pPr>
            <w:r>
              <w:t>Рисунок не приводится.</w:t>
            </w:r>
          </w:p>
          <w:p w:rsidR="00526EED" w:rsidRDefault="00526EED">
            <w:pPr>
              <w:pStyle w:val="ConsPlusNormal"/>
            </w:pPr>
            <w:r>
              <w:t>площадки и пешеходные коммуникации, подъезды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информационно-декоративные вывески, информационные доски</w:t>
            </w:r>
          </w:p>
          <w:p w:rsidR="00526EED" w:rsidRDefault="00526EED">
            <w:pPr>
              <w:pStyle w:val="ConsPlusNormal"/>
              <w:jc w:val="center"/>
            </w:pPr>
            <w:r>
              <w:t>Рисунок не приводится.</w:t>
            </w:r>
          </w:p>
          <w:p w:rsidR="00526EED" w:rsidRDefault="00526EED">
            <w:pPr>
              <w:pStyle w:val="ConsPlusNormal"/>
            </w:pPr>
            <w:r>
              <w:t>урны</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общественные туалеты нестационарного типа</w:t>
            </w:r>
          </w:p>
          <w:p w:rsidR="00526EED" w:rsidRDefault="00526EED">
            <w:pPr>
              <w:pStyle w:val="ConsPlusNormal"/>
              <w:jc w:val="center"/>
            </w:pPr>
            <w:r>
              <w:t>Рисунок не приводится.</w:t>
            </w:r>
          </w:p>
          <w:p w:rsidR="00526EED" w:rsidRDefault="00526EED">
            <w:pPr>
              <w:pStyle w:val="ConsPlusNormal"/>
            </w:pPr>
            <w:r>
              <w:t>автостоянки (парковки)</w:t>
            </w:r>
          </w:p>
        </w:tc>
        <w:tc>
          <w:tcPr>
            <w:tcW w:w="283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pPr>
            <w:r>
              <w:t>МАФ</w:t>
            </w:r>
          </w:p>
          <w:p w:rsidR="00526EED" w:rsidRDefault="00526EED">
            <w:pPr>
              <w:pStyle w:val="ConsPlusNormal"/>
              <w:jc w:val="center"/>
            </w:pPr>
            <w:r>
              <w:t>Рисунок не приводится.</w:t>
            </w:r>
          </w:p>
          <w:p w:rsidR="00526EED" w:rsidRDefault="00526EED">
            <w:pPr>
              <w:pStyle w:val="ConsPlusNormal"/>
            </w:pPr>
            <w:r>
              <w:t>выносное холодильное оборудование, торговые автоматы</w:t>
            </w:r>
          </w:p>
          <w:p w:rsidR="00526EED" w:rsidRDefault="00526EED">
            <w:pPr>
              <w:pStyle w:val="ConsPlusNormal"/>
              <w:jc w:val="center"/>
            </w:pPr>
            <w:r>
              <w:t>Рисунок не приводится.</w:t>
            </w:r>
          </w:p>
          <w:p w:rsidR="00526EED" w:rsidRDefault="00526EED">
            <w:pPr>
              <w:pStyle w:val="ConsPlusNormal"/>
            </w:pPr>
            <w:r>
              <w:t>мобильное озеленение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Закрытый шатер</w:t>
            </w:r>
          </w:p>
          <w:p w:rsidR="00526EED" w:rsidRDefault="00526EED">
            <w:pPr>
              <w:pStyle w:val="ConsPlusNormal"/>
              <w:jc w:val="center"/>
            </w:pPr>
            <w:r>
              <w:t xml:space="preserve">или </w:t>
            </w:r>
            <w:hyperlink w:anchor="P5048">
              <w:r>
                <w:rPr>
                  <w:color w:val="0000FF"/>
                </w:rPr>
                <w:t>&lt;*&gt;</w:t>
              </w:r>
            </w:hyperlink>
          </w:p>
          <w:p w:rsidR="00526EED" w:rsidRDefault="00526EED">
            <w:pPr>
              <w:pStyle w:val="ConsPlusNormal"/>
              <w:jc w:val="center"/>
            </w:pPr>
            <w:r>
              <w:t>Рисунок не приводится.</w:t>
            </w:r>
          </w:p>
          <w:p w:rsidR="00526EED" w:rsidRDefault="00526EED">
            <w:pPr>
              <w:pStyle w:val="ConsPlusNormal"/>
              <w:jc w:val="center"/>
            </w:pPr>
            <w:r>
              <w:t>Полуоткрытый шатер</w:t>
            </w:r>
          </w:p>
          <w:p w:rsidR="00526EED" w:rsidRDefault="00526EED">
            <w:pPr>
              <w:pStyle w:val="ConsPlusNormal"/>
              <w:jc w:val="center"/>
            </w:pPr>
            <w:r>
              <w:t xml:space="preserve">или </w:t>
            </w:r>
            <w:hyperlink w:anchor="P5048">
              <w:r>
                <w:rPr>
                  <w:color w:val="0000FF"/>
                </w:rPr>
                <w:t>&lt;*&gt;</w:t>
              </w:r>
            </w:hyperlink>
          </w:p>
          <w:p w:rsidR="00526EED" w:rsidRDefault="00526EED">
            <w:pPr>
              <w:pStyle w:val="ConsPlusNormal"/>
              <w:jc w:val="center"/>
            </w:pPr>
            <w:r>
              <w:t>Рисунок не приводится.</w:t>
            </w:r>
          </w:p>
          <w:p w:rsidR="00526EED" w:rsidRDefault="00526EED">
            <w:pPr>
              <w:pStyle w:val="ConsPlusNormal"/>
              <w:jc w:val="center"/>
            </w:pPr>
            <w:r>
              <w:t>Открытый шатер</w:t>
            </w:r>
          </w:p>
          <w:p w:rsidR="00526EED" w:rsidRDefault="00526EED">
            <w:pPr>
              <w:pStyle w:val="ConsPlusNormal"/>
              <w:jc w:val="center"/>
            </w:pPr>
            <w:r>
              <w:t xml:space="preserve">или </w:t>
            </w:r>
            <w:hyperlink w:anchor="P5048">
              <w:r>
                <w:rPr>
                  <w:color w:val="0000FF"/>
                </w:rPr>
                <w:t>&lt;*&gt;</w:t>
              </w:r>
            </w:hyperlink>
          </w:p>
          <w:p w:rsidR="00526EED" w:rsidRDefault="00526EED">
            <w:pPr>
              <w:pStyle w:val="ConsPlusNormal"/>
              <w:jc w:val="center"/>
            </w:pPr>
            <w:r>
              <w:t>Рисунок не приводится.</w:t>
            </w:r>
          </w:p>
          <w:p w:rsidR="00526EED" w:rsidRDefault="00526EED">
            <w:pPr>
              <w:pStyle w:val="ConsPlusNormal"/>
              <w:jc w:val="center"/>
            </w:pPr>
            <w:r>
              <w:t>Жесткая палатка</w:t>
            </w:r>
          </w:p>
          <w:p w:rsidR="00526EED" w:rsidRDefault="00526EED">
            <w:pPr>
              <w:pStyle w:val="ConsPlusNormal"/>
              <w:jc w:val="center"/>
            </w:pPr>
            <w:bookmarkStart w:id="31" w:name="P5048"/>
            <w:bookmarkEnd w:id="31"/>
            <w:r>
              <w:t>&lt;*&gt; Совмещение разных подтипов на одной ярмарке не допускается</w:t>
            </w:r>
          </w:p>
        </w:tc>
      </w:tr>
      <w:tr w:rsidR="00526EED">
        <w:tc>
          <w:tcPr>
            <w:tcW w:w="426" w:type="dxa"/>
          </w:tcPr>
          <w:p w:rsidR="00526EED" w:rsidRDefault="00526EED">
            <w:pPr>
              <w:pStyle w:val="ConsPlusNormal"/>
              <w:jc w:val="center"/>
            </w:pPr>
            <w:r>
              <w:t>2.</w:t>
            </w:r>
          </w:p>
        </w:tc>
        <w:tc>
          <w:tcPr>
            <w:tcW w:w="2835" w:type="dxa"/>
          </w:tcPr>
          <w:p w:rsidR="00526EED" w:rsidRDefault="00526EED">
            <w:pPr>
              <w:pStyle w:val="ConsPlusNormal"/>
            </w:pPr>
            <w:r>
              <w:t>Сельскохозяйственная ярмарка</w:t>
            </w:r>
          </w:p>
        </w:tc>
        <w:tc>
          <w:tcPr>
            <w:tcW w:w="3334" w:type="dxa"/>
          </w:tcPr>
          <w:p w:rsidR="00526EED" w:rsidRDefault="00526EED">
            <w:pPr>
              <w:pStyle w:val="ConsPlusNormal"/>
              <w:jc w:val="center"/>
            </w:pPr>
            <w:r>
              <w:t>Рисунок не приводится.</w:t>
            </w:r>
          </w:p>
          <w:p w:rsidR="00526EED" w:rsidRDefault="00526EED">
            <w:pPr>
              <w:pStyle w:val="ConsPlusNormal"/>
            </w:pPr>
            <w:r>
              <w:t>некапитальные сооружения</w:t>
            </w:r>
          </w:p>
          <w:p w:rsidR="00526EED" w:rsidRDefault="00526EED">
            <w:pPr>
              <w:pStyle w:val="ConsPlusNormal"/>
              <w:jc w:val="center"/>
            </w:pPr>
            <w:r>
              <w:t>Рисунок не приводится.</w:t>
            </w:r>
          </w:p>
          <w:p w:rsidR="00526EED" w:rsidRDefault="00526EED">
            <w:pPr>
              <w:pStyle w:val="ConsPlusNormal"/>
            </w:pPr>
            <w:r>
              <w:t>площадки и пешеходные коммуникации, подъезды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lastRenderedPageBreak/>
              <w:t>информационно-декоративные вывески, информационные доски</w:t>
            </w:r>
          </w:p>
          <w:p w:rsidR="00526EED" w:rsidRDefault="00526EED">
            <w:pPr>
              <w:pStyle w:val="ConsPlusNormal"/>
              <w:jc w:val="center"/>
            </w:pPr>
            <w:r>
              <w:t>Рисунок не приводится.</w:t>
            </w:r>
          </w:p>
          <w:p w:rsidR="00526EED" w:rsidRDefault="00526EED">
            <w:pPr>
              <w:pStyle w:val="ConsPlusNormal"/>
            </w:pPr>
            <w:r>
              <w:t>урны</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общественные туалеты нестационарного типа</w:t>
            </w:r>
          </w:p>
          <w:p w:rsidR="00526EED" w:rsidRDefault="00526EED">
            <w:pPr>
              <w:pStyle w:val="ConsPlusNormal"/>
              <w:jc w:val="center"/>
            </w:pPr>
            <w:r>
              <w:t>Рисунок не приводится.</w:t>
            </w:r>
          </w:p>
          <w:p w:rsidR="00526EED" w:rsidRDefault="00526EED">
            <w:pPr>
              <w:pStyle w:val="ConsPlusNormal"/>
            </w:pPr>
            <w:r>
              <w:t>автостоянки (парковки)</w:t>
            </w:r>
          </w:p>
        </w:tc>
        <w:tc>
          <w:tcPr>
            <w:tcW w:w="2835" w:type="dxa"/>
          </w:tcPr>
          <w:p w:rsidR="00526EED" w:rsidRDefault="00526EED">
            <w:pPr>
              <w:pStyle w:val="ConsPlusNormal"/>
              <w:jc w:val="center"/>
            </w:pPr>
            <w:r>
              <w:lastRenderedPageBreak/>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pPr>
            <w:r>
              <w:t>МАФ</w:t>
            </w:r>
          </w:p>
          <w:p w:rsidR="00526EED" w:rsidRDefault="00526EED">
            <w:pPr>
              <w:pStyle w:val="ConsPlusNormal"/>
              <w:jc w:val="center"/>
            </w:pPr>
            <w:r>
              <w:t>Рисунок не приводится.</w:t>
            </w:r>
          </w:p>
          <w:p w:rsidR="00526EED" w:rsidRDefault="00526EED">
            <w:pPr>
              <w:pStyle w:val="ConsPlusNormal"/>
            </w:pPr>
            <w:r>
              <w:t>мобильное озеленение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Закрытый шатер</w:t>
            </w:r>
          </w:p>
          <w:p w:rsidR="00526EED" w:rsidRDefault="00526EED">
            <w:pPr>
              <w:pStyle w:val="ConsPlusNormal"/>
              <w:jc w:val="center"/>
            </w:pPr>
            <w:r>
              <w:t xml:space="preserve">или </w:t>
            </w:r>
            <w:hyperlink w:anchor="P5083">
              <w:r>
                <w:rPr>
                  <w:color w:val="0000FF"/>
                </w:rPr>
                <w:t>&lt;*&gt;</w:t>
              </w:r>
            </w:hyperlink>
          </w:p>
          <w:p w:rsidR="00526EED" w:rsidRDefault="00526EED">
            <w:pPr>
              <w:pStyle w:val="ConsPlusNormal"/>
              <w:jc w:val="center"/>
            </w:pPr>
            <w:r>
              <w:t>Рисунок не приводится.</w:t>
            </w:r>
          </w:p>
          <w:p w:rsidR="00526EED" w:rsidRDefault="00526EED">
            <w:pPr>
              <w:pStyle w:val="ConsPlusNormal"/>
              <w:jc w:val="center"/>
            </w:pPr>
            <w:r>
              <w:t>Полуоткрытый шатер</w:t>
            </w:r>
          </w:p>
          <w:p w:rsidR="00526EED" w:rsidRDefault="00526EED">
            <w:pPr>
              <w:pStyle w:val="ConsPlusNormal"/>
              <w:jc w:val="center"/>
            </w:pPr>
            <w:r>
              <w:t xml:space="preserve">или </w:t>
            </w:r>
            <w:hyperlink w:anchor="P5083">
              <w:r>
                <w:rPr>
                  <w:color w:val="0000FF"/>
                </w:rPr>
                <w:t>&lt;*&gt;</w:t>
              </w:r>
            </w:hyperlink>
          </w:p>
          <w:p w:rsidR="00526EED" w:rsidRDefault="00526EED">
            <w:pPr>
              <w:pStyle w:val="ConsPlusNormal"/>
              <w:jc w:val="center"/>
            </w:pPr>
            <w:r>
              <w:t>Пагода</w:t>
            </w:r>
          </w:p>
          <w:p w:rsidR="00526EED" w:rsidRDefault="00526EED">
            <w:pPr>
              <w:pStyle w:val="ConsPlusNormal"/>
              <w:jc w:val="center"/>
            </w:pPr>
            <w:r>
              <w:t xml:space="preserve">или </w:t>
            </w:r>
            <w:hyperlink w:anchor="P5083">
              <w:r>
                <w:rPr>
                  <w:color w:val="0000FF"/>
                </w:rPr>
                <w:t>&lt;*&gt;</w:t>
              </w:r>
            </w:hyperlink>
          </w:p>
          <w:p w:rsidR="00526EED" w:rsidRDefault="00526EED">
            <w:pPr>
              <w:pStyle w:val="ConsPlusNormal"/>
              <w:jc w:val="center"/>
            </w:pPr>
            <w:r>
              <w:lastRenderedPageBreak/>
              <w:t>Рисунок не приводится.</w:t>
            </w:r>
          </w:p>
          <w:p w:rsidR="00526EED" w:rsidRDefault="00526EED">
            <w:pPr>
              <w:pStyle w:val="ConsPlusNormal"/>
              <w:jc w:val="center"/>
            </w:pPr>
            <w:r>
              <w:t>Мягкая палатка</w:t>
            </w:r>
          </w:p>
          <w:p w:rsidR="00526EED" w:rsidRDefault="00526EED">
            <w:pPr>
              <w:pStyle w:val="ConsPlusNormal"/>
              <w:jc w:val="center"/>
            </w:pPr>
            <w:bookmarkStart w:id="32" w:name="P5083"/>
            <w:bookmarkEnd w:id="32"/>
            <w:r>
              <w:t>&lt;*&gt; Совмещение разных подтипов на одной ярмарке не допускается</w:t>
            </w:r>
          </w:p>
        </w:tc>
      </w:tr>
      <w:tr w:rsidR="00526EED">
        <w:tc>
          <w:tcPr>
            <w:tcW w:w="426" w:type="dxa"/>
          </w:tcPr>
          <w:p w:rsidR="00526EED" w:rsidRDefault="00526EED">
            <w:pPr>
              <w:pStyle w:val="ConsPlusNormal"/>
              <w:jc w:val="center"/>
            </w:pPr>
            <w:r>
              <w:lastRenderedPageBreak/>
              <w:t>3.</w:t>
            </w:r>
          </w:p>
        </w:tc>
        <w:tc>
          <w:tcPr>
            <w:tcW w:w="2835" w:type="dxa"/>
          </w:tcPr>
          <w:p w:rsidR="00526EED" w:rsidRDefault="00526EED">
            <w:pPr>
              <w:pStyle w:val="ConsPlusNormal"/>
            </w:pPr>
            <w:r>
              <w:t>Знаковая ярмарка</w:t>
            </w:r>
          </w:p>
        </w:tc>
        <w:tc>
          <w:tcPr>
            <w:tcW w:w="3334" w:type="dxa"/>
          </w:tcPr>
          <w:p w:rsidR="00526EED" w:rsidRDefault="00526EED">
            <w:pPr>
              <w:pStyle w:val="ConsPlusNormal"/>
              <w:jc w:val="center"/>
            </w:pPr>
            <w:r>
              <w:t>Рисунок не приводится.</w:t>
            </w:r>
          </w:p>
          <w:p w:rsidR="00526EED" w:rsidRDefault="00526EED">
            <w:pPr>
              <w:pStyle w:val="ConsPlusNormal"/>
            </w:pPr>
            <w:r>
              <w:t>некапитальные сооружения</w:t>
            </w:r>
          </w:p>
          <w:p w:rsidR="00526EED" w:rsidRDefault="00526EED">
            <w:pPr>
              <w:pStyle w:val="ConsPlusNormal"/>
              <w:jc w:val="center"/>
            </w:pPr>
            <w:r>
              <w:t>Рисунок не приводится.</w:t>
            </w:r>
          </w:p>
          <w:p w:rsidR="00526EED" w:rsidRDefault="00526EED">
            <w:pPr>
              <w:pStyle w:val="ConsPlusNormal"/>
            </w:pPr>
            <w:r>
              <w:t>площадки и пешеходные коммуникации, подъезды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информационно-декоративные вывески, информационные доски</w:t>
            </w:r>
          </w:p>
          <w:p w:rsidR="00526EED" w:rsidRDefault="00526EED">
            <w:pPr>
              <w:pStyle w:val="ConsPlusNormal"/>
              <w:jc w:val="center"/>
            </w:pPr>
            <w:r>
              <w:t>Рисунок не приводится.</w:t>
            </w:r>
          </w:p>
          <w:p w:rsidR="00526EED" w:rsidRDefault="00526EED">
            <w:pPr>
              <w:pStyle w:val="ConsPlusNormal"/>
            </w:pPr>
            <w:r>
              <w:t>урны</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общественные туалеты нестационарного типа</w:t>
            </w:r>
          </w:p>
          <w:p w:rsidR="00526EED" w:rsidRDefault="00526EED">
            <w:pPr>
              <w:pStyle w:val="ConsPlusNormal"/>
              <w:jc w:val="center"/>
            </w:pPr>
            <w:r>
              <w:t>Рисунок не приводится.</w:t>
            </w:r>
          </w:p>
          <w:p w:rsidR="00526EED" w:rsidRDefault="00526EED">
            <w:pPr>
              <w:pStyle w:val="ConsPlusNormal"/>
            </w:pPr>
            <w:r>
              <w:t>автостоянки (парковки)</w:t>
            </w:r>
          </w:p>
        </w:tc>
        <w:tc>
          <w:tcPr>
            <w:tcW w:w="2835" w:type="dxa"/>
          </w:tcPr>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p w:rsidR="00526EED" w:rsidRDefault="00526EED">
            <w:pPr>
              <w:pStyle w:val="ConsPlusNormal"/>
              <w:jc w:val="center"/>
            </w:pPr>
            <w:r>
              <w:t>Рисунок не приводится.</w:t>
            </w:r>
          </w:p>
          <w:p w:rsidR="00526EED" w:rsidRDefault="00526EED">
            <w:pPr>
              <w:pStyle w:val="ConsPlusNormal"/>
            </w:pPr>
            <w:r>
              <w:t>МАФ</w:t>
            </w:r>
          </w:p>
          <w:p w:rsidR="00526EED" w:rsidRDefault="00526EED">
            <w:pPr>
              <w:pStyle w:val="ConsPlusNormal"/>
              <w:jc w:val="center"/>
            </w:pPr>
            <w:r>
              <w:t>Рисунок не приводится.</w:t>
            </w:r>
          </w:p>
          <w:p w:rsidR="00526EED" w:rsidRDefault="00526EED">
            <w:pPr>
              <w:pStyle w:val="ConsPlusNormal"/>
            </w:pPr>
            <w:r>
              <w:t>выносное холодильное оборудование, торговые автоматы</w:t>
            </w:r>
          </w:p>
          <w:p w:rsidR="00526EED" w:rsidRDefault="00526EED">
            <w:pPr>
              <w:pStyle w:val="ConsPlusNormal"/>
              <w:jc w:val="center"/>
            </w:pPr>
            <w:r>
              <w:t>Рисунок не приводится.</w:t>
            </w:r>
          </w:p>
          <w:p w:rsidR="00526EED" w:rsidRDefault="00526EED">
            <w:pPr>
              <w:pStyle w:val="ConsPlusNormal"/>
            </w:pPr>
            <w:r>
              <w:t>мобильное озеленение</w:t>
            </w:r>
          </w:p>
        </w:tc>
        <w:tc>
          <w:tcPr>
            <w:tcW w:w="2778" w:type="dxa"/>
          </w:tcPr>
          <w:p w:rsidR="00526EED" w:rsidRDefault="00526EED">
            <w:pPr>
              <w:pStyle w:val="ConsPlusNormal"/>
              <w:jc w:val="center"/>
            </w:pPr>
            <w:r>
              <w:t>Рисунок не приводится.</w:t>
            </w:r>
          </w:p>
          <w:p w:rsidR="00526EED" w:rsidRDefault="00526EED">
            <w:pPr>
              <w:pStyle w:val="ConsPlusNormal"/>
              <w:jc w:val="center"/>
            </w:pPr>
            <w:r>
              <w:t>Закрытый шатер</w:t>
            </w:r>
          </w:p>
          <w:p w:rsidR="00526EED" w:rsidRDefault="00526EED">
            <w:pPr>
              <w:pStyle w:val="ConsPlusNormal"/>
              <w:jc w:val="center"/>
            </w:pPr>
            <w:r>
              <w:t>или &lt;*&gt;</w:t>
            </w:r>
          </w:p>
          <w:p w:rsidR="00526EED" w:rsidRDefault="00526EED">
            <w:pPr>
              <w:pStyle w:val="ConsPlusNormal"/>
              <w:jc w:val="center"/>
            </w:pPr>
            <w:r>
              <w:t>Рисунок не приводится.</w:t>
            </w:r>
          </w:p>
          <w:p w:rsidR="00526EED" w:rsidRDefault="00526EED">
            <w:pPr>
              <w:pStyle w:val="ConsPlusNormal"/>
              <w:jc w:val="center"/>
            </w:pPr>
            <w:r>
              <w:t>Полуоткрытый шатер</w:t>
            </w:r>
          </w:p>
          <w:p w:rsidR="00526EED" w:rsidRDefault="00526EED">
            <w:pPr>
              <w:pStyle w:val="ConsPlusNormal"/>
              <w:jc w:val="center"/>
            </w:pPr>
            <w:r>
              <w:t>или &lt;*&gt;</w:t>
            </w:r>
          </w:p>
          <w:p w:rsidR="00526EED" w:rsidRDefault="00526EED">
            <w:pPr>
              <w:pStyle w:val="ConsPlusNormal"/>
              <w:jc w:val="center"/>
            </w:pPr>
            <w:r>
              <w:t>Рисунок не приводится.</w:t>
            </w:r>
          </w:p>
          <w:p w:rsidR="00526EED" w:rsidRDefault="00526EED">
            <w:pPr>
              <w:pStyle w:val="ConsPlusNormal"/>
              <w:jc w:val="center"/>
            </w:pPr>
            <w:r>
              <w:t>Пагода</w:t>
            </w:r>
          </w:p>
          <w:p w:rsidR="00526EED" w:rsidRDefault="00526EED">
            <w:pPr>
              <w:pStyle w:val="ConsPlusNormal"/>
              <w:jc w:val="center"/>
            </w:pPr>
            <w:r>
              <w:t>или &lt;*&gt;</w:t>
            </w:r>
          </w:p>
          <w:p w:rsidR="00526EED" w:rsidRDefault="00526EED">
            <w:pPr>
              <w:pStyle w:val="ConsPlusNormal"/>
              <w:jc w:val="center"/>
            </w:pPr>
            <w:r>
              <w:t>Рисунок не приводится.</w:t>
            </w:r>
          </w:p>
          <w:p w:rsidR="00526EED" w:rsidRDefault="00526EED">
            <w:pPr>
              <w:pStyle w:val="ConsPlusNormal"/>
              <w:jc w:val="center"/>
            </w:pPr>
            <w:r>
              <w:t>Открытый шатер</w:t>
            </w:r>
          </w:p>
          <w:p w:rsidR="00526EED" w:rsidRDefault="00526EED">
            <w:pPr>
              <w:pStyle w:val="ConsPlusNormal"/>
              <w:jc w:val="center"/>
            </w:pPr>
            <w:r>
              <w:t>или &lt;*&gt;</w:t>
            </w:r>
          </w:p>
          <w:p w:rsidR="00526EED" w:rsidRDefault="00526EED">
            <w:pPr>
              <w:pStyle w:val="ConsPlusNormal"/>
              <w:jc w:val="center"/>
            </w:pPr>
            <w:r>
              <w:t>Рисунок не приводится.</w:t>
            </w:r>
          </w:p>
          <w:p w:rsidR="00526EED" w:rsidRDefault="00526EED">
            <w:pPr>
              <w:pStyle w:val="ConsPlusNormal"/>
              <w:jc w:val="center"/>
            </w:pPr>
            <w:r>
              <w:t>Мягкая палатка</w:t>
            </w:r>
          </w:p>
        </w:tc>
      </w:tr>
      <w:tr w:rsidR="00526EED">
        <w:tc>
          <w:tcPr>
            <w:tcW w:w="426" w:type="dxa"/>
          </w:tcPr>
          <w:p w:rsidR="00526EED" w:rsidRDefault="00526EED">
            <w:pPr>
              <w:pStyle w:val="ConsPlusNormal"/>
              <w:jc w:val="center"/>
            </w:pPr>
            <w:r>
              <w:lastRenderedPageBreak/>
              <w:t>4.</w:t>
            </w:r>
          </w:p>
        </w:tc>
        <w:tc>
          <w:tcPr>
            <w:tcW w:w="2835" w:type="dxa"/>
          </w:tcPr>
          <w:p w:rsidR="00526EED" w:rsidRDefault="00526EED">
            <w:pPr>
              <w:pStyle w:val="ConsPlusNormal"/>
            </w:pPr>
            <w:r>
              <w:t>Туристическая ярмарка</w:t>
            </w:r>
          </w:p>
        </w:tc>
        <w:tc>
          <w:tcPr>
            <w:tcW w:w="3334" w:type="dxa"/>
          </w:tcPr>
          <w:p w:rsidR="00526EED" w:rsidRDefault="00526EED">
            <w:pPr>
              <w:pStyle w:val="ConsPlusNormal"/>
              <w:jc w:val="center"/>
            </w:pPr>
            <w:r>
              <w:t>Рисунок не приводится.</w:t>
            </w:r>
          </w:p>
          <w:p w:rsidR="00526EED" w:rsidRDefault="00526EED">
            <w:pPr>
              <w:pStyle w:val="ConsPlusNormal"/>
            </w:pPr>
            <w:r>
              <w:t>некапитальные сооружения</w:t>
            </w:r>
          </w:p>
          <w:p w:rsidR="00526EED" w:rsidRDefault="00526EED">
            <w:pPr>
              <w:pStyle w:val="ConsPlusNormal"/>
              <w:jc w:val="center"/>
            </w:pPr>
            <w:r>
              <w:t>Рисунок не приводится.</w:t>
            </w:r>
          </w:p>
          <w:p w:rsidR="00526EED" w:rsidRDefault="00526EED">
            <w:pPr>
              <w:pStyle w:val="ConsPlusNormal"/>
            </w:pPr>
            <w:r>
              <w:t>площадки и пешеходные коммуникации, подъезды с твердым (усовершенствованным) покрытием</w:t>
            </w:r>
          </w:p>
          <w:p w:rsidR="00526EED" w:rsidRDefault="00526EED">
            <w:pPr>
              <w:pStyle w:val="ConsPlusNormal"/>
              <w:jc w:val="center"/>
            </w:pPr>
            <w:r>
              <w:t>Рисунок не приводится.</w:t>
            </w:r>
          </w:p>
          <w:p w:rsidR="00526EED" w:rsidRDefault="00526EED">
            <w:pPr>
              <w:pStyle w:val="ConsPlusNormal"/>
            </w:pPr>
            <w:r>
              <w:t>информационно-декоративные вывески, информационные доски</w:t>
            </w:r>
          </w:p>
          <w:p w:rsidR="00526EED" w:rsidRDefault="00526EED">
            <w:pPr>
              <w:pStyle w:val="ConsPlusNormal"/>
              <w:jc w:val="center"/>
            </w:pPr>
            <w:r>
              <w:t>Рисунок не приводится.</w:t>
            </w:r>
          </w:p>
          <w:p w:rsidR="00526EED" w:rsidRDefault="00526EED">
            <w:pPr>
              <w:pStyle w:val="ConsPlusNormal"/>
            </w:pPr>
            <w:r>
              <w:t>урны</w:t>
            </w:r>
          </w:p>
          <w:p w:rsidR="00526EED" w:rsidRDefault="00526EED">
            <w:pPr>
              <w:pStyle w:val="ConsPlusNormal"/>
              <w:jc w:val="center"/>
            </w:pPr>
            <w:r>
              <w:t>Рисунок не приводится.</w:t>
            </w:r>
          </w:p>
          <w:p w:rsidR="00526EED" w:rsidRDefault="00526EED">
            <w:pPr>
              <w:pStyle w:val="ConsPlusNormal"/>
            </w:pPr>
            <w:r>
              <w:t>освещение в вечерне-ночное время суток источниками света системы наружного освещения</w:t>
            </w:r>
          </w:p>
          <w:p w:rsidR="00526EED" w:rsidRDefault="00526EED">
            <w:pPr>
              <w:pStyle w:val="ConsPlusNormal"/>
              <w:jc w:val="center"/>
            </w:pPr>
            <w:r>
              <w:t>Рисунок не приводится.</w:t>
            </w:r>
          </w:p>
          <w:p w:rsidR="00526EED" w:rsidRDefault="00526EED">
            <w:pPr>
              <w:pStyle w:val="ConsPlusNormal"/>
            </w:pPr>
            <w:r>
              <w:t>элементы, обеспечивающие доступность, в том числе для МГН</w:t>
            </w:r>
          </w:p>
          <w:p w:rsidR="00526EED" w:rsidRDefault="00526EED">
            <w:pPr>
              <w:pStyle w:val="ConsPlusNormal"/>
              <w:jc w:val="center"/>
            </w:pPr>
            <w:r>
              <w:t>Рисунок не приводится.</w:t>
            </w:r>
          </w:p>
          <w:p w:rsidR="00526EED" w:rsidRDefault="00526EED">
            <w:pPr>
              <w:pStyle w:val="ConsPlusNormal"/>
            </w:pPr>
            <w:r>
              <w:t>общественные туалеты нестационарного типа</w:t>
            </w:r>
          </w:p>
          <w:p w:rsidR="00526EED" w:rsidRDefault="00526EED">
            <w:pPr>
              <w:pStyle w:val="ConsPlusNormal"/>
              <w:jc w:val="center"/>
            </w:pPr>
            <w:r>
              <w:t>Рисунок не приводится.</w:t>
            </w:r>
          </w:p>
          <w:p w:rsidR="00526EED" w:rsidRDefault="00526EED">
            <w:pPr>
              <w:pStyle w:val="ConsPlusNormal"/>
            </w:pPr>
            <w:r>
              <w:t>автостоянки (парковки)</w:t>
            </w:r>
          </w:p>
          <w:p w:rsidR="00526EED" w:rsidRDefault="00526EED">
            <w:pPr>
              <w:pStyle w:val="ConsPlusNormal"/>
              <w:jc w:val="center"/>
            </w:pPr>
            <w:r>
              <w:t>Рисунок не приводится.</w:t>
            </w:r>
          </w:p>
          <w:p w:rsidR="00526EED" w:rsidRDefault="00526EED">
            <w:pPr>
              <w:pStyle w:val="ConsPlusNormal"/>
            </w:pPr>
            <w:r>
              <w:t>праздничное оформление</w:t>
            </w:r>
          </w:p>
        </w:tc>
        <w:tc>
          <w:tcPr>
            <w:tcW w:w="2835" w:type="dxa"/>
          </w:tcPr>
          <w:p w:rsidR="00526EED" w:rsidRDefault="00526EED">
            <w:pPr>
              <w:pStyle w:val="ConsPlusNormal"/>
            </w:pPr>
            <w:r>
              <w:t>МАФ</w:t>
            </w:r>
          </w:p>
          <w:p w:rsidR="00526EED" w:rsidRDefault="00526EED">
            <w:pPr>
              <w:pStyle w:val="ConsPlusNormal"/>
            </w:pPr>
            <w:r>
              <w:t>мобильное озеленение</w:t>
            </w:r>
          </w:p>
        </w:tc>
        <w:tc>
          <w:tcPr>
            <w:tcW w:w="2778" w:type="dxa"/>
          </w:tcPr>
          <w:p w:rsidR="00526EED" w:rsidRDefault="00526EED">
            <w:pPr>
              <w:pStyle w:val="ConsPlusNormal"/>
              <w:jc w:val="center"/>
            </w:pPr>
            <w:r>
              <w:t>Жесткая палатка</w:t>
            </w:r>
          </w:p>
        </w:tc>
      </w:tr>
    </w:tbl>
    <w:p w:rsidR="00526EED" w:rsidRDefault="00526EED">
      <w:pPr>
        <w:pStyle w:val="ConsPlusNormal"/>
        <w:sectPr w:rsidR="00526EED">
          <w:pgSz w:w="16838" w:h="11906" w:orient="landscape"/>
          <w:pgMar w:top="1133" w:right="1440" w:bottom="566" w:left="1440" w:header="0" w:footer="0" w:gutter="0"/>
          <w:cols w:space="720"/>
          <w:titlePg/>
        </w:sectPr>
      </w:pPr>
    </w:p>
    <w:p w:rsidR="00526EED" w:rsidRDefault="00526EED">
      <w:pPr>
        <w:pStyle w:val="ConsPlusNormal"/>
        <w:jc w:val="both"/>
      </w:pPr>
    </w:p>
    <w:p w:rsidR="00526EED" w:rsidRDefault="00526EED">
      <w:pPr>
        <w:pStyle w:val="ConsPlusNormal"/>
        <w:ind w:firstLine="540"/>
        <w:jc w:val="both"/>
      </w:pPr>
      <w:r>
        <w:t>Элементы благоустройства ярмарок, организуемых на территории городского округа Домодедово, которые должны быть расположены в пешеходной доступности от некапитального сооружения:</w:t>
      </w:r>
    </w:p>
    <w:p w:rsidR="00526EED" w:rsidRDefault="00526EED">
      <w:pPr>
        <w:pStyle w:val="ConsPlusNormal"/>
        <w:spacing w:before="200"/>
        <w:ind w:firstLine="540"/>
        <w:jc w:val="both"/>
      </w:pPr>
      <w:r>
        <w:t>- контейнерная площадка на расстоянии не более 500 м.</w:t>
      </w:r>
    </w:p>
    <w:p w:rsidR="00526EED" w:rsidRDefault="00526EED">
      <w:pPr>
        <w:pStyle w:val="ConsPlusNormal"/>
        <w:spacing w:before="200"/>
        <w:ind w:firstLine="540"/>
        <w:jc w:val="both"/>
      </w:pPr>
      <w:r>
        <w:t>Не допускается размещение некапитальных сооружений, иных элементов благоустройства и объектов благоустройства мест продажи товаров (выполнения работ, оказания услуг) на ярмарках:</w:t>
      </w:r>
    </w:p>
    <w:p w:rsidR="00526EED" w:rsidRDefault="00526EED">
      <w:pPr>
        <w:pStyle w:val="ConsPlusNormal"/>
        <w:spacing w:before="200"/>
        <w:ind w:firstLine="540"/>
        <w:jc w:val="both"/>
      </w:pPr>
      <w:r>
        <w:t xml:space="preserve">- в местах проведения ярмарки, не включенных в Сводный перечень мест проведения ярмарок, утвержденный в соответствии с требованиями, установленными нормативным правовым актом Московской области в соответствии с Федеральным </w:t>
      </w:r>
      <w:hyperlink r:id="rId70">
        <w:r>
          <w:rPr>
            <w:color w:val="0000FF"/>
          </w:rPr>
          <w:t>законом</w:t>
        </w:r>
      </w:hyperlink>
      <w:r>
        <w:t xml:space="preserve"> N 381-ФЗ "Об основах государственного регулирования торговой деятельности в Российской Федерации";</w:t>
      </w:r>
    </w:p>
    <w:p w:rsidR="00526EED" w:rsidRDefault="00526EED">
      <w:pPr>
        <w:pStyle w:val="ConsPlusNormal"/>
        <w:spacing w:before="200"/>
        <w:ind w:firstLine="540"/>
        <w:jc w:val="both"/>
      </w:pPr>
      <w:r>
        <w:t>- в полосах отвода автомобильных дорог;</w:t>
      </w:r>
    </w:p>
    <w:p w:rsidR="00526EED" w:rsidRDefault="00526EED">
      <w:pPr>
        <w:pStyle w:val="ConsPlusNormal"/>
        <w:spacing w:before="200"/>
        <w:ind w:firstLine="540"/>
        <w:jc w:val="both"/>
      </w:pPr>
      <w:r>
        <w:t>- на проездах, не являющихся элементами поперечного профиля автомобильных дорог (в том числе на местных, внутридворовых и внутриквартальных проездах, проездах хозяйственных для посадки и высадки пассажиров, для автомобилей скорой помощи, пожарных, аварийных служб, проездах на площадках, а также проездах, обеспечивающих возможность въезда-съезда транспортных средств с территорий, прилегающих к местам проведения ярмарки);</w:t>
      </w:r>
    </w:p>
    <w:p w:rsidR="00526EED" w:rsidRDefault="00526EED">
      <w:pPr>
        <w:pStyle w:val="ConsPlusNormal"/>
        <w:spacing w:before="200"/>
        <w:ind w:firstLine="540"/>
        <w:jc w:val="both"/>
      </w:pPr>
      <w:r>
        <w:t>- на пешеходной части пешеходных коммуникаций, велокоммуникациях;</w:t>
      </w:r>
    </w:p>
    <w:p w:rsidR="00526EED" w:rsidRDefault="00526EED">
      <w:pPr>
        <w:pStyle w:val="ConsPlusNormal"/>
        <w:spacing w:before="200"/>
        <w:ind w:firstLine="540"/>
        <w:jc w:val="both"/>
      </w:pPr>
      <w:r>
        <w:t>- на газонах, травяных и мягких покрытиях, не оборудованных специальными настилами;</w:t>
      </w:r>
    </w:p>
    <w:p w:rsidR="00526EED" w:rsidRDefault="00526EED">
      <w:pPr>
        <w:pStyle w:val="ConsPlusNormal"/>
        <w:spacing w:before="200"/>
        <w:ind w:firstLine="540"/>
        <w:jc w:val="both"/>
      </w:pPr>
      <w:r>
        <w:t>- на отстойно-разворотных площадках, посадочных площадках остановочных пунктов, детских игровых, спортивных, контейнерных площадках;</w:t>
      </w:r>
    </w:p>
    <w:p w:rsidR="00526EED" w:rsidRDefault="00526EED">
      <w:pPr>
        <w:pStyle w:val="ConsPlusNormal"/>
        <w:spacing w:before="200"/>
        <w:ind w:firstLine="540"/>
        <w:jc w:val="both"/>
      </w:pPr>
      <w:r>
        <w:t>- в охранных зонах трубопроводов (газопроводов, нефтепроводов и нефтепродуктопроводов, аммиакопроводов), объектов электросетевого хозяйства, объектов централизованной системы горячего водоснабжения, холодного водоснабжения, водоотведения;</w:t>
      </w:r>
    </w:p>
    <w:p w:rsidR="00526EED" w:rsidRDefault="00526EED">
      <w:pPr>
        <w:pStyle w:val="ConsPlusNormal"/>
        <w:spacing w:before="200"/>
        <w:ind w:firstLine="540"/>
        <w:jc w:val="both"/>
      </w:pPr>
      <w:r>
        <w:t>- на дренажных траншеях, иных элементах отведения и очистки поверхностных стоков;</w:t>
      </w:r>
    </w:p>
    <w:p w:rsidR="00526EED" w:rsidRDefault="00526EED">
      <w:pPr>
        <w:pStyle w:val="ConsPlusNormal"/>
        <w:spacing w:before="200"/>
        <w:ind w:firstLine="540"/>
        <w:jc w:val="both"/>
      </w:pPr>
      <w:r>
        <w:t>- на расстояниях менее 20 м от окон жилых помещений, расположенных на первых этажах многоквартирных домов без согласования с собственниками указанных жилых помещений:</w:t>
      </w:r>
    </w:p>
    <w:p w:rsidR="00526EED" w:rsidRDefault="00526EED">
      <w:pPr>
        <w:pStyle w:val="ConsPlusNormal"/>
        <w:spacing w:before="200"/>
        <w:ind w:firstLine="540"/>
        <w:jc w:val="both"/>
      </w:pPr>
      <w:r>
        <w:t>- на расстояниях менее 2,2 м от нижних площадок входных групп входов для посетителей в здания, строения, сооружения общественного и жилого назначения;</w:t>
      </w:r>
    </w:p>
    <w:p w:rsidR="00526EED" w:rsidRDefault="00526EED">
      <w:pPr>
        <w:pStyle w:val="ConsPlusNormal"/>
        <w:spacing w:before="200"/>
        <w:ind w:firstLine="540"/>
        <w:jc w:val="both"/>
      </w:pPr>
      <w:r>
        <w:t>- на расстояниях менее 0,8-1 м от опор освещения и отдельно стоящих рекламных конструкций;</w:t>
      </w:r>
    </w:p>
    <w:p w:rsidR="00526EED" w:rsidRDefault="00526EED">
      <w:pPr>
        <w:pStyle w:val="ConsPlusNormal"/>
        <w:spacing w:before="200"/>
        <w:ind w:firstLine="540"/>
        <w:jc w:val="both"/>
      </w:pPr>
      <w:r>
        <w:t>- на стоянках автомобилей и других мототранспортных средств, парковках, обеспечивающих нормируемые показатели обеспеченности объектов жилого и общественного назначения, установленные нормативами градостроительного проектирования Московской области;</w:t>
      </w:r>
    </w:p>
    <w:p w:rsidR="00526EED" w:rsidRDefault="00526EED">
      <w:pPr>
        <w:pStyle w:val="ConsPlusNormal"/>
        <w:spacing w:before="200"/>
        <w:ind w:firstLine="540"/>
        <w:jc w:val="both"/>
      </w:pPr>
      <w:r>
        <w:t>- на площадках для выгула животных, дрессировки собак;</w:t>
      </w:r>
    </w:p>
    <w:p w:rsidR="00526EED" w:rsidRDefault="00526EED">
      <w:pPr>
        <w:pStyle w:val="ConsPlusNormal"/>
        <w:spacing w:before="200"/>
        <w:ind w:firstLine="540"/>
        <w:jc w:val="both"/>
      </w:pPr>
      <w:r>
        <w:t>- на дворовых территориях;</w:t>
      </w:r>
    </w:p>
    <w:p w:rsidR="00526EED" w:rsidRDefault="00526EED">
      <w:pPr>
        <w:pStyle w:val="ConsPlusNormal"/>
        <w:spacing w:before="200"/>
        <w:ind w:firstLine="540"/>
        <w:jc w:val="both"/>
      </w:pPr>
      <w:r>
        <w:t>- на расстоянии менее 25 м от входов на территорию и непосредственно вдоль ограждения территорий детских дошкольных, образовательных учреждений;</w:t>
      </w:r>
    </w:p>
    <w:p w:rsidR="00526EED" w:rsidRDefault="00526EED">
      <w:pPr>
        <w:pStyle w:val="ConsPlusNormal"/>
        <w:spacing w:before="200"/>
        <w:ind w:firstLine="540"/>
        <w:jc w:val="both"/>
      </w:pPr>
      <w:r>
        <w:t>- без приспособления для беспрепятственного доступа к ним и использования их инвалидами и другими маломобильными группами населения;</w:t>
      </w:r>
    </w:p>
    <w:p w:rsidR="00526EED" w:rsidRDefault="00526EED">
      <w:pPr>
        <w:pStyle w:val="ConsPlusNormal"/>
        <w:spacing w:before="200"/>
        <w:ind w:firstLine="540"/>
        <w:jc w:val="both"/>
      </w:pPr>
      <w:r>
        <w:t>- в помещениях, в которых расположены детские, образовательные и медицинские организации;</w:t>
      </w:r>
    </w:p>
    <w:p w:rsidR="00526EED" w:rsidRDefault="00526EED">
      <w:pPr>
        <w:pStyle w:val="ConsPlusNormal"/>
        <w:spacing w:before="200"/>
        <w:ind w:firstLine="540"/>
        <w:jc w:val="both"/>
      </w:pPr>
      <w:r>
        <w:t>- в границах территорий объектов культурного наследия, в помещениях организаций культуры и спортивных сооружениях;</w:t>
      </w:r>
    </w:p>
    <w:p w:rsidR="00526EED" w:rsidRDefault="00526EED">
      <w:pPr>
        <w:pStyle w:val="ConsPlusNormal"/>
        <w:spacing w:before="200"/>
        <w:ind w:firstLine="540"/>
        <w:jc w:val="both"/>
      </w:pPr>
      <w:r>
        <w:t>- на автовокзалах, железнодорожных и речных вокзалах, портах;</w:t>
      </w:r>
    </w:p>
    <w:p w:rsidR="00526EED" w:rsidRDefault="00526EED">
      <w:pPr>
        <w:pStyle w:val="ConsPlusNormal"/>
        <w:spacing w:before="200"/>
        <w:ind w:firstLine="540"/>
        <w:jc w:val="both"/>
      </w:pPr>
      <w:r>
        <w:lastRenderedPageBreak/>
        <w:t>- с нарушением требований законодательства Российской Федерации,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санитарных норм и правил, а также требований к архитектурно-художественному облику территорий городского округа в части требований к внешнему виду элементов благоустройства, установленных в Правилах благоустройства городского округа Домодедово.</w:t>
      </w:r>
    </w:p>
    <w:p w:rsidR="00526EED" w:rsidRDefault="00526EED">
      <w:pPr>
        <w:pStyle w:val="ConsPlusNormal"/>
        <w:spacing w:before="200"/>
        <w:ind w:firstLine="540"/>
        <w:jc w:val="both"/>
      </w:pPr>
      <w:r>
        <w:t>Ограничение видимости дорожных знаков и светофоров при организации и проведении ярмарок не допускается.</w:t>
      </w:r>
    </w:p>
    <w:p w:rsidR="00526EED" w:rsidRDefault="00526EED">
      <w:pPr>
        <w:pStyle w:val="ConsPlusNormal"/>
        <w:spacing w:before="200"/>
        <w:ind w:firstLine="540"/>
        <w:jc w:val="both"/>
      </w:pPr>
      <w:r>
        <w:t>При содержании и иных работах на внешних поверхностях некапитальных сооружений, иных элементов благоустройства и объектов благоустройства в период организации и проведения ярмарки не допускаются:</w:t>
      </w:r>
    </w:p>
    <w:p w:rsidR="00526EED" w:rsidRDefault="00526EED">
      <w:pPr>
        <w:pStyle w:val="ConsPlusNormal"/>
        <w:spacing w:before="200"/>
        <w:ind w:firstLine="540"/>
        <w:jc w:val="both"/>
      </w:pPr>
      <w:r>
        <w:t>- эксплуатационные деформации внешних поверхностей:</w:t>
      </w:r>
    </w:p>
    <w:p w:rsidR="00526EED" w:rsidRDefault="00526EED">
      <w:pPr>
        <w:pStyle w:val="ConsPlusNormal"/>
        <w:spacing w:before="200"/>
        <w:ind w:firstLine="540"/>
        <w:jc w:val="both"/>
      </w:pPr>
      <w:r>
        <w:t>растрескивания (канелюры), осыпания, трещины, плесень и грибок, пятна выгорания цветового пигмента, коробления, отслаивания, коррозия, высолы, потеки, пятна ржавчины, пузыри, свищи, обрушения, провалы, крошения, пучения, расслаивания, дыры, пробоины, заплаты, вмятины, выпадение облицовки и креплений, иные визуально воспринимаемые разрушения облицовки, фактурного и красочного слоев;</w:t>
      </w:r>
    </w:p>
    <w:p w:rsidR="00526EED" w:rsidRDefault="00526EED">
      <w:pPr>
        <w:pStyle w:val="ConsPlusNormal"/>
        <w:spacing w:before="200"/>
        <w:ind w:firstLine="540"/>
        <w:jc w:val="both"/>
      </w:pPr>
      <w:r>
        <w:t>- разрушение архитектурно-строительных изделий, архитектурного декора;</w:t>
      </w:r>
    </w:p>
    <w:p w:rsidR="00526EED" w:rsidRDefault="00526EED">
      <w:pPr>
        <w:pStyle w:val="ConsPlusNormal"/>
        <w:spacing w:before="200"/>
        <w:ind w:firstLine="540"/>
        <w:jc w:val="both"/>
      </w:pPr>
      <w:r>
        <w:t>- загрязнения, сорная растительность;</w:t>
      </w:r>
    </w:p>
    <w:p w:rsidR="00526EED" w:rsidRDefault="00526EED">
      <w:pPr>
        <w:pStyle w:val="ConsPlusNormal"/>
        <w:spacing w:before="200"/>
        <w:ind w:firstLine="540"/>
        <w:jc w:val="both"/>
      </w:pPr>
      <w:r>
        <w:t>- короба, кожухи, провода, розетки на архитектурно-строительных изделиях и архитектурном декоре, не закрепленные, не соответствующие цвету фасада;</w:t>
      </w:r>
    </w:p>
    <w:p w:rsidR="00526EED" w:rsidRDefault="00526EED">
      <w:pPr>
        <w:pStyle w:val="ConsPlusNormal"/>
        <w:spacing w:before="200"/>
        <w:ind w:firstLine="540"/>
        <w:jc w:val="both"/>
      </w:pPr>
      <w:r>
        <w:t>- объекты, установленные на внешних поверхностях сооружений, ставящие под угрозу обеспечение безопасности в случае их падения;</w:t>
      </w:r>
    </w:p>
    <w:p w:rsidR="00526EED" w:rsidRDefault="00526EED">
      <w:pPr>
        <w:pStyle w:val="ConsPlusNormal"/>
        <w:spacing w:before="200"/>
        <w:ind w:firstLine="540"/>
        <w:jc w:val="both"/>
      </w:pPr>
      <w:r>
        <w:t>- вандальные изображения;</w:t>
      </w:r>
    </w:p>
    <w:p w:rsidR="00526EED" w:rsidRDefault="00526EED">
      <w:pPr>
        <w:pStyle w:val="ConsPlusNormal"/>
        <w:spacing w:before="200"/>
        <w:ind w:firstLine="540"/>
        <w:jc w:val="both"/>
      </w:pPr>
      <w:r>
        <w:t>- нарушение внешнего вида, установленного Правилами благоустройства городского округа Домодедово.</w:t>
      </w:r>
    </w:p>
    <w:p w:rsidR="00526EED" w:rsidRDefault="00526EED">
      <w:pPr>
        <w:pStyle w:val="ConsPlusNormal"/>
        <w:spacing w:before="200"/>
        <w:ind w:firstLine="540"/>
        <w:jc w:val="both"/>
      </w:pPr>
      <w:r>
        <w:t>8.4.17. Требования к внешнему виду некапитальных сооружений.</w:t>
      </w:r>
    </w:p>
    <w:p w:rsidR="00526EED" w:rsidRDefault="00526EED">
      <w:pPr>
        <w:pStyle w:val="ConsPlusNormal"/>
        <w:spacing w:before="200"/>
        <w:ind w:firstLine="540"/>
        <w:jc w:val="both"/>
      </w:pPr>
      <w:r>
        <w:t>Основные требования к подбору материала тентового полотна:</w:t>
      </w:r>
    </w:p>
    <w:p w:rsidR="00526EED" w:rsidRDefault="00526EED">
      <w:pPr>
        <w:pStyle w:val="ConsPlusNormal"/>
        <w:spacing w:before="200"/>
        <w:ind w:firstLine="540"/>
        <w:jc w:val="both"/>
      </w:pPr>
      <w:r>
        <w:t>- не допускаются: полиэтилен, сетки, а также ткани, не предназначенные для изготовления тентов;</w:t>
      </w:r>
    </w:p>
    <w:p w:rsidR="00526EED" w:rsidRDefault="00526EED">
      <w:pPr>
        <w:pStyle w:val="ConsPlusNormal"/>
        <w:spacing w:before="200"/>
        <w:ind w:firstLine="540"/>
        <w:jc w:val="both"/>
      </w:pPr>
      <w:r>
        <w:t>- брезент и палаточная ткань допускаются для тематических ярмарок с военной тематикой;</w:t>
      </w:r>
    </w:p>
    <w:p w:rsidR="00526EED" w:rsidRDefault="00526EED">
      <w:pPr>
        <w:pStyle w:val="ConsPlusNormal"/>
        <w:spacing w:before="200"/>
        <w:ind w:firstLine="540"/>
        <w:jc w:val="both"/>
      </w:pPr>
      <w:r>
        <w:t>- терпаулин допускается только для малых мягких палаток;</w:t>
      </w:r>
    </w:p>
    <w:p w:rsidR="00526EED" w:rsidRDefault="00526EED">
      <w:pPr>
        <w:pStyle w:val="ConsPlusNormal"/>
        <w:spacing w:before="200"/>
        <w:ind w:firstLine="540"/>
        <w:jc w:val="both"/>
      </w:pPr>
      <w:r>
        <w:t>- состав нити тентового текстиля: Poly (Pl, Polyester) полиэфир (полиэстер) или Acrylic (Pc) акрил, сочетания с вышеперечисленными материалами;</w:t>
      </w:r>
    </w:p>
    <w:p w:rsidR="00526EED" w:rsidRDefault="00526EED">
      <w:pPr>
        <w:pStyle w:val="ConsPlusNormal"/>
        <w:spacing w:before="200"/>
        <w:ind w:firstLine="540"/>
        <w:jc w:val="both"/>
      </w:pPr>
      <w:r>
        <w:t>- Oxford, Cordura, Taffeta и аналоги (глянцевые и гладкие поверхности не допускаются);</w:t>
      </w:r>
    </w:p>
    <w:p w:rsidR="00526EED" w:rsidRDefault="00526EED">
      <w:pPr>
        <w:pStyle w:val="ConsPlusNormal"/>
        <w:spacing w:before="200"/>
        <w:ind w:firstLine="540"/>
        <w:jc w:val="both"/>
      </w:pPr>
      <w:r>
        <w:t>- толщина нитей: не менее 600D;</w:t>
      </w:r>
    </w:p>
    <w:p w:rsidR="00526EED" w:rsidRDefault="00526EED">
      <w:pPr>
        <w:pStyle w:val="ConsPlusNormal"/>
        <w:spacing w:before="200"/>
        <w:ind w:firstLine="540"/>
        <w:jc w:val="both"/>
      </w:pPr>
      <w:r>
        <w:t>- покрытия (пропитки), в том числе прорезиненная ПВХ (PVC), ANTIFROST (для шатров, устанавливаемых зимой), должны обеспечивать прочность, влагостойкость, высокую устойчивость к горению (М2, Г1), гниению, механическим повреждениям, деформациям, загрязнению, ветровой нагрузке.</w:t>
      </w:r>
    </w:p>
    <w:p w:rsidR="00526EED" w:rsidRDefault="00526EED">
      <w:pPr>
        <w:pStyle w:val="ConsPlusNormal"/>
        <w:jc w:val="both"/>
      </w:pPr>
    </w:p>
    <w:p w:rsidR="00526EED" w:rsidRDefault="00526EED">
      <w:pPr>
        <w:pStyle w:val="ConsPlusTitle"/>
        <w:jc w:val="center"/>
        <w:outlineLvl w:val="4"/>
      </w:pPr>
      <w:r>
        <w:t>Рис. "Примеры внешнего вида тканей для тентового полотна"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67"/>
        <w:gridCol w:w="2267"/>
        <w:gridCol w:w="2268"/>
      </w:tblGrid>
      <w:tr w:rsidR="00526EED">
        <w:tc>
          <w:tcPr>
            <w:tcW w:w="2267" w:type="dxa"/>
            <w:tcBorders>
              <w:top w:val="nil"/>
              <w:left w:val="nil"/>
              <w:bottom w:val="nil"/>
              <w:right w:val="nil"/>
            </w:tcBorders>
          </w:tcPr>
          <w:p w:rsidR="00526EED" w:rsidRDefault="00526EED">
            <w:pPr>
              <w:pStyle w:val="ConsPlusNormal"/>
              <w:jc w:val="center"/>
            </w:pPr>
            <w:r>
              <w:t>Oxford</w:t>
            </w:r>
          </w:p>
        </w:tc>
        <w:tc>
          <w:tcPr>
            <w:tcW w:w="2267" w:type="dxa"/>
            <w:tcBorders>
              <w:top w:val="nil"/>
              <w:left w:val="nil"/>
              <w:bottom w:val="nil"/>
              <w:right w:val="nil"/>
            </w:tcBorders>
          </w:tcPr>
          <w:p w:rsidR="00526EED" w:rsidRDefault="00526EED">
            <w:pPr>
              <w:pStyle w:val="ConsPlusNormal"/>
              <w:jc w:val="center"/>
            </w:pPr>
            <w:r>
              <w:t>Cordura</w:t>
            </w:r>
          </w:p>
        </w:tc>
        <w:tc>
          <w:tcPr>
            <w:tcW w:w="2267" w:type="dxa"/>
            <w:tcBorders>
              <w:top w:val="nil"/>
              <w:left w:val="nil"/>
              <w:bottom w:val="nil"/>
              <w:right w:val="nil"/>
            </w:tcBorders>
          </w:tcPr>
          <w:p w:rsidR="00526EED" w:rsidRDefault="00526EED">
            <w:pPr>
              <w:pStyle w:val="ConsPlusNormal"/>
              <w:jc w:val="center"/>
            </w:pPr>
            <w:r>
              <w:t>Taffeta</w:t>
            </w:r>
          </w:p>
        </w:tc>
        <w:tc>
          <w:tcPr>
            <w:tcW w:w="2268" w:type="dxa"/>
            <w:tcBorders>
              <w:top w:val="nil"/>
              <w:left w:val="nil"/>
              <w:bottom w:val="nil"/>
              <w:right w:val="nil"/>
            </w:tcBorders>
          </w:tcPr>
          <w:p w:rsidR="00526EED" w:rsidRDefault="00526EED">
            <w:pPr>
              <w:pStyle w:val="ConsPlusNormal"/>
              <w:jc w:val="center"/>
            </w:pPr>
            <w:r>
              <w:t>прорезиненная</w:t>
            </w:r>
          </w:p>
        </w:tc>
      </w:tr>
      <w:tr w:rsidR="00526EED">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8"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2267" w:type="dxa"/>
            <w:tcBorders>
              <w:top w:val="nil"/>
              <w:left w:val="nil"/>
              <w:bottom w:val="nil"/>
              <w:right w:val="nil"/>
            </w:tcBorders>
          </w:tcPr>
          <w:p w:rsidR="00526EED" w:rsidRDefault="00526EED">
            <w:pPr>
              <w:pStyle w:val="ConsPlusNormal"/>
              <w:jc w:val="center"/>
            </w:pPr>
            <w:r>
              <w:lastRenderedPageBreak/>
              <w:t>брезент</w:t>
            </w:r>
          </w:p>
        </w:tc>
        <w:tc>
          <w:tcPr>
            <w:tcW w:w="2267" w:type="dxa"/>
            <w:tcBorders>
              <w:top w:val="nil"/>
              <w:left w:val="nil"/>
              <w:bottom w:val="nil"/>
              <w:right w:val="nil"/>
            </w:tcBorders>
          </w:tcPr>
          <w:p w:rsidR="00526EED" w:rsidRDefault="00526EED">
            <w:pPr>
              <w:pStyle w:val="ConsPlusNormal"/>
              <w:jc w:val="center"/>
            </w:pPr>
            <w:r>
              <w:t>ткань палаточная</w:t>
            </w:r>
          </w:p>
        </w:tc>
        <w:tc>
          <w:tcPr>
            <w:tcW w:w="2267" w:type="dxa"/>
            <w:tcBorders>
              <w:top w:val="nil"/>
              <w:left w:val="nil"/>
              <w:bottom w:val="nil"/>
              <w:right w:val="nil"/>
            </w:tcBorders>
          </w:tcPr>
          <w:p w:rsidR="00526EED" w:rsidRDefault="00526EED">
            <w:pPr>
              <w:pStyle w:val="ConsPlusNormal"/>
              <w:jc w:val="center"/>
            </w:pPr>
            <w:r>
              <w:t>терпаулин</w:t>
            </w:r>
          </w:p>
        </w:tc>
        <w:tc>
          <w:tcPr>
            <w:tcW w:w="2268" w:type="dxa"/>
            <w:tcBorders>
              <w:top w:val="nil"/>
              <w:left w:val="nil"/>
              <w:bottom w:val="nil"/>
              <w:right w:val="nil"/>
            </w:tcBorders>
          </w:tcPr>
          <w:p w:rsidR="00526EED" w:rsidRDefault="00526EED">
            <w:pPr>
              <w:pStyle w:val="ConsPlusNormal"/>
              <w:jc w:val="center"/>
            </w:pPr>
            <w:r>
              <w:t>акрил</w:t>
            </w:r>
          </w:p>
        </w:tc>
      </w:tr>
      <w:tr w:rsidR="00526EED">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7" w:type="dxa"/>
            <w:tcBorders>
              <w:top w:val="nil"/>
              <w:left w:val="nil"/>
              <w:bottom w:val="nil"/>
              <w:right w:val="nil"/>
            </w:tcBorders>
          </w:tcPr>
          <w:p w:rsidR="00526EED" w:rsidRDefault="00526EED">
            <w:pPr>
              <w:pStyle w:val="ConsPlusNormal"/>
              <w:jc w:val="center"/>
            </w:pPr>
            <w:r>
              <w:t>Рисунок не приводится.</w:t>
            </w:r>
          </w:p>
        </w:tc>
        <w:tc>
          <w:tcPr>
            <w:tcW w:w="226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Нанесение изображений на некапитальные сооружения:</w:t>
      </w:r>
    </w:p>
    <w:p w:rsidR="00526EED" w:rsidRDefault="00526EED">
      <w:pPr>
        <w:pStyle w:val="ConsPlusNormal"/>
        <w:spacing w:before="200"/>
        <w:ind w:firstLine="540"/>
        <w:jc w:val="both"/>
      </w:pPr>
      <w:r>
        <w:t>- изображения (в т.ч. брендинг) наносятся только на вертикальные поверхности (нанесение на скаты, конусы ("пагоды"), арки и иные подобные поверхности не допускается);</w:t>
      </w:r>
    </w:p>
    <w:p w:rsidR="00526EED" w:rsidRDefault="00526EED">
      <w:pPr>
        <w:pStyle w:val="ConsPlusNormal"/>
        <w:spacing w:before="200"/>
        <w:ind w:firstLine="540"/>
        <w:jc w:val="both"/>
      </w:pPr>
      <w:r>
        <w:t>- для открытых и полуоткрытых шатров допускается нанесение изображений (в т.ч. брендинга) на тентовое полотно только с одной стороны (внешней или внутренней);</w:t>
      </w:r>
    </w:p>
    <w:p w:rsidR="00526EED" w:rsidRDefault="00526EED">
      <w:pPr>
        <w:pStyle w:val="ConsPlusNormal"/>
        <w:spacing w:before="200"/>
        <w:ind w:firstLine="540"/>
        <w:jc w:val="both"/>
      </w:pPr>
      <w:r>
        <w:t>- способы нанесения изображений:</w:t>
      </w:r>
    </w:p>
    <w:p w:rsidR="00526EED" w:rsidRDefault="00526EED">
      <w:pPr>
        <w:pStyle w:val="ConsPlusNormal"/>
        <w:spacing w:before="200"/>
        <w:ind w:firstLine="540"/>
        <w:jc w:val="both"/>
      </w:pPr>
      <w:r>
        <w:t>- сублимационная печать для изображений особо крупных, фотографических с высокой насыщенностью и разнообразием цвета;</w:t>
      </w:r>
    </w:p>
    <w:p w:rsidR="00526EED" w:rsidRDefault="00526EED">
      <w:pPr>
        <w:pStyle w:val="ConsPlusNormal"/>
        <w:spacing w:before="200"/>
        <w:ind w:firstLine="540"/>
        <w:jc w:val="both"/>
      </w:pPr>
      <w:r>
        <w:t>- шелкография (трафаретная печать) для изображений и надписей, состоящих из одного или нескольких цветов.</w:t>
      </w:r>
    </w:p>
    <w:p w:rsidR="00526EED" w:rsidRDefault="00526EED">
      <w:pPr>
        <w:pStyle w:val="ConsPlusNormal"/>
        <w:jc w:val="both"/>
      </w:pPr>
    </w:p>
    <w:p w:rsidR="00526EED" w:rsidRDefault="00526EED">
      <w:pPr>
        <w:pStyle w:val="ConsPlusTitle"/>
        <w:jc w:val="center"/>
        <w:outlineLvl w:val="4"/>
      </w:pPr>
      <w:r>
        <w:t>Рис. "Примеры внешнего вида изображений, наносимые способами</w:t>
      </w:r>
    </w:p>
    <w:p w:rsidR="00526EED" w:rsidRDefault="00526EED">
      <w:pPr>
        <w:pStyle w:val="ConsPlusTitle"/>
        <w:jc w:val="center"/>
      </w:pPr>
      <w:r>
        <w:t>сублимационной печати и шелкографии"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ЗАКРЫТЫЙ ШАТЕР:</w:t>
      </w:r>
    </w:p>
    <w:p w:rsidR="00526EED" w:rsidRDefault="00526EED">
      <w:pPr>
        <w:pStyle w:val="ConsPlusNormal"/>
        <w:spacing w:before="200"/>
        <w:ind w:firstLine="540"/>
        <w:jc w:val="both"/>
      </w:pPr>
      <w:r>
        <w:t>Сезонность:</w:t>
      </w:r>
    </w:p>
    <w:p w:rsidR="00526EED" w:rsidRDefault="00526EED">
      <w:pPr>
        <w:pStyle w:val="ConsPlusNormal"/>
        <w:spacing w:before="200"/>
        <w:ind w:firstLine="540"/>
        <w:jc w:val="both"/>
      </w:pPr>
      <w:r>
        <w:t>Вместимость: многоместный с доступом посетителей из расчета 1,5-2 м/чел.;</w:t>
      </w:r>
    </w:p>
    <w:p w:rsidR="00526EED" w:rsidRDefault="00526EED">
      <w:pPr>
        <w:pStyle w:val="ConsPlusNormal"/>
        <w:spacing w:before="200"/>
        <w:ind w:firstLine="540"/>
        <w:jc w:val="both"/>
      </w:pPr>
      <w:r>
        <w:t>Двухскатный шатер с размерами:</w:t>
      </w:r>
    </w:p>
    <w:p w:rsidR="00526EED" w:rsidRDefault="00526EED">
      <w:pPr>
        <w:pStyle w:val="ConsPlusNormal"/>
        <w:spacing w:before="200"/>
        <w:ind w:firstLine="540"/>
        <w:jc w:val="both"/>
      </w:pPr>
      <w:r>
        <w:t>10 м x 20 м, 10 м x 30 м, 10 м x 50 м (без внутренних стоек);</w:t>
      </w:r>
    </w:p>
    <w:p w:rsidR="00526EED" w:rsidRDefault="00526EED">
      <w:pPr>
        <w:pStyle w:val="ConsPlusNormal"/>
        <w:spacing w:before="200"/>
        <w:ind w:firstLine="540"/>
        <w:jc w:val="both"/>
      </w:pPr>
      <w:r>
        <w:t>15 м x 20 м, 15 м x 30 м, 15 м x 40 м (без внутренних стоек);</w:t>
      </w:r>
    </w:p>
    <w:p w:rsidR="00526EED" w:rsidRDefault="00526EED">
      <w:pPr>
        <w:pStyle w:val="ConsPlusNormal"/>
        <w:spacing w:before="200"/>
        <w:ind w:firstLine="540"/>
        <w:jc w:val="both"/>
      </w:pPr>
      <w:r>
        <w:t>Высота шатра:</w:t>
      </w:r>
    </w:p>
    <w:p w:rsidR="00526EED" w:rsidRDefault="00526EED">
      <w:pPr>
        <w:pStyle w:val="ConsPlusNormal"/>
        <w:spacing w:before="200"/>
        <w:ind w:firstLine="540"/>
        <w:jc w:val="both"/>
      </w:pPr>
      <w:r>
        <w:t>- минимальная высота опоры - не менее 3,5 м (для шатров 10 м x 20 м, 15 м x 20 м), в иных случаях не менее 4 м;</w:t>
      </w:r>
    </w:p>
    <w:p w:rsidR="00526EED" w:rsidRDefault="00526EED">
      <w:pPr>
        <w:pStyle w:val="ConsPlusNormal"/>
        <w:spacing w:before="20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526EED" w:rsidRDefault="00526EED">
      <w:pPr>
        <w:pStyle w:val="ConsPlusNormal"/>
        <w:spacing w:before="20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526EED" w:rsidRDefault="00526EED">
      <w:pPr>
        <w:pStyle w:val="ConsPlusNormal"/>
        <w:spacing w:before="200"/>
        <w:ind w:firstLine="540"/>
        <w:jc w:val="both"/>
      </w:pPr>
      <w:r>
        <w:t>Максимальное количество торговых мест в шатре:</w:t>
      </w:r>
    </w:p>
    <w:p w:rsidR="00526EED" w:rsidRDefault="00526EED">
      <w:pPr>
        <w:pStyle w:val="ConsPlusNormal"/>
        <w:spacing w:before="200"/>
        <w:ind w:firstLine="540"/>
        <w:jc w:val="both"/>
      </w:pPr>
      <w:r>
        <w:t>- не более 20 торговых мест в одном ряду;</w:t>
      </w:r>
    </w:p>
    <w:p w:rsidR="00526EED" w:rsidRDefault="00526EED">
      <w:pPr>
        <w:pStyle w:val="ConsPlusNormal"/>
        <w:spacing w:before="200"/>
        <w:ind w:firstLine="540"/>
        <w:jc w:val="both"/>
      </w:pPr>
      <w:r>
        <w:t>- не более 70 торговых мест в одном шатре всего;</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t>- пластиковые детали только в дверных (витражных) системах, допускаются в стеновых панелях в зимнее время;</w:t>
      </w:r>
    </w:p>
    <w:p w:rsidR="00526EED" w:rsidRDefault="00526EED">
      <w:pPr>
        <w:pStyle w:val="ConsPlusNormal"/>
        <w:spacing w:before="20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526EED" w:rsidRDefault="00526EED">
      <w:pPr>
        <w:pStyle w:val="ConsPlusNormal"/>
        <w:spacing w:before="200"/>
        <w:ind w:firstLine="540"/>
        <w:jc w:val="both"/>
      </w:pPr>
      <w:r>
        <w:lastRenderedPageBreak/>
        <w:t>- тентовое полотно: не допускаются брезент, палаточная ткань, терпаулин, акрил;</w:t>
      </w:r>
    </w:p>
    <w:p w:rsidR="00526EED" w:rsidRDefault="00526EED">
      <w:pPr>
        <w:pStyle w:val="ConsPlusNormal"/>
        <w:spacing w:before="200"/>
        <w:ind w:firstLine="540"/>
        <w:jc w:val="both"/>
      </w:pPr>
      <w:r>
        <w:t>- 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шатров:</w:t>
      </w:r>
    </w:p>
    <w:p w:rsidR="00526EED" w:rsidRDefault="00526EED">
      <w:pPr>
        <w:pStyle w:val="ConsPlusNormal"/>
        <w:spacing w:before="200"/>
        <w:ind w:firstLine="540"/>
        <w:jc w:val="both"/>
      </w:pPr>
      <w:r>
        <w:t>- климатическое оборудование (отопление, кондиционирование, поддержание микроклиматических условий);</w:t>
      </w:r>
    </w:p>
    <w:p w:rsidR="00526EED" w:rsidRDefault="00526EED">
      <w:pPr>
        <w:pStyle w:val="ConsPlusNormal"/>
        <w:spacing w:before="200"/>
        <w:ind w:firstLine="540"/>
        <w:jc w:val="both"/>
      </w:pPr>
      <w:r>
        <w:t>- освещение прожекторами дневного света внутреннего пространства шатра, входов в шатер;</w:t>
      </w:r>
    </w:p>
    <w:p w:rsidR="00526EED" w:rsidRDefault="00526EED">
      <w:pPr>
        <w:pStyle w:val="ConsPlusNormal"/>
        <w:spacing w:before="200"/>
        <w:ind w:firstLine="540"/>
        <w:jc w:val="both"/>
      </w:pPr>
      <w:r>
        <w:t>- модульный пол (подиум), дверные, витражные системы, стеновые панели (допускаются в зимнее время).</w:t>
      </w:r>
    </w:p>
    <w:p w:rsidR="00526EED" w:rsidRDefault="00526EED">
      <w:pPr>
        <w:pStyle w:val="ConsPlusNormal"/>
        <w:jc w:val="both"/>
      </w:pPr>
    </w:p>
    <w:p w:rsidR="00526EED" w:rsidRDefault="00526EED">
      <w:pPr>
        <w:pStyle w:val="ConsPlusTitle"/>
        <w:jc w:val="center"/>
        <w:outlineLvl w:val="4"/>
      </w:pPr>
      <w:r>
        <w:t>Рис. "Внешний вид закрытого шатра"</w:t>
      </w:r>
    </w:p>
    <w:p w:rsidR="00526EED" w:rsidRDefault="00526EED">
      <w:pPr>
        <w:pStyle w:val="ConsPlusNormal"/>
        <w:jc w:val="both"/>
      </w:pPr>
    </w:p>
    <w:p w:rsidR="00526EED" w:rsidRDefault="00526EED">
      <w:pPr>
        <w:pStyle w:val="ConsPlusNormal"/>
        <w:ind w:firstLine="540"/>
        <w:jc w:val="both"/>
      </w:pPr>
      <w:r>
        <w:t>Типы крыши: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both"/>
            </w:pPr>
            <w:r>
              <w:t>обычная двухскатная</w:t>
            </w:r>
          </w:p>
        </w:tc>
        <w:tc>
          <w:tcPr>
            <w:tcW w:w="4479" w:type="dxa"/>
            <w:tcBorders>
              <w:top w:val="nil"/>
              <w:left w:val="nil"/>
              <w:bottom w:val="nil"/>
              <w:right w:val="nil"/>
            </w:tcBorders>
          </w:tcPr>
          <w:p w:rsidR="00526EED" w:rsidRDefault="00526EED">
            <w:pPr>
              <w:pStyle w:val="ConsPlusNormal"/>
              <w:jc w:val="both"/>
            </w:pPr>
            <w:r>
              <w:t>закругленная двухскатная</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типы оконных проемов: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both"/>
            </w:pPr>
            <w:r>
              <w:t>арочные</w:t>
            </w:r>
          </w:p>
        </w:tc>
        <w:tc>
          <w:tcPr>
            <w:tcW w:w="4479" w:type="dxa"/>
            <w:tcBorders>
              <w:top w:val="nil"/>
              <w:left w:val="nil"/>
              <w:bottom w:val="nil"/>
              <w:right w:val="nil"/>
            </w:tcBorders>
          </w:tcPr>
          <w:p w:rsidR="00526EED" w:rsidRDefault="00526EED">
            <w:pPr>
              <w:pStyle w:val="ConsPlusNormal"/>
            </w:pPr>
            <w:r>
              <w:t>прямоугольные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типы дверных проемов: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both"/>
            </w:pPr>
            <w:r>
              <w:t>витражная система</w:t>
            </w:r>
          </w:p>
        </w:tc>
        <w:tc>
          <w:tcPr>
            <w:tcW w:w="4479" w:type="dxa"/>
            <w:tcBorders>
              <w:top w:val="nil"/>
              <w:left w:val="nil"/>
              <w:bottom w:val="nil"/>
              <w:right w:val="nil"/>
            </w:tcBorders>
          </w:tcPr>
          <w:p w:rsidR="00526EED" w:rsidRDefault="00526EED">
            <w:pPr>
              <w:pStyle w:val="ConsPlusNormal"/>
              <w:jc w:val="both"/>
            </w:pPr>
            <w:r>
              <w:t>неогороженный проем</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both"/>
            </w:pPr>
            <w:r>
              <w:t>изображение на фронтоне</w:t>
            </w:r>
          </w:p>
        </w:tc>
        <w:tc>
          <w:tcPr>
            <w:tcW w:w="4479" w:type="dxa"/>
            <w:tcBorders>
              <w:top w:val="nil"/>
              <w:left w:val="nil"/>
              <w:bottom w:val="nil"/>
              <w:right w:val="nil"/>
            </w:tcBorders>
          </w:tcPr>
          <w:p w:rsidR="00526EED" w:rsidRDefault="00526EED">
            <w:pPr>
              <w:pStyle w:val="ConsPlusNormal"/>
              <w:jc w:val="both"/>
            </w:pPr>
            <w:r>
              <w:t>изображение в виде нижнего пояса</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pPr>
            <w:r>
              <w:t>изображения тематические не более чем на 50% продольных стен, локальный декор на торцевых стенах</w:t>
            </w:r>
          </w:p>
        </w:tc>
        <w:tc>
          <w:tcPr>
            <w:tcW w:w="4479" w:type="dxa"/>
            <w:tcBorders>
              <w:top w:val="nil"/>
              <w:left w:val="nil"/>
              <w:bottom w:val="nil"/>
              <w:right w:val="nil"/>
            </w:tcBorders>
          </w:tcPr>
          <w:p w:rsidR="00526EED" w:rsidRDefault="00526EED">
            <w:pPr>
              <w:pStyle w:val="ConsPlusNormal"/>
            </w:pP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pPr>
          </w:p>
        </w:tc>
      </w:tr>
    </w:tbl>
    <w:p w:rsidR="00526EED" w:rsidRDefault="00526EED">
      <w:pPr>
        <w:pStyle w:val="ConsPlusNormal"/>
        <w:jc w:val="both"/>
      </w:pPr>
    </w:p>
    <w:p w:rsidR="00526EED" w:rsidRDefault="00526EED">
      <w:pPr>
        <w:pStyle w:val="ConsPlusTitle"/>
        <w:ind w:firstLine="540"/>
        <w:jc w:val="both"/>
        <w:outlineLvl w:val="3"/>
      </w:pPr>
      <w:r>
        <w:t>ОТКРЫТЫЙ ШАТЕР:</w:t>
      </w:r>
    </w:p>
    <w:p w:rsidR="00526EED" w:rsidRDefault="00526EED">
      <w:pPr>
        <w:pStyle w:val="ConsPlusNormal"/>
        <w:spacing w:before="200"/>
        <w:ind w:firstLine="540"/>
        <w:jc w:val="both"/>
      </w:pPr>
      <w:r>
        <w:t>Сезонность:</w:t>
      </w:r>
    </w:p>
    <w:p w:rsidR="00526EED" w:rsidRDefault="00526EED">
      <w:pPr>
        <w:pStyle w:val="ConsPlusNormal"/>
        <w:spacing w:before="200"/>
        <w:ind w:firstLine="540"/>
        <w:jc w:val="both"/>
      </w:pPr>
      <w:r>
        <w:t>Вместимость: многоместный с доступом посетителей из расчета 1,5 м/чел.;</w:t>
      </w:r>
    </w:p>
    <w:p w:rsidR="00526EED" w:rsidRDefault="00526EED">
      <w:pPr>
        <w:pStyle w:val="ConsPlusNormal"/>
        <w:spacing w:before="200"/>
        <w:ind w:firstLine="540"/>
        <w:jc w:val="both"/>
      </w:pPr>
      <w:r>
        <w:t>Двухскатный шатер с размерами:</w:t>
      </w:r>
    </w:p>
    <w:p w:rsidR="00526EED" w:rsidRDefault="00526EED">
      <w:pPr>
        <w:pStyle w:val="ConsPlusNormal"/>
        <w:spacing w:before="200"/>
        <w:ind w:firstLine="540"/>
        <w:jc w:val="both"/>
      </w:pPr>
      <w:r>
        <w:lastRenderedPageBreak/>
        <w:t>10 м x 20 м, 10 м x 30 м, 10 м x 50 м (без внутренних стоек);</w:t>
      </w:r>
    </w:p>
    <w:p w:rsidR="00526EED" w:rsidRDefault="00526EED">
      <w:pPr>
        <w:pStyle w:val="ConsPlusNormal"/>
        <w:spacing w:before="200"/>
        <w:ind w:firstLine="540"/>
        <w:jc w:val="both"/>
      </w:pPr>
      <w:r>
        <w:t>15 м x 20 м, 15 м x 30 м, 15 м x 40 м (без внутренних стоек);</w:t>
      </w:r>
    </w:p>
    <w:p w:rsidR="00526EED" w:rsidRDefault="00526EED">
      <w:pPr>
        <w:pStyle w:val="ConsPlusNormal"/>
        <w:spacing w:before="200"/>
        <w:ind w:firstLine="540"/>
        <w:jc w:val="both"/>
      </w:pPr>
      <w:r>
        <w:t>20 м x 30 м, 20 м x 50 м (не более чем с 2 рядами внутренних стоек);</w:t>
      </w:r>
    </w:p>
    <w:p w:rsidR="00526EED" w:rsidRDefault="00526EED">
      <w:pPr>
        <w:pStyle w:val="ConsPlusNormal"/>
        <w:spacing w:before="200"/>
        <w:ind w:firstLine="540"/>
        <w:jc w:val="both"/>
      </w:pPr>
      <w:r>
        <w:t>Высота шатра:</w:t>
      </w:r>
    </w:p>
    <w:p w:rsidR="00526EED" w:rsidRDefault="00526EED">
      <w:pPr>
        <w:pStyle w:val="ConsPlusNormal"/>
        <w:spacing w:before="200"/>
        <w:ind w:firstLine="540"/>
        <w:jc w:val="both"/>
      </w:pPr>
      <w:r>
        <w:t>- минимальная высота опоры - не менее 3 м (для шатров 10 м x 20 м, 15 м x 20 м), в иных случаях не менее 4 м;</w:t>
      </w:r>
    </w:p>
    <w:p w:rsidR="00526EED" w:rsidRDefault="00526EED">
      <w:pPr>
        <w:pStyle w:val="ConsPlusNormal"/>
        <w:spacing w:before="20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526EED" w:rsidRDefault="00526EED">
      <w:pPr>
        <w:pStyle w:val="ConsPlusNormal"/>
        <w:spacing w:before="20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526EED" w:rsidRDefault="00526EED">
      <w:pPr>
        <w:pStyle w:val="ConsPlusNormal"/>
        <w:spacing w:before="200"/>
        <w:ind w:firstLine="540"/>
        <w:jc w:val="both"/>
      </w:pPr>
      <w:r>
        <w:t>Максимальное количество торговых мест в шатре:</w:t>
      </w:r>
    </w:p>
    <w:p w:rsidR="00526EED" w:rsidRDefault="00526EED">
      <w:pPr>
        <w:pStyle w:val="ConsPlusNormal"/>
        <w:spacing w:before="200"/>
        <w:ind w:firstLine="540"/>
        <w:jc w:val="both"/>
      </w:pPr>
      <w:r>
        <w:t>- не более 20 торговых мест в одном ряду;</w:t>
      </w:r>
    </w:p>
    <w:p w:rsidR="00526EED" w:rsidRDefault="00526EED">
      <w:pPr>
        <w:pStyle w:val="ConsPlusNormal"/>
        <w:spacing w:before="200"/>
        <w:ind w:firstLine="540"/>
        <w:jc w:val="both"/>
      </w:pPr>
      <w:r>
        <w:t>- не более 80 торговых мест в одном шатре всего;</w:t>
      </w:r>
    </w:p>
    <w:p w:rsidR="00526EED" w:rsidRDefault="00526EED">
      <w:pPr>
        <w:pStyle w:val="ConsPlusNormal"/>
        <w:spacing w:before="200"/>
        <w:ind w:firstLine="540"/>
        <w:jc w:val="both"/>
      </w:pPr>
      <w:r>
        <w:t>Материалы изготовления: без пластиковых деталей;</w:t>
      </w:r>
    </w:p>
    <w:p w:rsidR="00526EED" w:rsidRDefault="00526EED">
      <w:pPr>
        <w:pStyle w:val="ConsPlusNormal"/>
        <w:spacing w:before="200"/>
        <w:ind w:firstLine="540"/>
        <w:jc w:val="both"/>
      </w:pPr>
      <w:r>
        <w:t>Каркас: усиленный профиль каркаса, рассчитанный на сильный порывистый ветер и большое количество осадков, анодированный алюминий;</w:t>
      </w:r>
    </w:p>
    <w:p w:rsidR="00526EED" w:rsidRDefault="00526EED">
      <w:pPr>
        <w:pStyle w:val="ConsPlusNormal"/>
        <w:spacing w:before="200"/>
        <w:ind w:firstLine="540"/>
        <w:jc w:val="both"/>
      </w:pPr>
      <w:r>
        <w:t>Тентовое полотно: не допускаются брезент, палаточная ткань, терпаулин, акрил;</w:t>
      </w:r>
    </w:p>
    <w:p w:rsidR="00526EED" w:rsidRDefault="00526EED">
      <w:pPr>
        <w:pStyle w:val="ConsPlusNormal"/>
        <w:spacing w:before="200"/>
        <w:ind w:firstLine="540"/>
        <w:jc w:val="both"/>
      </w:pPr>
      <w:r>
        <w:t>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шатров:</w:t>
      </w:r>
    </w:p>
    <w:p w:rsidR="00526EED" w:rsidRDefault="00526EED">
      <w:pPr>
        <w:pStyle w:val="ConsPlusNormal"/>
        <w:spacing w:before="200"/>
        <w:ind w:firstLine="540"/>
        <w:jc w:val="both"/>
      </w:pPr>
      <w:r>
        <w:t>- освещение прожекторами дневного света внутреннего пространства шатра в вечерне-ночное время;</w:t>
      </w:r>
    </w:p>
    <w:p w:rsidR="00526EED" w:rsidRDefault="00526EED">
      <w:pPr>
        <w:pStyle w:val="ConsPlusNormal"/>
        <w:spacing w:before="200"/>
        <w:ind w:firstLine="540"/>
        <w:jc w:val="both"/>
      </w:pPr>
      <w:r>
        <w:t>- модульный пол (подиум).</w:t>
      </w:r>
    </w:p>
    <w:p w:rsidR="00526EED" w:rsidRDefault="00526EED">
      <w:pPr>
        <w:pStyle w:val="ConsPlusNormal"/>
        <w:jc w:val="both"/>
      </w:pPr>
    </w:p>
    <w:p w:rsidR="00526EED" w:rsidRDefault="00526EED">
      <w:pPr>
        <w:pStyle w:val="ConsPlusTitle"/>
        <w:jc w:val="center"/>
        <w:outlineLvl w:val="4"/>
      </w:pPr>
      <w:r>
        <w:t>Рис. "Внешний вид открытого шатра"</w:t>
      </w:r>
    </w:p>
    <w:p w:rsidR="00526EED" w:rsidRDefault="00526EED">
      <w:pPr>
        <w:pStyle w:val="ConsPlusNormal"/>
        <w:jc w:val="both"/>
      </w:pPr>
    </w:p>
    <w:p w:rsidR="00526EED" w:rsidRDefault="00526EED">
      <w:pPr>
        <w:pStyle w:val="ConsPlusNormal"/>
        <w:ind w:firstLine="540"/>
        <w:jc w:val="both"/>
      </w:pPr>
      <w:r>
        <w:t>Тип крыши: двухскатный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тентовой ткани перекрытия: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завесей: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both"/>
            </w:pPr>
            <w:r>
              <w:t>изображение на фронтоне</w:t>
            </w:r>
          </w:p>
        </w:tc>
        <w:tc>
          <w:tcPr>
            <w:tcW w:w="4479" w:type="dxa"/>
            <w:tcBorders>
              <w:top w:val="nil"/>
              <w:left w:val="nil"/>
              <w:bottom w:val="nil"/>
              <w:right w:val="nil"/>
            </w:tcBorders>
          </w:tcPr>
          <w:p w:rsidR="00526EED" w:rsidRDefault="00526EED">
            <w:pPr>
              <w:pStyle w:val="ConsPlusNormal"/>
              <w:jc w:val="both"/>
            </w:pPr>
            <w:r>
              <w:t>изображение на полу</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lastRenderedPageBreak/>
        <w:t>ПОЛУОТКРЫТЫЙ ШАТЕР:</w:t>
      </w:r>
    </w:p>
    <w:p w:rsidR="00526EED" w:rsidRDefault="00526EED">
      <w:pPr>
        <w:pStyle w:val="ConsPlusNormal"/>
        <w:spacing w:before="200"/>
        <w:ind w:firstLine="540"/>
        <w:jc w:val="both"/>
      </w:pPr>
      <w:r>
        <w:t>Сезонность:</w:t>
      </w:r>
    </w:p>
    <w:p w:rsidR="00526EED" w:rsidRDefault="00526EED">
      <w:pPr>
        <w:pStyle w:val="ConsPlusNormal"/>
        <w:spacing w:before="200"/>
        <w:ind w:firstLine="540"/>
        <w:jc w:val="both"/>
      </w:pPr>
      <w:r>
        <w:t>Варианты в зависимости от вместимости:</w:t>
      </w:r>
    </w:p>
    <w:p w:rsidR="00526EED" w:rsidRDefault="00526EED">
      <w:pPr>
        <w:pStyle w:val="ConsPlusNormal"/>
        <w:spacing w:before="200"/>
        <w:ind w:firstLine="540"/>
        <w:jc w:val="both"/>
      </w:pPr>
      <w:r>
        <w:t>- многоместный с доступом посетителей;</w:t>
      </w:r>
    </w:p>
    <w:p w:rsidR="00526EED" w:rsidRDefault="00526EED">
      <w:pPr>
        <w:pStyle w:val="ConsPlusNormal"/>
        <w:spacing w:before="200"/>
        <w:ind w:firstLine="540"/>
        <w:jc w:val="both"/>
      </w:pPr>
      <w:r>
        <w:t>- индивидуальный без доступа посетителей.</w:t>
      </w:r>
    </w:p>
    <w:p w:rsidR="00526EED" w:rsidRDefault="00526EED">
      <w:pPr>
        <w:pStyle w:val="ConsPlusNormal"/>
        <w:jc w:val="both"/>
      </w:pPr>
    </w:p>
    <w:p w:rsidR="00526EED" w:rsidRDefault="00526EED">
      <w:pPr>
        <w:pStyle w:val="ConsPlusTitle"/>
        <w:ind w:firstLine="540"/>
        <w:jc w:val="both"/>
        <w:outlineLvl w:val="3"/>
      </w:pPr>
      <w:r>
        <w:t>ПОЛУОТКРЫТЫЙ МНОГОМЕСТНЫЙ ШАТЕР С ДОСТУПОМ ПОСЕТИТЕЛЕЙ N 1</w:t>
      </w:r>
    </w:p>
    <w:p w:rsidR="00526EED" w:rsidRDefault="00526EED">
      <w:pPr>
        <w:pStyle w:val="ConsPlusNormal"/>
        <w:spacing w:before="200"/>
        <w:ind w:firstLine="540"/>
        <w:jc w:val="both"/>
      </w:pPr>
      <w:r>
        <w:t>Двухскатный шатер с размерами:</w:t>
      </w:r>
    </w:p>
    <w:p w:rsidR="00526EED" w:rsidRDefault="00526EED">
      <w:pPr>
        <w:pStyle w:val="ConsPlusNormal"/>
        <w:spacing w:before="200"/>
        <w:ind w:firstLine="540"/>
        <w:jc w:val="both"/>
      </w:pPr>
      <w:r>
        <w:t>10 м x 20 м, 10 м x 30 м, 10 м x 50 м (без внутренних стоек);</w:t>
      </w:r>
    </w:p>
    <w:p w:rsidR="00526EED" w:rsidRDefault="00526EED">
      <w:pPr>
        <w:pStyle w:val="ConsPlusNormal"/>
        <w:spacing w:before="200"/>
        <w:ind w:firstLine="540"/>
        <w:jc w:val="both"/>
      </w:pPr>
      <w:r>
        <w:t>15 м x 20 м, 15 м x 30 м, 15 м x 40 м (без внутренних стоек);</w:t>
      </w:r>
    </w:p>
    <w:p w:rsidR="00526EED" w:rsidRDefault="00526EED">
      <w:pPr>
        <w:pStyle w:val="ConsPlusNormal"/>
        <w:spacing w:before="200"/>
        <w:ind w:firstLine="540"/>
        <w:jc w:val="both"/>
      </w:pPr>
      <w:r>
        <w:t>20 м x 30 м, 20 м x 50 м (не более чем с 2 рядами внутренних стоек);</w:t>
      </w:r>
    </w:p>
    <w:p w:rsidR="00526EED" w:rsidRDefault="00526EED">
      <w:pPr>
        <w:pStyle w:val="ConsPlusNormal"/>
        <w:spacing w:before="200"/>
        <w:ind w:firstLine="540"/>
        <w:jc w:val="both"/>
      </w:pPr>
      <w:r>
        <w:t>Высота шатра:</w:t>
      </w:r>
    </w:p>
    <w:p w:rsidR="00526EED" w:rsidRDefault="00526EED">
      <w:pPr>
        <w:pStyle w:val="ConsPlusNormal"/>
        <w:spacing w:before="200"/>
        <w:ind w:firstLine="540"/>
        <w:jc w:val="both"/>
      </w:pPr>
      <w:r>
        <w:t>- минимальная высота опоры - не менее 3 м (для шатров 10 м x 20 м, 15 м x 20 м), в иных случаях не менее 4 м;</w:t>
      </w:r>
    </w:p>
    <w:p w:rsidR="00526EED" w:rsidRDefault="00526EED">
      <w:pPr>
        <w:pStyle w:val="ConsPlusNormal"/>
        <w:spacing w:before="200"/>
        <w:ind w:firstLine="540"/>
        <w:jc w:val="both"/>
      </w:pPr>
      <w:r>
        <w:t>- максимальная высота шатра от отметки земли до верхней отметки самого высокого конструктивного элемента шатра - не более 7,5 м;</w:t>
      </w:r>
    </w:p>
    <w:p w:rsidR="00526EED" w:rsidRDefault="00526EED">
      <w:pPr>
        <w:pStyle w:val="ConsPlusNormal"/>
        <w:spacing w:before="20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526EED" w:rsidRDefault="00526EED">
      <w:pPr>
        <w:pStyle w:val="ConsPlusNormal"/>
        <w:spacing w:before="200"/>
        <w:ind w:firstLine="540"/>
        <w:jc w:val="both"/>
      </w:pPr>
      <w:r>
        <w:t>Максимальное количество торговых мест в шатре:</w:t>
      </w:r>
    </w:p>
    <w:p w:rsidR="00526EED" w:rsidRDefault="00526EED">
      <w:pPr>
        <w:pStyle w:val="ConsPlusNormal"/>
        <w:spacing w:before="200"/>
        <w:ind w:firstLine="540"/>
        <w:jc w:val="both"/>
      </w:pPr>
      <w:r>
        <w:t>- не более 20 торговых мест в одном ряду;</w:t>
      </w:r>
    </w:p>
    <w:p w:rsidR="00526EED" w:rsidRDefault="00526EED">
      <w:pPr>
        <w:pStyle w:val="ConsPlusNormal"/>
        <w:spacing w:before="200"/>
        <w:ind w:firstLine="540"/>
        <w:jc w:val="both"/>
      </w:pPr>
      <w:r>
        <w:t>- не более 80 торговых мест в одном шатре всего;</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t>- без пластиковых деталей;</w:t>
      </w:r>
    </w:p>
    <w:p w:rsidR="00526EED" w:rsidRDefault="00526EED">
      <w:pPr>
        <w:pStyle w:val="ConsPlusNormal"/>
        <w:spacing w:before="20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526EED" w:rsidRDefault="00526EED">
      <w:pPr>
        <w:pStyle w:val="ConsPlusNormal"/>
        <w:spacing w:before="200"/>
        <w:ind w:firstLine="540"/>
        <w:jc w:val="both"/>
      </w:pPr>
      <w:r>
        <w:t>- тентовое полотно: не допускаются палаточная ткань, терпаулин, акрил;</w:t>
      </w:r>
    </w:p>
    <w:p w:rsidR="00526EED" w:rsidRDefault="00526EED">
      <w:pPr>
        <w:pStyle w:val="ConsPlusNormal"/>
        <w:spacing w:before="200"/>
        <w:ind w:firstLine="540"/>
        <w:jc w:val="both"/>
      </w:pPr>
      <w:r>
        <w:t>- 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шатров:</w:t>
      </w:r>
    </w:p>
    <w:p w:rsidR="00526EED" w:rsidRDefault="00526EED">
      <w:pPr>
        <w:pStyle w:val="ConsPlusNormal"/>
        <w:spacing w:before="200"/>
        <w:ind w:firstLine="540"/>
        <w:jc w:val="both"/>
      </w:pPr>
      <w:r>
        <w:t>- освещение прожекторами дневного света внутреннего пространства шатра;</w:t>
      </w:r>
    </w:p>
    <w:p w:rsidR="00526EED" w:rsidRDefault="00526EED">
      <w:pPr>
        <w:pStyle w:val="ConsPlusNormal"/>
        <w:spacing w:before="200"/>
        <w:ind w:firstLine="540"/>
        <w:jc w:val="both"/>
      </w:pPr>
      <w:r>
        <w:t>- модульный пол (подиум).</w:t>
      </w:r>
    </w:p>
    <w:p w:rsidR="00526EED" w:rsidRDefault="00526EED">
      <w:pPr>
        <w:pStyle w:val="ConsPlusNormal"/>
        <w:jc w:val="both"/>
      </w:pPr>
    </w:p>
    <w:p w:rsidR="00526EED" w:rsidRDefault="00526EED">
      <w:pPr>
        <w:pStyle w:val="ConsPlusTitle"/>
        <w:jc w:val="center"/>
        <w:outlineLvl w:val="4"/>
      </w:pPr>
      <w:r>
        <w:t>Рис. "Внешний вид полуоткрытого многоместного шатра</w:t>
      </w:r>
    </w:p>
    <w:p w:rsidR="00526EED" w:rsidRDefault="00526EED">
      <w:pPr>
        <w:pStyle w:val="ConsPlusTitle"/>
        <w:jc w:val="center"/>
      </w:pPr>
      <w:r>
        <w:t>с доступом посетителей N 1"</w:t>
      </w:r>
    </w:p>
    <w:p w:rsidR="00526EED" w:rsidRDefault="00526EED">
      <w:pPr>
        <w:pStyle w:val="ConsPlusNormal"/>
        <w:jc w:val="both"/>
      </w:pPr>
    </w:p>
    <w:p w:rsidR="00526EED" w:rsidRDefault="00526EED">
      <w:pPr>
        <w:pStyle w:val="ConsPlusNormal"/>
        <w:ind w:firstLine="540"/>
        <w:jc w:val="both"/>
      </w:pPr>
      <w:r>
        <w:t>Тип крыши: двухскатный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расположения стен: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lastRenderedPageBreak/>
              <w:t>одна стена (с окнами или глухая)</w:t>
            </w:r>
          </w:p>
        </w:tc>
        <w:tc>
          <w:tcPr>
            <w:tcW w:w="4479" w:type="dxa"/>
            <w:tcBorders>
              <w:top w:val="nil"/>
              <w:left w:val="nil"/>
              <w:bottom w:val="nil"/>
              <w:right w:val="nil"/>
            </w:tcBorders>
          </w:tcPr>
          <w:p w:rsidR="00526EED" w:rsidRDefault="00526EED">
            <w:pPr>
              <w:pStyle w:val="ConsPlusNormal"/>
            </w:pPr>
            <w:r>
              <w:t>две смежные стены (с окнами или глухие)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pPr>
            <w:r>
              <w:t>три смежные стены (с окнами или глухие)</w:t>
            </w:r>
          </w:p>
        </w:tc>
        <w:tc>
          <w:tcPr>
            <w:tcW w:w="4479" w:type="dxa"/>
            <w:tcBorders>
              <w:top w:val="nil"/>
              <w:left w:val="nil"/>
              <w:bottom w:val="nil"/>
              <w:right w:val="nil"/>
            </w:tcBorders>
          </w:tcPr>
          <w:p w:rsidR="00526EED" w:rsidRDefault="00526EED">
            <w:pPr>
              <w:pStyle w:val="ConsPlusNormal"/>
            </w:pPr>
            <w:r>
              <w:t>две параллельные стены (не менее чем одна с окнами)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тентовой ткани перекрытия и стен (внутри и снаружи):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завесей: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тентовой ткани перекрытия и стен (снаружи), завесей: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тентовой ткани стен (внутри):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изображение на фронтоне</w:t>
            </w:r>
          </w:p>
        </w:tc>
        <w:tc>
          <w:tcPr>
            <w:tcW w:w="4479" w:type="dxa"/>
            <w:tcBorders>
              <w:top w:val="nil"/>
              <w:left w:val="nil"/>
              <w:bottom w:val="nil"/>
              <w:right w:val="nil"/>
            </w:tcBorders>
          </w:tcPr>
          <w:p w:rsidR="00526EED" w:rsidRDefault="00526EED">
            <w:pPr>
              <w:pStyle w:val="ConsPlusNormal"/>
            </w:pPr>
            <w:r>
              <w:t>изображение на полу</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pPr>
            <w:r>
              <w:t>изображение тематическое не более чем на 50% одной продольной стены</w:t>
            </w:r>
          </w:p>
        </w:tc>
        <w:tc>
          <w:tcPr>
            <w:tcW w:w="4479" w:type="dxa"/>
            <w:tcBorders>
              <w:top w:val="nil"/>
              <w:left w:val="nil"/>
              <w:bottom w:val="nil"/>
              <w:right w:val="nil"/>
            </w:tcBorders>
          </w:tcPr>
          <w:p w:rsidR="00526EED" w:rsidRDefault="00526EED">
            <w:pPr>
              <w:pStyle w:val="ConsPlusNormal"/>
            </w:pPr>
            <w:r>
              <w:t>изображения на торцевых стенах</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t>ПОЛУОТКРЫТЫЙ МНОГОМЕСТНЫЙ ШАТЕР С ДОСТУПОМ ПОСЕТИТЕЛЕЙ N 2</w:t>
      </w:r>
    </w:p>
    <w:p w:rsidR="00526EED" w:rsidRDefault="00526EED">
      <w:pPr>
        <w:pStyle w:val="ConsPlusNormal"/>
        <w:spacing w:before="200"/>
        <w:ind w:firstLine="540"/>
        <w:jc w:val="both"/>
      </w:pPr>
      <w:r>
        <w:t>арочный шатер с размерами:</w:t>
      </w:r>
    </w:p>
    <w:p w:rsidR="00526EED" w:rsidRDefault="00526EED">
      <w:pPr>
        <w:pStyle w:val="ConsPlusNormal"/>
        <w:spacing w:before="200"/>
        <w:ind w:firstLine="540"/>
        <w:jc w:val="both"/>
      </w:pPr>
      <w:r>
        <w:t>5 м x 20 м, 5 м x 25 м</w:t>
      </w:r>
    </w:p>
    <w:p w:rsidR="00526EED" w:rsidRDefault="00526EED">
      <w:pPr>
        <w:pStyle w:val="ConsPlusNormal"/>
        <w:spacing w:before="200"/>
        <w:ind w:firstLine="540"/>
        <w:jc w:val="both"/>
      </w:pPr>
      <w:r>
        <w:t>Высота шатра:</w:t>
      </w:r>
    </w:p>
    <w:p w:rsidR="00526EED" w:rsidRDefault="00526EED">
      <w:pPr>
        <w:pStyle w:val="ConsPlusNormal"/>
        <w:spacing w:before="200"/>
        <w:ind w:firstLine="540"/>
        <w:jc w:val="both"/>
      </w:pPr>
      <w:r>
        <w:t>- минимальная высота опоры - не менее 3 м;</w:t>
      </w:r>
    </w:p>
    <w:p w:rsidR="00526EED" w:rsidRDefault="00526EED">
      <w:pPr>
        <w:pStyle w:val="ConsPlusNormal"/>
        <w:spacing w:before="200"/>
        <w:ind w:firstLine="540"/>
        <w:jc w:val="both"/>
      </w:pPr>
      <w:r>
        <w:t>- максимальная высота шатра от отметки земли до верхней отметки самого высокого конструктивного элемента шатра - не более 6 м;</w:t>
      </w:r>
    </w:p>
    <w:p w:rsidR="00526EED" w:rsidRDefault="00526EED">
      <w:pPr>
        <w:pStyle w:val="ConsPlusNormal"/>
        <w:spacing w:before="20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526EED" w:rsidRDefault="00526EED">
      <w:pPr>
        <w:pStyle w:val="ConsPlusNormal"/>
        <w:spacing w:before="200"/>
        <w:ind w:firstLine="540"/>
        <w:jc w:val="both"/>
      </w:pPr>
      <w:r>
        <w:t>Максимальное количество торговых мест в шатре: не более 20 торговых мест в одном ряду;</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lastRenderedPageBreak/>
        <w:t>- без пластиковых деталей;</w:t>
      </w:r>
    </w:p>
    <w:p w:rsidR="00526EED" w:rsidRDefault="00526EED">
      <w:pPr>
        <w:pStyle w:val="ConsPlusNormal"/>
        <w:spacing w:before="20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526EED" w:rsidRDefault="00526EED">
      <w:pPr>
        <w:pStyle w:val="ConsPlusNormal"/>
        <w:spacing w:before="200"/>
        <w:ind w:firstLine="540"/>
        <w:jc w:val="both"/>
      </w:pPr>
      <w:r>
        <w:t>- тентовое полотно: не допускаются палаточная ткань, терпаулин, акрил;</w:t>
      </w:r>
    </w:p>
    <w:p w:rsidR="00526EED" w:rsidRDefault="00526EED">
      <w:pPr>
        <w:pStyle w:val="ConsPlusNormal"/>
        <w:spacing w:before="200"/>
        <w:ind w:firstLine="540"/>
        <w:jc w:val="both"/>
      </w:pPr>
      <w:r>
        <w:t>- 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шатров:</w:t>
      </w:r>
    </w:p>
    <w:p w:rsidR="00526EED" w:rsidRDefault="00526EED">
      <w:pPr>
        <w:pStyle w:val="ConsPlusNormal"/>
        <w:spacing w:before="200"/>
        <w:ind w:firstLine="540"/>
        <w:jc w:val="both"/>
      </w:pPr>
      <w:r>
        <w:t>- освещение прожекторами дневного света внутреннего пространства шатра;</w:t>
      </w:r>
    </w:p>
    <w:p w:rsidR="00526EED" w:rsidRDefault="00526EED">
      <w:pPr>
        <w:pStyle w:val="ConsPlusNormal"/>
        <w:spacing w:before="200"/>
        <w:ind w:firstLine="540"/>
        <w:jc w:val="both"/>
      </w:pPr>
      <w:r>
        <w:t>- модульный пол (подиум).</w:t>
      </w:r>
    </w:p>
    <w:p w:rsidR="00526EED" w:rsidRDefault="00526EED">
      <w:pPr>
        <w:pStyle w:val="ConsPlusNormal"/>
        <w:jc w:val="both"/>
      </w:pPr>
    </w:p>
    <w:p w:rsidR="00526EED" w:rsidRDefault="00526EED">
      <w:pPr>
        <w:pStyle w:val="ConsPlusTitle"/>
        <w:jc w:val="center"/>
        <w:outlineLvl w:val="4"/>
      </w:pPr>
      <w:r>
        <w:t>Рис. "Внешний вид полуоткрытого многоместного шатра</w:t>
      </w:r>
    </w:p>
    <w:p w:rsidR="00526EED" w:rsidRDefault="00526EED">
      <w:pPr>
        <w:pStyle w:val="ConsPlusTitle"/>
        <w:jc w:val="center"/>
      </w:pPr>
      <w:r>
        <w:t>с доступом посетителей N 2"</w:t>
      </w:r>
    </w:p>
    <w:p w:rsidR="00526EED" w:rsidRDefault="00526EED">
      <w:pPr>
        <w:pStyle w:val="ConsPlusNormal"/>
        <w:jc w:val="both"/>
      </w:pPr>
    </w:p>
    <w:p w:rsidR="00526EED" w:rsidRDefault="00526EED">
      <w:pPr>
        <w:pStyle w:val="ConsPlusNormal"/>
        <w:ind w:firstLine="540"/>
        <w:jc w:val="both"/>
      </w:pPr>
      <w:r>
        <w:t>Тип крыши: арочный</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расположения стен: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одна продольная стена глухая, внешние торцевые стены 1/2 от ширины шатра глухие</w:t>
            </w:r>
          </w:p>
        </w:tc>
        <w:tc>
          <w:tcPr>
            <w:tcW w:w="4479" w:type="dxa"/>
            <w:tcBorders>
              <w:top w:val="nil"/>
              <w:left w:val="nil"/>
              <w:bottom w:val="nil"/>
              <w:right w:val="nil"/>
            </w:tcBorders>
          </w:tcPr>
          <w:p w:rsidR="00526EED" w:rsidRDefault="00526EED">
            <w:pPr>
              <w:pStyle w:val="ConsPlusNormal"/>
            </w:pPr>
            <w:r>
              <w:t>одна продольная стена глухая, внешние торцевые стены глухие</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Варианты расположения завесей углов: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без завесей</w:t>
            </w:r>
          </w:p>
        </w:tc>
        <w:tc>
          <w:tcPr>
            <w:tcW w:w="4479" w:type="dxa"/>
            <w:tcBorders>
              <w:top w:val="nil"/>
              <w:left w:val="nil"/>
              <w:bottom w:val="nil"/>
              <w:right w:val="nil"/>
            </w:tcBorders>
          </w:tcPr>
          <w:p w:rsidR="00526EED" w:rsidRDefault="00526EED">
            <w:pPr>
              <w:pStyle w:val="ConsPlusNormal"/>
            </w:pPr>
            <w:r>
              <w:t>с завесями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на фронтоне</w:t>
            </w:r>
          </w:p>
        </w:tc>
        <w:tc>
          <w:tcPr>
            <w:tcW w:w="4479" w:type="dxa"/>
            <w:tcBorders>
              <w:top w:val="nil"/>
              <w:left w:val="nil"/>
              <w:bottom w:val="nil"/>
              <w:right w:val="nil"/>
            </w:tcBorders>
          </w:tcPr>
          <w:p w:rsidR="00526EED" w:rsidRDefault="00526EED">
            <w:pPr>
              <w:pStyle w:val="ConsPlusNormal"/>
            </w:pPr>
            <w:r>
              <w:t>на торцевой стене и (или) с внутренней стороны продольной стены</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4535" w:type="dxa"/>
            <w:tcBorders>
              <w:top w:val="nil"/>
              <w:left w:val="nil"/>
              <w:bottom w:val="nil"/>
              <w:right w:val="nil"/>
            </w:tcBorders>
          </w:tcPr>
          <w:p w:rsidR="00526EED" w:rsidRDefault="00526EED">
            <w:pPr>
              <w:pStyle w:val="ConsPlusNormal"/>
            </w:pPr>
            <w:r>
              <w:t>изображение на полу</w:t>
            </w:r>
          </w:p>
        </w:tc>
        <w:tc>
          <w:tcPr>
            <w:tcW w:w="4479" w:type="dxa"/>
            <w:tcBorders>
              <w:top w:val="nil"/>
              <w:left w:val="nil"/>
              <w:bottom w:val="nil"/>
              <w:right w:val="nil"/>
            </w:tcBorders>
          </w:tcPr>
          <w:p w:rsidR="00526EED" w:rsidRDefault="00526EED">
            <w:pPr>
              <w:pStyle w:val="ConsPlusNormal"/>
            </w:pPr>
            <w:r>
              <w:t>изображение на полу, на торцевой стене и (или) с внутренней стороны продольной стены</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t>ПАГОДА:</w:t>
      </w:r>
    </w:p>
    <w:p w:rsidR="00526EED" w:rsidRDefault="00526EED">
      <w:pPr>
        <w:pStyle w:val="ConsPlusNormal"/>
        <w:spacing w:before="200"/>
        <w:ind w:firstLine="540"/>
        <w:jc w:val="both"/>
      </w:pPr>
      <w:r>
        <w:t>Сезонность:</w:t>
      </w:r>
    </w:p>
    <w:p w:rsidR="00526EED" w:rsidRDefault="00526EED">
      <w:pPr>
        <w:pStyle w:val="ConsPlusNormal"/>
        <w:spacing w:before="200"/>
        <w:ind w:firstLine="540"/>
        <w:jc w:val="both"/>
      </w:pPr>
      <w:r>
        <w:t>Индивидуальный без доступа посетителей.</w:t>
      </w:r>
    </w:p>
    <w:p w:rsidR="00526EED" w:rsidRDefault="00526EED">
      <w:pPr>
        <w:pStyle w:val="ConsPlusNormal"/>
        <w:spacing w:before="200"/>
        <w:ind w:firstLine="540"/>
        <w:jc w:val="both"/>
      </w:pPr>
      <w:r>
        <w:t>Вместимость: индивидуальный, без доступа посетителей.</w:t>
      </w:r>
    </w:p>
    <w:p w:rsidR="00526EED" w:rsidRDefault="00526EED">
      <w:pPr>
        <w:pStyle w:val="ConsPlusNormal"/>
        <w:spacing w:before="200"/>
        <w:ind w:firstLine="540"/>
        <w:jc w:val="both"/>
      </w:pPr>
      <w:r>
        <w:lastRenderedPageBreak/>
        <w:t>Четырехгранное сооружение с пагодной крышей и размерами: 3 м x 3 м; 6 м x 3 м;</w:t>
      </w:r>
    </w:p>
    <w:p w:rsidR="00526EED" w:rsidRDefault="00526EED">
      <w:pPr>
        <w:pStyle w:val="ConsPlusNormal"/>
        <w:spacing w:before="200"/>
        <w:ind w:firstLine="540"/>
        <w:jc w:val="both"/>
      </w:pPr>
      <w:r>
        <w:t>Высота пагоды:</w:t>
      </w:r>
    </w:p>
    <w:p w:rsidR="00526EED" w:rsidRDefault="00526EED">
      <w:pPr>
        <w:pStyle w:val="ConsPlusNormal"/>
        <w:spacing w:before="200"/>
        <w:ind w:firstLine="540"/>
        <w:jc w:val="both"/>
      </w:pPr>
      <w:r>
        <w:t>- минимальная высота опоры - не менее 2,2 м;</w:t>
      </w:r>
    </w:p>
    <w:p w:rsidR="00526EED" w:rsidRDefault="00526EED">
      <w:pPr>
        <w:pStyle w:val="ConsPlusNormal"/>
        <w:spacing w:before="200"/>
        <w:ind w:firstLine="540"/>
        <w:jc w:val="both"/>
      </w:pPr>
      <w:r>
        <w:t>- максимальная высота пагоды от отметки земли до верхней отметки самого высокого конструктивного элемента шатра - не более 5 м;</w:t>
      </w:r>
    </w:p>
    <w:p w:rsidR="00526EED" w:rsidRDefault="00526EED">
      <w:pPr>
        <w:pStyle w:val="ConsPlusNormal"/>
        <w:spacing w:before="200"/>
        <w:ind w:firstLine="540"/>
        <w:jc w:val="both"/>
      </w:pPr>
      <w:r>
        <w:t>Установка без фундамента (крепление конструкции к поверхности, на которую ставится шатер, или утяжеление конструкции утяжелителями);</w:t>
      </w:r>
    </w:p>
    <w:p w:rsidR="00526EED" w:rsidRDefault="00526EED">
      <w:pPr>
        <w:pStyle w:val="ConsPlusNormal"/>
        <w:spacing w:before="200"/>
        <w:ind w:firstLine="540"/>
        <w:jc w:val="both"/>
      </w:pPr>
      <w:r>
        <w:t>Максимальное количество пагод в ряду: не более 50;</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t>- без пластиковых деталей;</w:t>
      </w:r>
    </w:p>
    <w:p w:rsidR="00526EED" w:rsidRDefault="00526EED">
      <w:pPr>
        <w:pStyle w:val="ConsPlusNormal"/>
        <w:spacing w:before="200"/>
        <w:ind w:firstLine="540"/>
        <w:jc w:val="both"/>
      </w:pPr>
      <w:r>
        <w:t>- каркас: усиленный профиль каркаса, рассчитанный на сильный порывистый ветер и большое количество осадков, анодированный алюминий;</w:t>
      </w:r>
    </w:p>
    <w:p w:rsidR="00526EED" w:rsidRDefault="00526EED">
      <w:pPr>
        <w:pStyle w:val="ConsPlusNormal"/>
        <w:spacing w:before="200"/>
        <w:ind w:firstLine="540"/>
        <w:jc w:val="both"/>
      </w:pPr>
      <w:r>
        <w:t>- тентовое полотно: не допускается терпаулин;</w:t>
      </w:r>
    </w:p>
    <w:p w:rsidR="00526EED" w:rsidRDefault="00526EED">
      <w:pPr>
        <w:pStyle w:val="ConsPlusNormal"/>
        <w:spacing w:before="200"/>
        <w:ind w:firstLine="540"/>
        <w:jc w:val="both"/>
      </w:pPr>
      <w:r>
        <w:t>- 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пагоды:</w:t>
      </w:r>
    </w:p>
    <w:p w:rsidR="00526EED" w:rsidRDefault="00526EED">
      <w:pPr>
        <w:pStyle w:val="ConsPlusNormal"/>
        <w:spacing w:before="200"/>
        <w:ind w:firstLine="540"/>
        <w:jc w:val="both"/>
      </w:pPr>
      <w:r>
        <w:t>- освещение прожекторами дневного света внутреннего пространства пагоды;</w:t>
      </w:r>
    </w:p>
    <w:p w:rsidR="00526EED" w:rsidRDefault="00526EED">
      <w:pPr>
        <w:pStyle w:val="ConsPlusNormal"/>
        <w:spacing w:before="200"/>
        <w:ind w:firstLine="540"/>
        <w:jc w:val="both"/>
      </w:pPr>
      <w:r>
        <w:t>- модульный пол (подиум) рекомендуется.</w:t>
      </w:r>
    </w:p>
    <w:p w:rsidR="00526EED" w:rsidRDefault="00526EED">
      <w:pPr>
        <w:pStyle w:val="ConsPlusNormal"/>
        <w:jc w:val="both"/>
      </w:pPr>
    </w:p>
    <w:p w:rsidR="00526EED" w:rsidRDefault="00526EED">
      <w:pPr>
        <w:pStyle w:val="ConsPlusTitle"/>
        <w:jc w:val="center"/>
        <w:outlineLvl w:val="4"/>
      </w:pPr>
      <w:r>
        <w:t>Рис. "Внешний вид пагоды"</w:t>
      </w:r>
    </w:p>
    <w:p w:rsidR="00526EED" w:rsidRDefault="00526EED">
      <w:pPr>
        <w:pStyle w:val="ConsPlusNormal"/>
        <w:jc w:val="both"/>
      </w:pPr>
    </w:p>
    <w:p w:rsidR="00526EED" w:rsidRDefault="00526EED">
      <w:pPr>
        <w:pStyle w:val="ConsPlusNormal"/>
        <w:ind w:firstLine="540"/>
        <w:jc w:val="both"/>
      </w:pPr>
      <w:r>
        <w:t>Тип крыши: пагода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стен: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526EED">
        <w:tc>
          <w:tcPr>
            <w:tcW w:w="3005" w:type="dxa"/>
            <w:tcBorders>
              <w:top w:val="nil"/>
              <w:left w:val="nil"/>
              <w:bottom w:val="nil"/>
              <w:right w:val="nil"/>
            </w:tcBorders>
          </w:tcPr>
          <w:p w:rsidR="00526EED" w:rsidRDefault="00526EED">
            <w:pPr>
              <w:pStyle w:val="ConsPlusNormal"/>
            </w:pPr>
            <w:r>
              <w:t>2 стены визуально проницаемые</w:t>
            </w:r>
          </w:p>
        </w:tc>
        <w:tc>
          <w:tcPr>
            <w:tcW w:w="3005" w:type="dxa"/>
            <w:tcBorders>
              <w:top w:val="nil"/>
              <w:left w:val="nil"/>
              <w:bottom w:val="nil"/>
              <w:right w:val="nil"/>
            </w:tcBorders>
          </w:tcPr>
          <w:p w:rsidR="00526EED" w:rsidRDefault="00526EED">
            <w:pPr>
              <w:pStyle w:val="ConsPlusNormal"/>
              <w:jc w:val="both"/>
            </w:pPr>
            <w:r>
              <w:t>все стены глухие</w:t>
            </w:r>
          </w:p>
        </w:tc>
        <w:tc>
          <w:tcPr>
            <w:tcW w:w="3005" w:type="dxa"/>
            <w:tcBorders>
              <w:top w:val="nil"/>
              <w:left w:val="nil"/>
              <w:bottom w:val="nil"/>
              <w:right w:val="nil"/>
            </w:tcBorders>
          </w:tcPr>
          <w:p w:rsidR="00526EED" w:rsidRDefault="00526EED">
            <w:pPr>
              <w:pStyle w:val="ConsPlusNormal"/>
            </w:pPr>
            <w:r>
              <w:t>2 стены визуально проницаемые частично 1/2</w:t>
            </w:r>
          </w:p>
        </w:tc>
      </w:tr>
      <w:tr w:rsidR="00526EED">
        <w:tc>
          <w:tcPr>
            <w:tcW w:w="3005"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Варианты расположения завесей углов:</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без завесей</w:t>
            </w:r>
          </w:p>
        </w:tc>
        <w:tc>
          <w:tcPr>
            <w:tcW w:w="4479" w:type="dxa"/>
            <w:tcBorders>
              <w:top w:val="nil"/>
              <w:left w:val="nil"/>
              <w:bottom w:val="nil"/>
              <w:right w:val="nil"/>
            </w:tcBorders>
          </w:tcPr>
          <w:p w:rsidR="00526EED" w:rsidRDefault="00526EED">
            <w:pPr>
              <w:pStyle w:val="ConsPlusNormal"/>
            </w:pPr>
            <w:r>
              <w:t>с завесями</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05"/>
        <w:gridCol w:w="3005"/>
        <w:gridCol w:w="3005"/>
      </w:tblGrid>
      <w:tr w:rsidR="00526EED">
        <w:tc>
          <w:tcPr>
            <w:tcW w:w="3005" w:type="dxa"/>
            <w:tcBorders>
              <w:top w:val="nil"/>
              <w:left w:val="nil"/>
              <w:bottom w:val="nil"/>
              <w:right w:val="nil"/>
            </w:tcBorders>
          </w:tcPr>
          <w:p w:rsidR="00526EED" w:rsidRDefault="00526EED">
            <w:pPr>
              <w:pStyle w:val="ConsPlusNormal"/>
            </w:pPr>
            <w:r>
              <w:t>на фасадном ламбрекене</w:t>
            </w:r>
          </w:p>
        </w:tc>
        <w:tc>
          <w:tcPr>
            <w:tcW w:w="3005" w:type="dxa"/>
            <w:tcBorders>
              <w:top w:val="nil"/>
              <w:left w:val="nil"/>
              <w:bottom w:val="nil"/>
              <w:right w:val="nil"/>
            </w:tcBorders>
          </w:tcPr>
          <w:p w:rsidR="00526EED" w:rsidRDefault="00526EED">
            <w:pPr>
              <w:pStyle w:val="ConsPlusNormal"/>
              <w:jc w:val="both"/>
            </w:pPr>
            <w:r>
              <w:t>на торцевых стенах</w:t>
            </w:r>
          </w:p>
        </w:tc>
        <w:tc>
          <w:tcPr>
            <w:tcW w:w="3005" w:type="dxa"/>
            <w:tcBorders>
              <w:top w:val="nil"/>
              <w:left w:val="nil"/>
              <w:bottom w:val="nil"/>
              <w:right w:val="nil"/>
            </w:tcBorders>
          </w:tcPr>
          <w:p w:rsidR="00526EED" w:rsidRDefault="00526EED">
            <w:pPr>
              <w:pStyle w:val="ConsPlusNormal"/>
            </w:pPr>
            <w:r>
              <w:t>на внутренних поверхностях</w:t>
            </w:r>
          </w:p>
        </w:tc>
      </w:tr>
      <w:tr w:rsidR="00526EED">
        <w:tc>
          <w:tcPr>
            <w:tcW w:w="3005"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jc w:val="center"/>
            </w:pPr>
            <w:r>
              <w:t>Рисунок не приводится.</w:t>
            </w:r>
          </w:p>
        </w:tc>
      </w:tr>
      <w:tr w:rsidR="00526EED">
        <w:tc>
          <w:tcPr>
            <w:tcW w:w="3005" w:type="dxa"/>
            <w:tcBorders>
              <w:top w:val="nil"/>
              <w:left w:val="nil"/>
              <w:bottom w:val="nil"/>
              <w:right w:val="nil"/>
            </w:tcBorders>
          </w:tcPr>
          <w:p w:rsidR="00526EED" w:rsidRDefault="00526EED">
            <w:pPr>
              <w:pStyle w:val="ConsPlusNormal"/>
            </w:pPr>
            <w:r>
              <w:lastRenderedPageBreak/>
              <w:t>на фасадном ламбрекене, торцевых стенах, внутренних поверхностях</w:t>
            </w:r>
          </w:p>
        </w:tc>
        <w:tc>
          <w:tcPr>
            <w:tcW w:w="3005" w:type="dxa"/>
            <w:tcBorders>
              <w:top w:val="nil"/>
              <w:left w:val="nil"/>
              <w:bottom w:val="nil"/>
              <w:right w:val="nil"/>
            </w:tcBorders>
          </w:tcPr>
          <w:p w:rsidR="00526EED" w:rsidRDefault="00526EED">
            <w:pPr>
              <w:pStyle w:val="ConsPlusNormal"/>
            </w:pPr>
          </w:p>
        </w:tc>
        <w:tc>
          <w:tcPr>
            <w:tcW w:w="3005" w:type="dxa"/>
            <w:tcBorders>
              <w:top w:val="nil"/>
              <w:left w:val="nil"/>
              <w:bottom w:val="nil"/>
              <w:right w:val="nil"/>
            </w:tcBorders>
          </w:tcPr>
          <w:p w:rsidR="00526EED" w:rsidRDefault="00526EED">
            <w:pPr>
              <w:pStyle w:val="ConsPlusNormal"/>
            </w:pPr>
          </w:p>
        </w:tc>
      </w:tr>
      <w:tr w:rsidR="00526EED">
        <w:tc>
          <w:tcPr>
            <w:tcW w:w="3005" w:type="dxa"/>
            <w:tcBorders>
              <w:top w:val="nil"/>
              <w:left w:val="nil"/>
              <w:bottom w:val="nil"/>
              <w:right w:val="nil"/>
            </w:tcBorders>
          </w:tcPr>
          <w:p w:rsidR="00526EED" w:rsidRDefault="00526EED">
            <w:pPr>
              <w:pStyle w:val="ConsPlusNormal"/>
              <w:jc w:val="center"/>
            </w:pPr>
            <w:r>
              <w:t>Рисунок не приводится.</w:t>
            </w:r>
          </w:p>
        </w:tc>
        <w:tc>
          <w:tcPr>
            <w:tcW w:w="3005" w:type="dxa"/>
            <w:tcBorders>
              <w:top w:val="nil"/>
              <w:left w:val="nil"/>
              <w:bottom w:val="nil"/>
              <w:right w:val="nil"/>
            </w:tcBorders>
          </w:tcPr>
          <w:p w:rsidR="00526EED" w:rsidRDefault="00526EED">
            <w:pPr>
              <w:pStyle w:val="ConsPlusNormal"/>
            </w:pPr>
          </w:p>
        </w:tc>
        <w:tc>
          <w:tcPr>
            <w:tcW w:w="3005" w:type="dxa"/>
            <w:tcBorders>
              <w:top w:val="nil"/>
              <w:left w:val="nil"/>
              <w:bottom w:val="nil"/>
              <w:right w:val="nil"/>
            </w:tcBorders>
          </w:tcPr>
          <w:p w:rsidR="00526EED" w:rsidRDefault="00526EED">
            <w:pPr>
              <w:pStyle w:val="ConsPlusNormal"/>
            </w:pPr>
          </w:p>
        </w:tc>
      </w:tr>
    </w:tbl>
    <w:p w:rsidR="00526EED" w:rsidRDefault="00526EED">
      <w:pPr>
        <w:pStyle w:val="ConsPlusNormal"/>
        <w:jc w:val="both"/>
      </w:pPr>
    </w:p>
    <w:p w:rsidR="00526EED" w:rsidRDefault="00526EED">
      <w:pPr>
        <w:pStyle w:val="ConsPlusTitle"/>
        <w:ind w:firstLine="540"/>
        <w:jc w:val="both"/>
        <w:outlineLvl w:val="3"/>
      </w:pPr>
      <w:r>
        <w:t>ПАЛАТКА:</w:t>
      </w:r>
    </w:p>
    <w:p w:rsidR="00526EED" w:rsidRDefault="00526EED">
      <w:pPr>
        <w:pStyle w:val="ConsPlusNormal"/>
        <w:spacing w:before="200"/>
        <w:ind w:firstLine="540"/>
        <w:jc w:val="both"/>
      </w:pPr>
      <w:r>
        <w:t>Сезонность:</w:t>
      </w:r>
    </w:p>
    <w:p w:rsidR="00526EED" w:rsidRDefault="00526EED">
      <w:pPr>
        <w:pStyle w:val="ConsPlusNormal"/>
        <w:spacing w:before="200"/>
        <w:ind w:firstLine="540"/>
        <w:jc w:val="both"/>
      </w:pPr>
      <w:r>
        <w:t>Двухскатная или плоская крыша с размерами:</w:t>
      </w:r>
    </w:p>
    <w:p w:rsidR="00526EED" w:rsidRDefault="00526EED">
      <w:pPr>
        <w:pStyle w:val="ConsPlusNormal"/>
        <w:spacing w:before="200"/>
        <w:ind w:firstLine="540"/>
        <w:jc w:val="both"/>
      </w:pPr>
      <w:r>
        <w:t>- минимальный габарит 2,0 x 2,0 м;</w:t>
      </w:r>
    </w:p>
    <w:p w:rsidR="00526EED" w:rsidRDefault="00526EED">
      <w:pPr>
        <w:pStyle w:val="ConsPlusNormal"/>
        <w:spacing w:before="200"/>
        <w:ind w:firstLine="540"/>
        <w:jc w:val="both"/>
      </w:pPr>
      <w:r>
        <w:t>- максимальный габарит квадратной 3,0 x 3,0 м;</w:t>
      </w:r>
    </w:p>
    <w:p w:rsidR="00526EED" w:rsidRDefault="00526EED">
      <w:pPr>
        <w:pStyle w:val="ConsPlusNormal"/>
        <w:spacing w:before="200"/>
        <w:ind w:firstLine="540"/>
        <w:jc w:val="both"/>
      </w:pPr>
      <w:r>
        <w:t>Высота палатки:</w:t>
      </w:r>
    </w:p>
    <w:p w:rsidR="00526EED" w:rsidRDefault="00526EED">
      <w:pPr>
        <w:pStyle w:val="ConsPlusNormal"/>
        <w:spacing w:before="200"/>
        <w:ind w:firstLine="540"/>
        <w:jc w:val="both"/>
      </w:pPr>
      <w:r>
        <w:t>- минимальная высота внутри - не менее 2,2 м;</w:t>
      </w:r>
    </w:p>
    <w:p w:rsidR="00526EED" w:rsidRDefault="00526EED">
      <w:pPr>
        <w:pStyle w:val="ConsPlusNormal"/>
        <w:spacing w:before="200"/>
        <w:ind w:firstLine="540"/>
        <w:jc w:val="both"/>
      </w:pPr>
      <w:r>
        <w:t>- максимальная высота палатки от отметки земли до верхней отметки самого высокого конструктивного элемента палатки - не более 4 м;</w:t>
      </w:r>
    </w:p>
    <w:p w:rsidR="00526EED" w:rsidRDefault="00526EED">
      <w:pPr>
        <w:pStyle w:val="ConsPlusNormal"/>
        <w:jc w:val="both"/>
      </w:pPr>
    </w:p>
    <w:p w:rsidR="00526EED" w:rsidRDefault="00526EED">
      <w:pPr>
        <w:pStyle w:val="ConsPlusNormal"/>
        <w:ind w:firstLine="540"/>
        <w:jc w:val="both"/>
      </w:pPr>
      <w:r>
        <w:t>Установка без фундамента (крепление конструкции к поверхности, на которую ставится палатка, или утяжеление конструкции утяжелителями);</w:t>
      </w:r>
    </w:p>
    <w:p w:rsidR="00526EED" w:rsidRDefault="00526EED">
      <w:pPr>
        <w:pStyle w:val="ConsPlusNormal"/>
        <w:spacing w:before="200"/>
        <w:ind w:firstLine="540"/>
        <w:jc w:val="both"/>
      </w:pPr>
      <w:r>
        <w:t>Максимальное количество палаток в ряду: не более 50.</w:t>
      </w:r>
    </w:p>
    <w:p w:rsidR="00526EED" w:rsidRDefault="00526EED">
      <w:pPr>
        <w:pStyle w:val="ConsPlusNormal"/>
        <w:jc w:val="both"/>
      </w:pPr>
    </w:p>
    <w:p w:rsidR="00526EED" w:rsidRDefault="00526EED">
      <w:pPr>
        <w:pStyle w:val="ConsPlusTitle"/>
        <w:ind w:firstLine="540"/>
        <w:jc w:val="both"/>
        <w:outlineLvl w:val="3"/>
      </w:pPr>
      <w:r>
        <w:t>ЖЕСТКАЯ ПАЛАТКА</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t>- каркас: деревянный профиль каркаса, рассчитанный на сильный порывистый ветер и большое количество осадков;</w:t>
      </w:r>
    </w:p>
    <w:p w:rsidR="00526EED" w:rsidRDefault="00526EED">
      <w:pPr>
        <w:pStyle w:val="ConsPlusNormal"/>
        <w:spacing w:before="200"/>
        <w:ind w:firstLine="540"/>
        <w:jc w:val="both"/>
      </w:pPr>
      <w:r>
        <w:t>- обшивка: вагонка;</w:t>
      </w:r>
    </w:p>
    <w:p w:rsidR="00526EED" w:rsidRDefault="00526EED">
      <w:pPr>
        <w:pStyle w:val="ConsPlusNormal"/>
        <w:spacing w:before="200"/>
        <w:ind w:firstLine="540"/>
        <w:jc w:val="both"/>
      </w:pPr>
      <w:r>
        <w:t>- кровля: металлочерепица или вагонка (подшивка вагонка);</w:t>
      </w:r>
    </w:p>
    <w:p w:rsidR="00526EED" w:rsidRDefault="00526EED">
      <w:pPr>
        <w:pStyle w:val="ConsPlusNormal"/>
        <w:spacing w:before="200"/>
        <w:ind w:firstLine="540"/>
        <w:jc w:val="both"/>
      </w:pPr>
      <w:r>
        <w:t>- крепежные элементы: нержавеющие металлические сплавы;</w:t>
      </w:r>
    </w:p>
    <w:p w:rsidR="00526EED" w:rsidRDefault="00526EED">
      <w:pPr>
        <w:pStyle w:val="ConsPlusNormal"/>
        <w:spacing w:before="200"/>
        <w:ind w:firstLine="540"/>
        <w:jc w:val="both"/>
      </w:pPr>
      <w:r>
        <w:t>Комплектующие для палаток:</w:t>
      </w:r>
    </w:p>
    <w:p w:rsidR="00526EED" w:rsidRDefault="00526EED">
      <w:pPr>
        <w:pStyle w:val="ConsPlusNormal"/>
        <w:spacing w:before="200"/>
        <w:ind w:firstLine="540"/>
        <w:jc w:val="both"/>
      </w:pPr>
      <w:r>
        <w:t>- ставень-навес с откидным запорным устройством и держателями;</w:t>
      </w:r>
    </w:p>
    <w:p w:rsidR="00526EED" w:rsidRDefault="00526EED">
      <w:pPr>
        <w:pStyle w:val="ConsPlusNormal"/>
        <w:spacing w:before="200"/>
        <w:ind w:firstLine="540"/>
        <w:jc w:val="both"/>
      </w:pPr>
      <w:r>
        <w:t>- дверь деревянная;</w:t>
      </w:r>
    </w:p>
    <w:p w:rsidR="00526EED" w:rsidRDefault="00526EED">
      <w:pPr>
        <w:pStyle w:val="ConsPlusNormal"/>
        <w:spacing w:before="200"/>
        <w:ind w:firstLine="540"/>
        <w:jc w:val="both"/>
      </w:pPr>
      <w:r>
        <w:t>- освещение прожекторами дневного света внутреннего пространства палатки, архитектурно-художественное освещение;</w:t>
      </w:r>
    </w:p>
    <w:p w:rsidR="00526EED" w:rsidRDefault="00526EED">
      <w:pPr>
        <w:pStyle w:val="ConsPlusNormal"/>
        <w:spacing w:before="200"/>
        <w:ind w:firstLine="540"/>
        <w:jc w:val="both"/>
      </w:pPr>
      <w:r>
        <w:t>- модульный пол (подиум).</w:t>
      </w:r>
    </w:p>
    <w:p w:rsidR="00526EED" w:rsidRDefault="00526EED">
      <w:pPr>
        <w:pStyle w:val="ConsPlusNormal"/>
        <w:jc w:val="both"/>
      </w:pPr>
    </w:p>
    <w:p w:rsidR="00526EED" w:rsidRDefault="00526EED">
      <w:pPr>
        <w:pStyle w:val="ConsPlusTitle"/>
        <w:jc w:val="center"/>
        <w:outlineLvl w:val="4"/>
      </w:pPr>
      <w:r>
        <w:t>Рис. "Внешний вид жесткой палатки"</w:t>
      </w:r>
    </w:p>
    <w:p w:rsidR="00526EED" w:rsidRDefault="00526EED">
      <w:pPr>
        <w:pStyle w:val="ConsPlusNormal"/>
        <w:jc w:val="both"/>
      </w:pPr>
    </w:p>
    <w:p w:rsidR="00526EED" w:rsidRDefault="00526EED">
      <w:pPr>
        <w:pStyle w:val="ConsPlusNormal"/>
        <w:ind w:firstLine="540"/>
        <w:jc w:val="both"/>
      </w:pPr>
      <w:r>
        <w:t>Тип крыши: двухскатная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Варианты стилистики: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нейтральный (современный)</w:t>
            </w:r>
          </w:p>
        </w:tc>
        <w:tc>
          <w:tcPr>
            <w:tcW w:w="4479" w:type="dxa"/>
            <w:tcBorders>
              <w:top w:val="nil"/>
              <w:left w:val="nil"/>
              <w:bottom w:val="nil"/>
              <w:right w:val="nil"/>
            </w:tcBorders>
          </w:tcPr>
          <w:p w:rsidR="00526EED" w:rsidRDefault="00526EED">
            <w:pPr>
              <w:pStyle w:val="ConsPlusNormal"/>
            </w:pPr>
            <w:r>
              <w:t>исторический</w:t>
            </w:r>
          </w:p>
        </w:tc>
      </w:tr>
      <w:tr w:rsidR="00526EED">
        <w:tc>
          <w:tcPr>
            <w:tcW w:w="4535" w:type="dxa"/>
            <w:tcBorders>
              <w:top w:val="nil"/>
              <w:left w:val="nil"/>
              <w:bottom w:val="nil"/>
              <w:right w:val="nil"/>
            </w:tcBorders>
          </w:tcPr>
          <w:p w:rsidR="00526EED" w:rsidRDefault="00526EED">
            <w:pPr>
              <w:pStyle w:val="ConsPlusNormal"/>
              <w:jc w:val="center"/>
            </w:pPr>
            <w:r>
              <w:lastRenderedPageBreak/>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внешней отделки: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внешних поверхностей стен и декора: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внешних поверхностей стен и декора: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внешних поверхностей стен и декора: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МЯГКАЯ ПАЛАТКА</w:t>
      </w:r>
    </w:p>
    <w:p w:rsidR="00526EED" w:rsidRDefault="00526EED">
      <w:pPr>
        <w:pStyle w:val="ConsPlusNormal"/>
        <w:spacing w:before="200"/>
        <w:ind w:firstLine="540"/>
        <w:jc w:val="both"/>
      </w:pPr>
      <w:r>
        <w:t>Материалы изготовления:</w:t>
      </w:r>
    </w:p>
    <w:p w:rsidR="00526EED" w:rsidRDefault="00526EED">
      <w:pPr>
        <w:pStyle w:val="ConsPlusNormal"/>
        <w:spacing w:before="200"/>
        <w:ind w:firstLine="540"/>
        <w:jc w:val="both"/>
      </w:pPr>
      <w:r>
        <w:t>- каркас: алюминиевый профиль каркаса, рассчитанный на сильный порывистый ветер и большое количество осадков;</w:t>
      </w:r>
    </w:p>
    <w:p w:rsidR="00526EED" w:rsidRDefault="00526EED">
      <w:pPr>
        <w:pStyle w:val="ConsPlusNormal"/>
        <w:spacing w:before="200"/>
        <w:ind w:firstLine="540"/>
        <w:jc w:val="both"/>
      </w:pPr>
      <w:r>
        <w:t>- тентовое полотно: не допускается терпаулин;</w:t>
      </w:r>
    </w:p>
    <w:p w:rsidR="00526EED" w:rsidRDefault="00526EED">
      <w:pPr>
        <w:pStyle w:val="ConsPlusNormal"/>
        <w:spacing w:before="200"/>
        <w:ind w:firstLine="540"/>
        <w:jc w:val="both"/>
      </w:pPr>
      <w:r>
        <w:t>- кольца-люверсы, крепежные элементы: нержавеющие металлические сплавы;</w:t>
      </w:r>
    </w:p>
    <w:p w:rsidR="00526EED" w:rsidRDefault="00526EED">
      <w:pPr>
        <w:pStyle w:val="ConsPlusNormal"/>
        <w:spacing w:before="200"/>
        <w:ind w:firstLine="540"/>
        <w:jc w:val="both"/>
      </w:pPr>
      <w:r>
        <w:t>Комплектующие для палаток:</w:t>
      </w:r>
    </w:p>
    <w:p w:rsidR="00526EED" w:rsidRDefault="00526EED">
      <w:pPr>
        <w:pStyle w:val="ConsPlusNormal"/>
        <w:spacing w:before="200"/>
        <w:ind w:firstLine="540"/>
        <w:jc w:val="both"/>
      </w:pPr>
      <w:r>
        <w:t>- освещение прожекторами дневного света внутреннего пространства палатки;</w:t>
      </w:r>
    </w:p>
    <w:p w:rsidR="00526EED" w:rsidRDefault="00526EED">
      <w:pPr>
        <w:pStyle w:val="ConsPlusNormal"/>
        <w:spacing w:before="200"/>
        <w:ind w:firstLine="540"/>
        <w:jc w:val="both"/>
      </w:pPr>
      <w:r>
        <w:t>- модульный пол (подиум) рекомендуется.</w:t>
      </w:r>
    </w:p>
    <w:p w:rsidR="00526EED" w:rsidRDefault="00526EED">
      <w:pPr>
        <w:pStyle w:val="ConsPlusNormal"/>
        <w:jc w:val="both"/>
      </w:pPr>
    </w:p>
    <w:p w:rsidR="00526EED" w:rsidRDefault="00526EED">
      <w:pPr>
        <w:pStyle w:val="ConsPlusTitle"/>
        <w:jc w:val="center"/>
        <w:outlineLvl w:val="4"/>
      </w:pPr>
      <w:r>
        <w:t>Рис. "Внешний вид мягкой палатки"</w:t>
      </w:r>
    </w:p>
    <w:p w:rsidR="00526EED" w:rsidRDefault="00526EED">
      <w:pPr>
        <w:pStyle w:val="ConsPlusNormal"/>
        <w:jc w:val="both"/>
      </w:pPr>
    </w:p>
    <w:p w:rsidR="00526EED" w:rsidRDefault="00526EED">
      <w:pPr>
        <w:pStyle w:val="ConsPlusNormal"/>
        <w:ind w:firstLine="540"/>
        <w:jc w:val="both"/>
      </w:pPr>
      <w:r>
        <w:t>Тип крыши: двухскатная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Основные варианты конструкции:</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pPr>
            <w:r>
              <w:t>с козырьком</w:t>
            </w:r>
          </w:p>
        </w:tc>
        <w:tc>
          <w:tcPr>
            <w:tcW w:w="4479" w:type="dxa"/>
            <w:tcBorders>
              <w:top w:val="nil"/>
              <w:left w:val="nil"/>
              <w:bottom w:val="nil"/>
              <w:right w:val="nil"/>
            </w:tcBorders>
          </w:tcPr>
          <w:p w:rsidR="00526EED" w:rsidRDefault="00526EED">
            <w:pPr>
              <w:pStyle w:val="ConsPlusNormal"/>
            </w:pPr>
            <w:r>
              <w:t>без козырька</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Normal"/>
        <w:ind w:firstLine="540"/>
        <w:jc w:val="both"/>
      </w:pPr>
      <w:r>
        <w:t>Основные цвета тентовой ткани:</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Цвета тентовой ткани перекрытия и стен, декора: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Расположение изображений (орнаментов, декора, брендинга):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lastRenderedPageBreak/>
        <w:t>8.4.18. Требования, подлежащие учету при декорировании некапитальных сооружений мест для продажи товаров (выполнения работ, оказания услуг) на ярмарках</w:t>
      </w:r>
    </w:p>
    <w:p w:rsidR="00526EED" w:rsidRDefault="00526EED">
      <w:pPr>
        <w:pStyle w:val="ConsPlusNormal"/>
        <w:spacing w:before="200"/>
        <w:ind w:firstLine="540"/>
        <w:jc w:val="both"/>
      </w:pPr>
      <w:r>
        <w:t>Для организуемой ярмарки должно быть выбрано и реализовано единое оформление:</w:t>
      </w:r>
    </w:p>
    <w:p w:rsidR="00526EED" w:rsidRDefault="00526EED">
      <w:pPr>
        <w:pStyle w:val="ConsPlusNormal"/>
        <w:spacing w:before="200"/>
        <w:ind w:firstLine="540"/>
        <w:jc w:val="both"/>
      </w:pPr>
      <w:r>
        <w:t>- ценников, фартуков;</w:t>
      </w:r>
    </w:p>
    <w:p w:rsidR="00526EED" w:rsidRDefault="00526EED">
      <w:pPr>
        <w:pStyle w:val="ConsPlusNormal"/>
        <w:spacing w:before="200"/>
        <w:ind w:firstLine="540"/>
        <w:jc w:val="both"/>
      </w:pPr>
      <w:r>
        <w:t>- средств информации и навигации;</w:t>
      </w:r>
    </w:p>
    <w:p w:rsidR="00526EED" w:rsidRDefault="00526EED">
      <w:pPr>
        <w:pStyle w:val="ConsPlusNormal"/>
        <w:spacing w:before="200"/>
        <w:ind w:firstLine="540"/>
        <w:jc w:val="both"/>
      </w:pPr>
      <w:r>
        <w:t>- входных групп;</w:t>
      </w:r>
    </w:p>
    <w:p w:rsidR="00526EED" w:rsidRDefault="00526EED">
      <w:pPr>
        <w:pStyle w:val="ConsPlusNormal"/>
        <w:spacing w:before="200"/>
        <w:ind w:firstLine="540"/>
        <w:jc w:val="both"/>
      </w:pPr>
      <w:r>
        <w:t>- средств праздничного освещения (иллюминации);</w:t>
      </w:r>
    </w:p>
    <w:p w:rsidR="00526EED" w:rsidRDefault="00526EED">
      <w:pPr>
        <w:pStyle w:val="ConsPlusNormal"/>
        <w:spacing w:before="200"/>
        <w:ind w:firstLine="540"/>
        <w:jc w:val="both"/>
      </w:pPr>
      <w:r>
        <w:t>- тематического декора.</w:t>
      </w:r>
    </w:p>
    <w:p w:rsidR="00526EED" w:rsidRDefault="00526EED">
      <w:pPr>
        <w:pStyle w:val="ConsPlusNormal"/>
        <w:jc w:val="both"/>
      </w:pPr>
    </w:p>
    <w:p w:rsidR="00526EED" w:rsidRDefault="00526EED">
      <w:pPr>
        <w:pStyle w:val="ConsPlusTitle"/>
        <w:jc w:val="center"/>
        <w:outlineLvl w:val="4"/>
      </w:pPr>
      <w:r>
        <w:t>Рис. "Примеры выбора единого оформления фартуков, ценников"</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"Варианты входных групп"</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"Варианты средств праздничного освещения (иллюминации)"</w:t>
      </w:r>
    </w:p>
    <w:p w:rsidR="00526EED" w:rsidRDefault="00526EED">
      <w:pPr>
        <w:pStyle w:val="ConsPlusNormal"/>
        <w:jc w:val="both"/>
      </w:pPr>
    </w:p>
    <w:p w:rsidR="00526EED" w:rsidRDefault="00526EED">
      <w:pPr>
        <w:pStyle w:val="ConsPlusNormal"/>
        <w:ind w:firstLine="540"/>
        <w:jc w:val="both"/>
      </w:pPr>
      <w:r>
        <w:t>светодиодные гирлянды:</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тип ИС: LED</w:t>
      </w:r>
    </w:p>
    <w:p w:rsidR="00526EED" w:rsidRDefault="00526EED">
      <w:pPr>
        <w:pStyle w:val="ConsPlusNormal"/>
        <w:spacing w:before="200"/>
        <w:ind w:firstLine="540"/>
        <w:jc w:val="both"/>
      </w:pPr>
      <w:r>
        <w:t>режим работы: постоянное свечение</w:t>
      </w:r>
    </w:p>
    <w:p w:rsidR="00526EED" w:rsidRDefault="00526EED">
      <w:pPr>
        <w:pStyle w:val="ConsPlusNormal"/>
        <w:spacing w:before="200"/>
        <w:ind w:firstLine="540"/>
        <w:jc w:val="both"/>
      </w:pPr>
      <w:r>
        <w:t>цветовая температура: 3000/4000, RGB/RGBW/R/G/B цвет свечения подбирается в соответствии с колористическим решением</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jc w:val="center"/>
        <w:outlineLvl w:val="4"/>
      </w:pPr>
      <w:r>
        <w:t>Рис. "Варианты тематического декора"</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8.4.19. Требования к внешнему виду иных элементов благоустройства мест для продажи товаров (выполнения работ, оказания услуг) на ярмарках.</w:t>
      </w:r>
    </w:p>
    <w:p w:rsidR="00526EED" w:rsidRDefault="00526EED">
      <w:pPr>
        <w:pStyle w:val="ConsPlusTitle"/>
        <w:spacing w:before="200"/>
        <w:ind w:firstLine="540"/>
        <w:jc w:val="both"/>
        <w:outlineLvl w:val="3"/>
      </w:pPr>
      <w:r>
        <w:t>Освещение в вечерне-ночное время суток источниками света системы наружного освещения:</w:t>
      </w:r>
    </w:p>
    <w:p w:rsidR="00526EED" w:rsidRDefault="00526EED">
      <w:pPr>
        <w:pStyle w:val="ConsPlusNormal"/>
        <w:spacing w:before="200"/>
        <w:ind w:firstLine="540"/>
        <w:jc w:val="both"/>
      </w:pPr>
      <w:r>
        <w:t>- вся территория ярмарки в вечерне-ночное (темное) время суток должна быть освещена светильниками системы наружного освещения в часы работы и в нерабочее время;</w:t>
      </w:r>
    </w:p>
    <w:p w:rsidR="00526EED" w:rsidRDefault="00526EED">
      <w:pPr>
        <w:pStyle w:val="ConsPlusNormal"/>
        <w:spacing w:before="200"/>
        <w:ind w:firstLine="540"/>
        <w:jc w:val="both"/>
      </w:pPr>
      <w:r>
        <w:t>- опоры, кронштейны должны быть чистыми, не иметь видимых разрушений, дефектов и очагов коррозии, вандальных изображений;</w:t>
      </w:r>
    </w:p>
    <w:p w:rsidR="00526EED" w:rsidRDefault="00526EED">
      <w:pPr>
        <w:pStyle w:val="ConsPlusNormal"/>
        <w:spacing w:before="200"/>
        <w:ind w:firstLine="540"/>
        <w:jc w:val="both"/>
      </w:pPr>
      <w:r>
        <w:t>- люки должны быть закрыты на замок, плотно и равномерно прилегать к горловине колодца;</w:t>
      </w:r>
    </w:p>
    <w:p w:rsidR="00526EED" w:rsidRDefault="00526EED">
      <w:pPr>
        <w:pStyle w:val="ConsPlusNormal"/>
        <w:spacing w:before="200"/>
        <w:ind w:firstLine="540"/>
        <w:jc w:val="both"/>
      </w:pPr>
      <w:r>
        <w:t>- светильники должны быть исправны, укомплектованы соответствующими защитными стеклами и рассеивателями, быть жестко закреплены в рабочем положении относительно освещаемого объекта;</w:t>
      </w:r>
    </w:p>
    <w:p w:rsidR="00526EED" w:rsidRDefault="00526EED">
      <w:pPr>
        <w:pStyle w:val="ConsPlusNormal"/>
        <w:spacing w:before="200"/>
        <w:ind w:firstLine="540"/>
        <w:jc w:val="both"/>
      </w:pPr>
      <w:r>
        <w:t>- корпуса светильников не должны иметь видимых разрушений, очагов коррозии, трещин, иных визуально воспринимаемых нарушений окрашенного слоя, отражатели и рассеиватели должны быть чистыми;</w:t>
      </w:r>
    </w:p>
    <w:p w:rsidR="00526EED" w:rsidRDefault="00526EED">
      <w:pPr>
        <w:pStyle w:val="ConsPlusNormal"/>
        <w:spacing w:before="200"/>
        <w:ind w:firstLine="540"/>
        <w:jc w:val="both"/>
      </w:pPr>
      <w:r>
        <w:lastRenderedPageBreak/>
        <w:t>- не допускаются на территории ярмарки источники света, не горящие и явно снизившие световой поток, с мигающим светом, светильники с механическими повреждениями корпуса и оптического отсека;</w:t>
      </w:r>
    </w:p>
    <w:p w:rsidR="00526EED" w:rsidRDefault="00526EED">
      <w:pPr>
        <w:pStyle w:val="ConsPlusNormal"/>
        <w:spacing w:before="200"/>
        <w:ind w:firstLine="540"/>
        <w:jc w:val="both"/>
      </w:pPr>
      <w:r>
        <w:t>- запрещается крепление к опорам сетей наружного освещения растяжек, подвесок, использовать опоры и электротехнические элементы систем наружного освещения для организации торговли, установки средств размещения информации, размещения объявлений, листовок, иных информационных материалов.</w:t>
      </w:r>
    </w:p>
    <w:p w:rsidR="00526EED" w:rsidRDefault="00526EED">
      <w:pPr>
        <w:pStyle w:val="ConsPlusNormal"/>
        <w:jc w:val="both"/>
      </w:pPr>
    </w:p>
    <w:p w:rsidR="00526EED" w:rsidRDefault="00526EED">
      <w:pPr>
        <w:pStyle w:val="ConsPlusTitle"/>
        <w:jc w:val="center"/>
        <w:outlineLvl w:val="4"/>
      </w:pPr>
      <w:r>
        <w:t>Рис. "Внешний вид объектов (средств) наружного освещения</w:t>
      </w:r>
    </w:p>
    <w:p w:rsidR="00526EED" w:rsidRDefault="00526EED">
      <w:pPr>
        <w:pStyle w:val="ConsPlusTitle"/>
        <w:jc w:val="center"/>
      </w:pPr>
      <w:r>
        <w:t>в некапитальных сооружениях"</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Normal"/>
        <w:ind w:firstLine="540"/>
        <w:jc w:val="both"/>
      </w:pPr>
      <w:r>
        <w:t>степень защиты: не менее IP65</w:t>
      </w:r>
    </w:p>
    <w:p w:rsidR="00526EED" w:rsidRDefault="00526EED">
      <w:pPr>
        <w:pStyle w:val="ConsPlusNormal"/>
        <w:spacing w:before="200"/>
        <w:ind w:firstLine="540"/>
        <w:jc w:val="both"/>
      </w:pPr>
      <w:r>
        <w:t>тип ИС: LED</w:t>
      </w:r>
    </w:p>
    <w:p w:rsidR="00526EED" w:rsidRDefault="00526EED">
      <w:pPr>
        <w:pStyle w:val="ConsPlusNormal"/>
        <w:spacing w:before="200"/>
        <w:ind w:firstLine="540"/>
        <w:jc w:val="both"/>
      </w:pPr>
      <w:r>
        <w:t>8.4.20. Контейнеры для мобильного озеленения мест для продажи товаров (выполнения работ, оказания услуг) на ярмарках.</w:t>
      </w:r>
    </w:p>
    <w:p w:rsidR="00526EED" w:rsidRDefault="00526EED">
      <w:pPr>
        <w:pStyle w:val="ConsPlusTitle"/>
        <w:spacing w:before="200"/>
        <w:ind w:firstLine="540"/>
        <w:jc w:val="both"/>
        <w:outlineLvl w:val="3"/>
      </w:pPr>
      <w:r>
        <w:t>Контейнеры для мобильного озеленения:</w:t>
      </w:r>
    </w:p>
    <w:p w:rsidR="00526EED" w:rsidRDefault="00526EED">
      <w:pPr>
        <w:pStyle w:val="ConsPlusNormal"/>
        <w:spacing w:before="200"/>
        <w:ind w:firstLine="540"/>
        <w:jc w:val="both"/>
      </w:pPr>
      <w:r>
        <w:t>- должны быть прочными, лаконичной формы (квадрат, цилиндр и т.д.), серых оттенков (цвет близкий к RAL 7037 или матовый металлик, камень, имитация камня из композита), без рисунков или деревянные белые, серые или коричневые (цвета близкие к RAL 9016, RAL 9003, RAL 9010, RAL 7037, RAL 1013, RAL 1014, RAL 1015, RAL 1019, RAL 1020, RAL 1032, RAL 7006, RAL 8025);</w:t>
      </w:r>
    </w:p>
    <w:p w:rsidR="00526EED" w:rsidRDefault="00526EED">
      <w:pPr>
        <w:pStyle w:val="ConsPlusNormal"/>
        <w:spacing w:before="200"/>
        <w:ind w:firstLine="540"/>
        <w:jc w:val="both"/>
      </w:pPr>
      <w:r>
        <w:t>- высотой не более 60 см;</w:t>
      </w:r>
    </w:p>
    <w:p w:rsidR="00526EED" w:rsidRDefault="00526EED">
      <w:pPr>
        <w:pStyle w:val="ConsPlusNormal"/>
        <w:spacing w:before="200"/>
        <w:ind w:firstLine="540"/>
        <w:jc w:val="both"/>
      </w:pPr>
      <w:r>
        <w:t>- искусственные цветы и растения не допускаются.</w:t>
      </w:r>
    </w:p>
    <w:p w:rsidR="00526EED" w:rsidRDefault="00526EED">
      <w:pPr>
        <w:pStyle w:val="ConsPlusNormal"/>
        <w:jc w:val="both"/>
      </w:pPr>
    </w:p>
    <w:p w:rsidR="00526EED" w:rsidRDefault="00526EED">
      <w:pPr>
        <w:pStyle w:val="ConsPlusTitle"/>
        <w:jc w:val="center"/>
        <w:outlineLvl w:val="4"/>
      </w:pPr>
      <w:r>
        <w:t>Рис. "Примеры внешнего вида контейнеров для мобильного</w:t>
      </w:r>
    </w:p>
    <w:p w:rsidR="00526EED" w:rsidRDefault="00526EED">
      <w:pPr>
        <w:pStyle w:val="ConsPlusTitle"/>
        <w:jc w:val="center"/>
      </w:pPr>
      <w:r>
        <w:t>озеленения"</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3"/>
      </w:pPr>
      <w:r>
        <w:t>Урны:</w:t>
      </w:r>
    </w:p>
    <w:p w:rsidR="00526EED" w:rsidRDefault="00526EED">
      <w:pPr>
        <w:pStyle w:val="ConsPlusNormal"/>
        <w:spacing w:before="200"/>
        <w:ind w:firstLine="540"/>
        <w:jc w:val="both"/>
      </w:pPr>
      <w:r>
        <w:t>При каждом прилавке, входе для посетителей, возле нестационарных общественных туалетов должны быть размещены универсальные урны (ориентировочный размер 560 x 360 x 1030 (Д x Ш x В);</w:t>
      </w:r>
    </w:p>
    <w:p w:rsidR="00526EED" w:rsidRDefault="00526EED">
      <w:pPr>
        <w:pStyle w:val="ConsPlusNormal"/>
        <w:spacing w:before="200"/>
        <w:ind w:firstLine="540"/>
        <w:jc w:val="both"/>
      </w:pPr>
      <w:r>
        <w:t>Внешний вид урн:</w:t>
      </w:r>
    </w:p>
    <w:p w:rsidR="00526EED" w:rsidRDefault="00526EED">
      <w:pPr>
        <w:pStyle w:val="ConsPlusNormal"/>
        <w:spacing w:before="200"/>
        <w:ind w:firstLine="540"/>
        <w:jc w:val="both"/>
      </w:pPr>
      <w:r>
        <w:t>- цвет серый, приближенный к RAL7037 или матовый металлик;</w:t>
      </w:r>
    </w:p>
    <w:p w:rsidR="00526EED" w:rsidRDefault="00526EED">
      <w:pPr>
        <w:pStyle w:val="ConsPlusNormal"/>
        <w:spacing w:before="200"/>
        <w:ind w:firstLine="540"/>
        <w:jc w:val="both"/>
      </w:pPr>
      <w:r>
        <w:t>- материал бака сталь, порошковая окраска в заводских условиях;</w:t>
      </w:r>
    </w:p>
    <w:p w:rsidR="00526EED" w:rsidRDefault="00526EED">
      <w:pPr>
        <w:pStyle w:val="ConsPlusNormal"/>
        <w:spacing w:before="200"/>
        <w:ind w:firstLine="540"/>
        <w:jc w:val="both"/>
      </w:pPr>
      <w:r>
        <w:t>- материал облицовки сталь, порошковая окраска в заводских условиях (допускается вставка из деревянных или композитных ламелей).</w:t>
      </w:r>
    </w:p>
    <w:p w:rsidR="00526EED" w:rsidRDefault="00526EED">
      <w:pPr>
        <w:pStyle w:val="ConsPlusNormal"/>
        <w:jc w:val="both"/>
      </w:pPr>
    </w:p>
    <w:p w:rsidR="00526EED" w:rsidRDefault="00526EED">
      <w:pPr>
        <w:pStyle w:val="ConsPlusTitle"/>
        <w:jc w:val="center"/>
        <w:outlineLvl w:val="4"/>
      </w:pPr>
      <w:r>
        <w:t>Рис. "Внешний вид урн"</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587"/>
        <w:gridCol w:w="1701"/>
        <w:gridCol w:w="1644"/>
        <w:gridCol w:w="1871"/>
        <w:gridCol w:w="2268"/>
      </w:tblGrid>
      <w:tr w:rsidR="00526EED">
        <w:tc>
          <w:tcPr>
            <w:tcW w:w="1587" w:type="dxa"/>
            <w:tcBorders>
              <w:top w:val="nil"/>
              <w:left w:val="nil"/>
              <w:bottom w:val="nil"/>
              <w:right w:val="nil"/>
            </w:tcBorders>
          </w:tcPr>
          <w:p w:rsidR="00526EED" w:rsidRDefault="00526EED">
            <w:pPr>
              <w:pStyle w:val="ConsPlusNormal"/>
              <w:jc w:val="center"/>
            </w:pPr>
            <w:r>
              <w:t>Схема урны</w:t>
            </w:r>
          </w:p>
        </w:tc>
        <w:tc>
          <w:tcPr>
            <w:tcW w:w="1701" w:type="dxa"/>
            <w:tcBorders>
              <w:top w:val="nil"/>
              <w:left w:val="nil"/>
              <w:bottom w:val="nil"/>
              <w:right w:val="nil"/>
            </w:tcBorders>
          </w:tcPr>
          <w:p w:rsidR="00526EED" w:rsidRDefault="00526EED">
            <w:pPr>
              <w:pStyle w:val="ConsPlusNormal"/>
              <w:jc w:val="center"/>
            </w:pPr>
            <w:r>
              <w:t>Одноцветная</w:t>
            </w:r>
          </w:p>
        </w:tc>
        <w:tc>
          <w:tcPr>
            <w:tcW w:w="1644" w:type="dxa"/>
            <w:tcBorders>
              <w:top w:val="nil"/>
              <w:left w:val="nil"/>
              <w:bottom w:val="nil"/>
              <w:right w:val="nil"/>
            </w:tcBorders>
          </w:tcPr>
          <w:p w:rsidR="00526EED" w:rsidRDefault="00526EED">
            <w:pPr>
              <w:pStyle w:val="ConsPlusNormal"/>
              <w:jc w:val="center"/>
            </w:pPr>
            <w:r>
              <w:t>Двухцветная</w:t>
            </w:r>
          </w:p>
        </w:tc>
        <w:tc>
          <w:tcPr>
            <w:tcW w:w="1871" w:type="dxa"/>
            <w:tcBorders>
              <w:top w:val="nil"/>
              <w:left w:val="nil"/>
              <w:bottom w:val="nil"/>
              <w:right w:val="nil"/>
            </w:tcBorders>
          </w:tcPr>
          <w:p w:rsidR="00526EED" w:rsidRDefault="00526EED">
            <w:pPr>
              <w:pStyle w:val="ConsPlusNormal"/>
              <w:jc w:val="center"/>
            </w:pPr>
            <w:r>
              <w:t>С деревянной вставкой</w:t>
            </w:r>
          </w:p>
        </w:tc>
        <w:tc>
          <w:tcPr>
            <w:tcW w:w="2268" w:type="dxa"/>
            <w:tcBorders>
              <w:top w:val="nil"/>
              <w:left w:val="nil"/>
              <w:bottom w:val="nil"/>
              <w:right w:val="nil"/>
            </w:tcBorders>
          </w:tcPr>
          <w:p w:rsidR="00526EED" w:rsidRDefault="00526EED">
            <w:pPr>
              <w:pStyle w:val="ConsPlusNormal"/>
              <w:jc w:val="center"/>
            </w:pPr>
            <w:r>
              <w:t>С перфорированной вставкой</w:t>
            </w:r>
          </w:p>
        </w:tc>
      </w:tr>
      <w:tr w:rsidR="00526EED">
        <w:tc>
          <w:tcPr>
            <w:tcW w:w="1587" w:type="dxa"/>
            <w:tcBorders>
              <w:top w:val="nil"/>
              <w:left w:val="nil"/>
              <w:bottom w:val="nil"/>
              <w:right w:val="nil"/>
            </w:tcBorders>
          </w:tcPr>
          <w:p w:rsidR="00526EED" w:rsidRDefault="00526EED">
            <w:pPr>
              <w:pStyle w:val="ConsPlusNormal"/>
              <w:jc w:val="center"/>
            </w:pPr>
            <w:r>
              <w:t>Рисунок не приводится.</w:t>
            </w:r>
          </w:p>
        </w:tc>
        <w:tc>
          <w:tcPr>
            <w:tcW w:w="1701" w:type="dxa"/>
            <w:tcBorders>
              <w:top w:val="nil"/>
              <w:left w:val="nil"/>
              <w:bottom w:val="nil"/>
              <w:right w:val="nil"/>
            </w:tcBorders>
          </w:tcPr>
          <w:p w:rsidR="00526EED" w:rsidRDefault="00526EED">
            <w:pPr>
              <w:pStyle w:val="ConsPlusNormal"/>
              <w:jc w:val="center"/>
            </w:pPr>
            <w:r>
              <w:t>Рисунок не приводится.</w:t>
            </w:r>
          </w:p>
        </w:tc>
        <w:tc>
          <w:tcPr>
            <w:tcW w:w="1644" w:type="dxa"/>
            <w:tcBorders>
              <w:top w:val="nil"/>
              <w:left w:val="nil"/>
              <w:bottom w:val="nil"/>
              <w:right w:val="nil"/>
            </w:tcBorders>
          </w:tcPr>
          <w:p w:rsidR="00526EED" w:rsidRDefault="00526EED">
            <w:pPr>
              <w:pStyle w:val="ConsPlusNormal"/>
              <w:jc w:val="center"/>
            </w:pPr>
            <w:r>
              <w:t>Рисунок не приводится.</w:t>
            </w:r>
          </w:p>
        </w:tc>
        <w:tc>
          <w:tcPr>
            <w:tcW w:w="1871" w:type="dxa"/>
            <w:tcBorders>
              <w:top w:val="nil"/>
              <w:left w:val="nil"/>
              <w:bottom w:val="nil"/>
              <w:right w:val="nil"/>
            </w:tcBorders>
          </w:tcPr>
          <w:p w:rsidR="00526EED" w:rsidRDefault="00526EED">
            <w:pPr>
              <w:pStyle w:val="ConsPlusNormal"/>
              <w:jc w:val="center"/>
            </w:pPr>
            <w:r>
              <w:t>Рисунок не приводится.</w:t>
            </w:r>
          </w:p>
        </w:tc>
        <w:tc>
          <w:tcPr>
            <w:tcW w:w="2268"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t>Общественный туалет нестационарного типа:</w:t>
      </w:r>
    </w:p>
    <w:p w:rsidR="00526EED" w:rsidRDefault="00526EED">
      <w:pPr>
        <w:pStyle w:val="ConsPlusNormal"/>
        <w:spacing w:before="200"/>
        <w:ind w:firstLine="540"/>
        <w:jc w:val="both"/>
      </w:pPr>
      <w:r>
        <w:t xml:space="preserve">- общественный туалет нестационарного типа - мобильная туалетная кабина (мобильный туалетный модуль), размещаемый и оборудуемый в соответствии с санитарно-эпидемиологическими нормами и </w:t>
      </w:r>
      <w:r>
        <w:lastRenderedPageBreak/>
        <w:t>правилами при отсутствии стационарных общественных туалетов;</w:t>
      </w:r>
    </w:p>
    <w:p w:rsidR="00526EED" w:rsidRDefault="00526EED">
      <w:pPr>
        <w:pStyle w:val="ConsPlusNormal"/>
        <w:spacing w:before="200"/>
        <w:ind w:firstLine="540"/>
        <w:jc w:val="both"/>
      </w:pPr>
      <w:r>
        <w:t>- общественные туалеты нестационарного типа должны быть доступны для маломобильных групп населения;</w:t>
      </w:r>
    </w:p>
    <w:p w:rsidR="00526EED" w:rsidRDefault="00526EED">
      <w:pPr>
        <w:pStyle w:val="ConsPlusNormal"/>
        <w:spacing w:before="200"/>
        <w:ind w:firstLine="540"/>
        <w:jc w:val="both"/>
      </w:pPr>
      <w:r>
        <w:t>- общественные туалеты нестационарного типа планируют из расчетной нагрузки на санитарные приборы:</w:t>
      </w:r>
    </w:p>
    <w:p w:rsidR="00526EED" w:rsidRDefault="00526EED">
      <w:pPr>
        <w:pStyle w:val="ConsPlusNormal"/>
        <w:spacing w:before="200"/>
        <w:ind w:firstLine="540"/>
        <w:jc w:val="both"/>
      </w:pPr>
      <w:r>
        <w:t>- для мужчин (50% посетителей): один унитаз на 30 сотрудников, 60 посетителей; один писсуар на 18 сотрудников, 80 посетителей; один умывальник на четыре унитаза, но не менее одного умывальника на одну мобильную туалетную кабину;</w:t>
      </w:r>
    </w:p>
    <w:p w:rsidR="00526EED" w:rsidRDefault="00526EED">
      <w:pPr>
        <w:pStyle w:val="ConsPlusNormal"/>
        <w:spacing w:before="200"/>
        <w:ind w:firstLine="540"/>
        <w:jc w:val="both"/>
      </w:pPr>
      <w:r>
        <w:t>- для женщин (50% посетителей): один унитаз на 15 сотрудников, 30 посетителей; один умывальник на два унитаза, но не менее одного умывальника на одну мобильную туалетную кабину;</w:t>
      </w:r>
    </w:p>
    <w:p w:rsidR="00526EED" w:rsidRDefault="00526EED">
      <w:pPr>
        <w:pStyle w:val="ConsPlusNormal"/>
        <w:spacing w:before="200"/>
        <w:ind w:firstLine="540"/>
        <w:jc w:val="both"/>
      </w:pPr>
      <w:r>
        <w:t>- не допускается установка мобильных туалетных кабин из однослойного пластика.</w:t>
      </w:r>
    </w:p>
    <w:p w:rsidR="00526EED" w:rsidRDefault="00526EED">
      <w:pPr>
        <w:pStyle w:val="ConsPlusNormal"/>
        <w:jc w:val="both"/>
      </w:pPr>
    </w:p>
    <w:p w:rsidR="00526EED" w:rsidRDefault="00526EED">
      <w:pPr>
        <w:pStyle w:val="ConsPlusTitle"/>
        <w:jc w:val="center"/>
        <w:outlineLvl w:val="4"/>
      </w:pPr>
      <w:r>
        <w:t>Рис. "Внешний вид общественных туалетов нестационарного</w:t>
      </w:r>
    </w:p>
    <w:p w:rsidR="00526EED" w:rsidRDefault="00526EED">
      <w:pPr>
        <w:pStyle w:val="ConsPlusTitle"/>
        <w:jc w:val="center"/>
      </w:pPr>
      <w:r>
        <w:t>типа"</w:t>
      </w:r>
    </w:p>
    <w:p w:rsidR="00526EED" w:rsidRDefault="00526EED">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526EED">
        <w:tc>
          <w:tcPr>
            <w:tcW w:w="4535" w:type="dxa"/>
            <w:tcBorders>
              <w:top w:val="nil"/>
              <w:left w:val="nil"/>
              <w:bottom w:val="nil"/>
              <w:right w:val="nil"/>
            </w:tcBorders>
          </w:tcPr>
          <w:p w:rsidR="00526EED" w:rsidRDefault="00526EED">
            <w:pPr>
              <w:pStyle w:val="ConsPlusNormal"/>
              <w:jc w:val="center"/>
            </w:pPr>
            <w:r>
              <w:t>с общим входом для мужчин и женщин</w:t>
            </w:r>
          </w:p>
        </w:tc>
        <w:tc>
          <w:tcPr>
            <w:tcW w:w="4479" w:type="dxa"/>
            <w:tcBorders>
              <w:top w:val="nil"/>
              <w:left w:val="nil"/>
              <w:bottom w:val="nil"/>
              <w:right w:val="nil"/>
            </w:tcBorders>
          </w:tcPr>
          <w:p w:rsidR="00526EED" w:rsidRDefault="00526EED">
            <w:pPr>
              <w:pStyle w:val="ConsPlusNormal"/>
              <w:jc w:val="center"/>
            </w:pPr>
            <w:r>
              <w:t>с раздельными входами (помещениями) для мужчин и женщин</w:t>
            </w:r>
          </w:p>
        </w:tc>
      </w:tr>
      <w:tr w:rsidR="00526EED">
        <w:tc>
          <w:tcPr>
            <w:tcW w:w="4535" w:type="dxa"/>
            <w:tcBorders>
              <w:top w:val="nil"/>
              <w:left w:val="nil"/>
              <w:bottom w:val="nil"/>
              <w:right w:val="nil"/>
            </w:tcBorders>
          </w:tcPr>
          <w:p w:rsidR="00526EED" w:rsidRDefault="00526EED">
            <w:pPr>
              <w:pStyle w:val="ConsPlusNormal"/>
              <w:jc w:val="center"/>
            </w:pPr>
            <w:r>
              <w:t>Рисунок не приводится.</w:t>
            </w:r>
          </w:p>
        </w:tc>
        <w:tc>
          <w:tcPr>
            <w:tcW w:w="4479" w:type="dxa"/>
            <w:tcBorders>
              <w:top w:val="nil"/>
              <w:left w:val="nil"/>
              <w:bottom w:val="nil"/>
              <w:right w:val="nil"/>
            </w:tcBorders>
          </w:tcPr>
          <w:p w:rsidR="00526EED" w:rsidRDefault="00526EED">
            <w:pPr>
              <w:pStyle w:val="ConsPlusNormal"/>
              <w:jc w:val="center"/>
            </w:pPr>
            <w:r>
              <w:t>Рисунок не приводится.</w:t>
            </w:r>
          </w:p>
        </w:tc>
      </w:tr>
    </w:tbl>
    <w:p w:rsidR="00526EED" w:rsidRDefault="00526EED">
      <w:pPr>
        <w:pStyle w:val="ConsPlusNormal"/>
        <w:jc w:val="both"/>
      </w:pPr>
    </w:p>
    <w:p w:rsidR="00526EED" w:rsidRDefault="00526EED">
      <w:pPr>
        <w:pStyle w:val="ConsPlusTitle"/>
        <w:ind w:firstLine="540"/>
        <w:jc w:val="both"/>
        <w:outlineLvl w:val="3"/>
      </w:pPr>
      <w:r>
        <w:t>Покрытия мест для продажи товаров (выполнения работ, оказания услуг) на ярмарках:</w:t>
      </w:r>
    </w:p>
    <w:p w:rsidR="00526EED" w:rsidRDefault="00526EED">
      <w:pPr>
        <w:pStyle w:val="ConsPlusNormal"/>
        <w:spacing w:before="200"/>
        <w:ind w:firstLine="540"/>
        <w:jc w:val="both"/>
      </w:pPr>
      <w:r>
        <w:t>- организация ярмарок допускается только на твердых покрытиях:</w:t>
      </w:r>
    </w:p>
    <w:p w:rsidR="00526EED" w:rsidRDefault="00526EED">
      <w:pPr>
        <w:pStyle w:val="ConsPlusNormal"/>
        <w:spacing w:before="200"/>
        <w:ind w:firstLine="540"/>
        <w:jc w:val="both"/>
      </w:pPr>
      <w:r>
        <w:t>- при отсутствии дефектов (выбоин, проломов, просадок, сдвигов, волн, гребенок, колей, иных разрушений, сорной растительности.</w:t>
      </w:r>
    </w:p>
    <w:p w:rsidR="00526EED" w:rsidRDefault="00526EED">
      <w:pPr>
        <w:pStyle w:val="ConsPlusNormal"/>
        <w:jc w:val="both"/>
      </w:pPr>
    </w:p>
    <w:p w:rsidR="00526EED" w:rsidRDefault="00526EED">
      <w:pPr>
        <w:pStyle w:val="ConsPlusTitle"/>
        <w:jc w:val="center"/>
        <w:outlineLvl w:val="4"/>
      </w:pPr>
      <w:r>
        <w:t>Рис. "Примеры внешнего вида некапитальных сооружений, иных</w:t>
      </w:r>
    </w:p>
    <w:p w:rsidR="00526EED" w:rsidRDefault="00526EED">
      <w:pPr>
        <w:pStyle w:val="ConsPlusTitle"/>
        <w:jc w:val="center"/>
      </w:pPr>
      <w:r>
        <w:t>элементов благоустройства и объектов благоустройства мест</w:t>
      </w:r>
    </w:p>
    <w:p w:rsidR="00526EED" w:rsidRDefault="00526EED">
      <w:pPr>
        <w:pStyle w:val="ConsPlusTitle"/>
        <w:jc w:val="center"/>
      </w:pPr>
      <w:r>
        <w:t>для продажи товаров (выполнения работ, оказания услуг)</w:t>
      </w:r>
    </w:p>
    <w:p w:rsidR="00526EED" w:rsidRDefault="00526EED">
      <w:pPr>
        <w:pStyle w:val="ConsPlusTitle"/>
        <w:jc w:val="center"/>
      </w:pPr>
      <w:r>
        <w:t>на ярмарках, организуемых на территории городского округа</w:t>
      </w:r>
    </w:p>
    <w:p w:rsidR="00526EED" w:rsidRDefault="00526EED">
      <w:pPr>
        <w:pStyle w:val="ConsPlusTitle"/>
        <w:jc w:val="center"/>
      </w:pPr>
      <w:r>
        <w:t>Домодедово"</w:t>
      </w:r>
    </w:p>
    <w:p w:rsidR="00526EED" w:rsidRDefault="00526EED">
      <w:pPr>
        <w:pStyle w:val="ConsPlusNormal"/>
        <w:jc w:val="both"/>
      </w:pPr>
    </w:p>
    <w:p w:rsidR="00526EED" w:rsidRDefault="00526EED">
      <w:pPr>
        <w:pStyle w:val="ConsPlusNormal"/>
        <w:jc w:val="center"/>
      </w:pPr>
      <w:r>
        <w:t>Рисунок не приводится.</w:t>
      </w:r>
    </w:p>
    <w:p w:rsidR="00526EED" w:rsidRDefault="00526EED">
      <w:pPr>
        <w:pStyle w:val="ConsPlusNormal"/>
        <w:jc w:val="both"/>
      </w:pPr>
    </w:p>
    <w:p w:rsidR="00526EED" w:rsidRDefault="00526EED">
      <w:pPr>
        <w:pStyle w:val="ConsPlusTitle"/>
        <w:ind w:firstLine="540"/>
        <w:jc w:val="both"/>
        <w:outlineLvl w:val="2"/>
      </w:pPr>
      <w:r>
        <w:t>Статья 8.5. Требования к устройству и оборудованию входных групп зданий и сооружений</w:t>
      </w:r>
    </w:p>
    <w:p w:rsidR="00526EED" w:rsidRDefault="00526EED">
      <w:pPr>
        <w:pStyle w:val="ConsPlusNormal"/>
        <w:jc w:val="both"/>
      </w:pPr>
    </w:p>
    <w:p w:rsidR="00526EED" w:rsidRDefault="00526EED">
      <w:pPr>
        <w:pStyle w:val="ConsPlusNormal"/>
        <w:ind w:firstLine="540"/>
        <w:jc w:val="both"/>
      </w:pPr>
      <w:r>
        <w:t>8.5.1. Общие положения.</w:t>
      </w:r>
    </w:p>
    <w:p w:rsidR="00526EED" w:rsidRDefault="00526EED">
      <w:pPr>
        <w:pStyle w:val="ConsPlusNormal"/>
        <w:spacing w:before="200"/>
        <w:ind w:firstLine="540"/>
        <w:jc w:val="both"/>
      </w:pPr>
      <w:r>
        <w:t>8.5.1.1. Требования, предъявляемые к устройству и оборудованию входов, определяются:</w:t>
      </w:r>
    </w:p>
    <w:p w:rsidR="00526EED" w:rsidRDefault="00526EED">
      <w:pPr>
        <w:pStyle w:val="ConsPlusNormal"/>
        <w:spacing w:before="200"/>
        <w:ind w:firstLine="540"/>
        <w:jc w:val="both"/>
      </w:pPr>
      <w:r>
        <w:t>а) архитектурным решением фасада;</w:t>
      </w:r>
    </w:p>
    <w:p w:rsidR="00526EED" w:rsidRDefault="00526EED">
      <w:pPr>
        <w:pStyle w:val="ConsPlusNormal"/>
        <w:spacing w:before="200"/>
        <w:ind w:firstLine="540"/>
        <w:jc w:val="both"/>
      </w:pPr>
      <w:r>
        <w:t>б) назначением, характером использования помещений;</w:t>
      </w:r>
    </w:p>
    <w:p w:rsidR="00526EED" w:rsidRDefault="00526EED">
      <w:pPr>
        <w:pStyle w:val="ConsPlusNormal"/>
        <w:spacing w:before="200"/>
        <w:ind w:firstLine="540"/>
        <w:jc w:val="both"/>
      </w:pPr>
      <w:r>
        <w:t>в) техническим состоянием основных несущих конструкций здания, сооружения.</w:t>
      </w:r>
    </w:p>
    <w:p w:rsidR="00526EED" w:rsidRDefault="00526EED">
      <w:pPr>
        <w:pStyle w:val="ConsPlusNormal"/>
        <w:spacing w:before="200"/>
        <w:ind w:firstLine="540"/>
        <w:jc w:val="both"/>
      </w:pPr>
      <w:r>
        <w:t>8.5.1.2. Действия, связанные с устройством, реконструкцией, ликвидацией входов, изменением габаритов и конфигурации проемов, установкой дверных конструкций, козырьков и иных элементов оборудования, устройством лестниц и приямков, изменением их цветового решения, должны быть согласованы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8.5.1.3. Цветовое решение дверей и других элементов устройства и оборудования входов должно соответствовать колерному бланку фасада, выдаваемому Службой главного архитектора Администрации городского округа Домодедово.</w:t>
      </w:r>
    </w:p>
    <w:p w:rsidR="00526EED" w:rsidRDefault="00526EED">
      <w:pPr>
        <w:pStyle w:val="ConsPlusNormal"/>
        <w:spacing w:before="200"/>
        <w:ind w:firstLine="540"/>
        <w:jc w:val="both"/>
      </w:pPr>
      <w:r>
        <w:lastRenderedPageBreak/>
        <w:t>8.5.1.4. Устройство и оборудование входов осуществляется в соответствии с согласованной и утвержденной проектной документацией. Задания на устройство и оборудование входов выдаются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8.5.2. Виды и расположение входов.</w:t>
      </w:r>
    </w:p>
    <w:p w:rsidR="00526EED" w:rsidRDefault="00526EED">
      <w:pPr>
        <w:pStyle w:val="ConsPlusNormal"/>
        <w:spacing w:before="200"/>
        <w:ind w:firstLine="540"/>
        <w:jc w:val="both"/>
      </w:pPr>
      <w:r>
        <w:t>8.5.2.1. Виды и расположение входов определяются архитектурным решением фасада, конструктивной системой зданий и сооружений, планировкой и назначением помещений, предусмотренными проектным решением.</w:t>
      </w:r>
    </w:p>
    <w:p w:rsidR="00526EED" w:rsidRDefault="00526EED">
      <w:pPr>
        <w:pStyle w:val="ConsPlusNormal"/>
        <w:spacing w:before="200"/>
        <w:ind w:firstLine="540"/>
        <w:jc w:val="both"/>
      </w:pPr>
      <w:r>
        <w:t>8.5.2.2. По месту расположения различаются входы:</w:t>
      </w:r>
    </w:p>
    <w:p w:rsidR="00526EED" w:rsidRDefault="00526EED">
      <w:pPr>
        <w:pStyle w:val="ConsPlusNormal"/>
        <w:spacing w:before="200"/>
        <w:ind w:firstLine="540"/>
        <w:jc w:val="both"/>
      </w:pPr>
      <w:r>
        <w:t>а) расположенные на лицевом фасаде;</w:t>
      </w:r>
    </w:p>
    <w:p w:rsidR="00526EED" w:rsidRDefault="00526EED">
      <w:pPr>
        <w:pStyle w:val="ConsPlusNormal"/>
        <w:spacing w:before="200"/>
        <w:ind w:firstLine="540"/>
        <w:jc w:val="both"/>
      </w:pPr>
      <w:r>
        <w:t>б) расположенные на дворовых фасадах;</w:t>
      </w:r>
    </w:p>
    <w:p w:rsidR="00526EED" w:rsidRDefault="00526EED">
      <w:pPr>
        <w:pStyle w:val="ConsPlusNormal"/>
        <w:spacing w:before="200"/>
        <w:ind w:firstLine="540"/>
        <w:jc w:val="both"/>
      </w:pPr>
      <w:r>
        <w:t>в) в помещения первого этажа;</w:t>
      </w:r>
    </w:p>
    <w:p w:rsidR="00526EED" w:rsidRDefault="00526EED">
      <w:pPr>
        <w:pStyle w:val="ConsPlusNormal"/>
        <w:spacing w:before="200"/>
        <w:ind w:firstLine="540"/>
        <w:jc w:val="both"/>
      </w:pPr>
      <w:r>
        <w:t>г) в помещения подвального этажа;</w:t>
      </w:r>
    </w:p>
    <w:p w:rsidR="00526EED" w:rsidRDefault="00526EED">
      <w:pPr>
        <w:pStyle w:val="ConsPlusNormal"/>
        <w:spacing w:before="200"/>
        <w:ind w:firstLine="540"/>
        <w:jc w:val="both"/>
      </w:pPr>
      <w:r>
        <w:t>д) расположенные выше первого этажа.</w:t>
      </w:r>
    </w:p>
    <w:p w:rsidR="00526EED" w:rsidRDefault="00526EED">
      <w:pPr>
        <w:pStyle w:val="ConsPlusNormal"/>
        <w:spacing w:before="200"/>
        <w:ind w:firstLine="540"/>
        <w:jc w:val="both"/>
      </w:pPr>
      <w:r>
        <w:t>8.5.2.3. Расположение входов на фасаде, их габариты, характер устройства и внешний вид должны соответствовать архитектурному решению фасада, системе горизонтальных и вертикальных осей, симметрии, ритму, объемно-пространственному решению зданий и сооружений, предусмотренному проектным решением.</w:t>
      </w:r>
    </w:p>
    <w:p w:rsidR="00526EED" w:rsidRDefault="00526EED">
      <w:pPr>
        <w:pStyle w:val="ConsPlusNormal"/>
        <w:spacing w:before="200"/>
        <w:ind w:firstLine="540"/>
        <w:jc w:val="both"/>
      </w:pPr>
      <w:r>
        <w:t>8.5.2.4. Основными принципами размещения и архитектурного решения входов на фасадах зданий и сооружений являются:</w:t>
      </w:r>
    </w:p>
    <w:p w:rsidR="00526EED" w:rsidRDefault="00526EED">
      <w:pPr>
        <w:pStyle w:val="ConsPlusNormal"/>
        <w:spacing w:before="200"/>
        <w:ind w:firstLine="540"/>
        <w:jc w:val="both"/>
      </w:pPr>
      <w:r>
        <w:t>а) единый характер и порядок расположения на фасаде;</w:t>
      </w:r>
    </w:p>
    <w:p w:rsidR="00526EED" w:rsidRDefault="00526EED">
      <w:pPr>
        <w:pStyle w:val="ConsPlusNormal"/>
        <w:spacing w:before="200"/>
        <w:ind w:firstLine="540"/>
        <w:jc w:val="both"/>
      </w:pPr>
      <w:r>
        <w:t>б) привязка к основным композиционным осям фасада;</w:t>
      </w:r>
    </w:p>
    <w:p w:rsidR="00526EED" w:rsidRDefault="00526EED">
      <w:pPr>
        <w:pStyle w:val="ConsPlusNormal"/>
        <w:spacing w:before="200"/>
        <w:ind w:firstLine="540"/>
        <w:jc w:val="both"/>
      </w:pPr>
      <w:r>
        <w:t>в) возможность совмещения входа с витринами.</w:t>
      </w:r>
    </w:p>
    <w:p w:rsidR="00526EED" w:rsidRDefault="00526EED">
      <w:pPr>
        <w:pStyle w:val="ConsPlusNormal"/>
        <w:spacing w:before="200"/>
        <w:ind w:firstLine="540"/>
        <w:jc w:val="both"/>
      </w:pPr>
      <w:r>
        <w:t>8.5.2.5. Возможность размещения дополнительных входов определяется на основе общей концепции фасада с учетом архитектурного решения, планировки помещений, расположения существующих входов, а также предельной плотности размещения входов на данном фасаде без ущерба для его архитектурного решения.</w:t>
      </w:r>
    </w:p>
    <w:p w:rsidR="00526EED" w:rsidRDefault="00526EED">
      <w:pPr>
        <w:pStyle w:val="ConsPlusNormal"/>
        <w:spacing w:before="200"/>
        <w:ind w:firstLine="540"/>
        <w:jc w:val="both"/>
      </w:pPr>
      <w:r>
        <w:t>8.5.2.6. Изменение архитектурного решения,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 не допускаются.</w:t>
      </w:r>
    </w:p>
    <w:p w:rsidR="00526EED" w:rsidRDefault="00526EED">
      <w:pPr>
        <w:pStyle w:val="ConsPlusNormal"/>
        <w:spacing w:before="200"/>
        <w:ind w:firstLine="540"/>
        <w:jc w:val="both"/>
      </w:pPr>
      <w:r>
        <w:t>8.5.2.7. Изменение устройства и оборудования входов, не нарушающее архитектурного решения фасада или обоснованное необходимостью его преобразования, допускается при условии единого комплексного решения, на основе архитектурного проекта, согласованного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8.5.2.8. Устройство входов на глухих стенах и брандмауэрах допускается при наличии необходимых проектных обоснований по согласованию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8.5.2.9. Архитектурное решение и композиционное значение существующих парадных входов (порталов) на фасадах зданий и сооружений, предусмотренные проектом, должны сохраняться. Расположение, характер устройства и оборудования других входов не должны нарушать композиционной роли портала (порталов) на фасаде, предусмотренной проектом.</w:t>
      </w:r>
    </w:p>
    <w:p w:rsidR="00526EED" w:rsidRDefault="00526EED">
      <w:pPr>
        <w:pStyle w:val="ConsPlusNormal"/>
        <w:spacing w:before="200"/>
        <w:ind w:firstLine="540"/>
        <w:jc w:val="both"/>
      </w:pPr>
      <w:r>
        <w:t>8.5.2.10. Входы в помещения подвального этажа должны иметь единое решение в пределах всего фасада, располагаться согласованно с входами первого этажа, не нарушать архитектурную композицию фасада, не препятствовать движению пешеходов и транспорта.</w:t>
      </w:r>
    </w:p>
    <w:p w:rsidR="00526EED" w:rsidRDefault="00526EED">
      <w:pPr>
        <w:pStyle w:val="ConsPlusNormal"/>
        <w:spacing w:before="200"/>
        <w:ind w:firstLine="540"/>
        <w:jc w:val="both"/>
      </w:pPr>
      <w:r>
        <w:lastRenderedPageBreak/>
        <w:t>8.5.2.11. Устройство входов, расположенных выше первого этажа, допускается только на дворовых фасадах в соответствии с требованиями противопожарной безопасности. Входы, расположенные выше первого этажа, не должны нарушать композицию фасада, ухудшать его техническое состояние и внешний вид, а также условия проживания и эксплуатации здания.</w:t>
      </w:r>
    </w:p>
    <w:p w:rsidR="00526EED" w:rsidRDefault="00526EED">
      <w:pPr>
        <w:pStyle w:val="ConsPlusNormal"/>
        <w:spacing w:before="200"/>
        <w:ind w:firstLine="540"/>
        <w:jc w:val="both"/>
      </w:pPr>
      <w:r>
        <w:t>8.5.2.12. Входы в объекты торговли и обслуживания должны решаться в едином комплексе с устройством и оформлением витрин, установкой дополнительных элементов и устройств фасадов зданий и сооружений, козырьков, навесов, относящихся к объекту. Комплексное решение объекта должно быть согласовано с архитектурным решением фасада и другими объектами, расположенными на фасаде. Дверные полотна должны иметь остекление.</w:t>
      </w:r>
    </w:p>
    <w:p w:rsidR="00526EED" w:rsidRDefault="00526EED">
      <w:pPr>
        <w:pStyle w:val="ConsPlusNormal"/>
        <w:spacing w:before="200"/>
        <w:ind w:firstLine="540"/>
        <w:jc w:val="both"/>
      </w:pPr>
      <w:r>
        <w:t>8.5.2.13. В связи с изменением характера использования помещений допускается реконструкция входов с изменением отдельных характеристик их устройства и оборудования (дверных полотен, козырьков, ступеней) в соответствии с проектным решением, согласованным со Службой главного архитектора Администрации городского округа Домодедово, а также собственниками зданий и сооружений.</w:t>
      </w:r>
    </w:p>
    <w:p w:rsidR="00526EED" w:rsidRDefault="00526EED">
      <w:pPr>
        <w:pStyle w:val="ConsPlusNormal"/>
        <w:spacing w:before="200"/>
        <w:ind w:firstLine="540"/>
        <w:jc w:val="both"/>
      </w:pPr>
      <w:r>
        <w:t>8.5.2.14. Восстановление утраченных входов, раскрытие заложенных ранее проемов, а также осуществление иных мер по восстановлению первоначального архитектурного решения фасада допускается по согласованию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8.5.2.15. Переустройство дверного проема в оконный допускается по согласованию со Службой главного архитектора Администрации городского округа Домодедово, при условии соответствия архитектурному решению фасада в составе проекта перепланировки помещений.</w:t>
      </w:r>
    </w:p>
    <w:p w:rsidR="00526EED" w:rsidRDefault="00526EED">
      <w:pPr>
        <w:pStyle w:val="ConsPlusNormal"/>
        <w:spacing w:before="200"/>
        <w:ind w:firstLine="540"/>
        <w:jc w:val="both"/>
      </w:pPr>
      <w:r>
        <w:t>8.5.3. Требования к устройству и оборудованию входов.</w:t>
      </w:r>
    </w:p>
    <w:p w:rsidR="00526EED" w:rsidRDefault="00526EED">
      <w:pPr>
        <w:pStyle w:val="ConsPlusNormal"/>
        <w:spacing w:before="200"/>
        <w:ind w:firstLine="540"/>
        <w:jc w:val="both"/>
      </w:pPr>
      <w:r>
        <w:t>8.5.3.1. Основными элементами устройства и оборудования входов являются:</w:t>
      </w:r>
    </w:p>
    <w:p w:rsidR="00526EED" w:rsidRDefault="00526EED">
      <w:pPr>
        <w:pStyle w:val="ConsPlusNormal"/>
        <w:spacing w:before="200"/>
        <w:ind w:firstLine="540"/>
        <w:jc w:val="both"/>
      </w:pPr>
      <w:r>
        <w:t>а) архитектурный проем;</w:t>
      </w:r>
    </w:p>
    <w:p w:rsidR="00526EED" w:rsidRDefault="00526EED">
      <w:pPr>
        <w:pStyle w:val="ConsPlusNormal"/>
        <w:spacing w:before="200"/>
        <w:ind w:firstLine="540"/>
        <w:jc w:val="both"/>
      </w:pPr>
      <w:r>
        <w:t>б) архитектурное оформление проема (откосы, наличники, детали, элементы декора);</w:t>
      </w:r>
    </w:p>
    <w:p w:rsidR="00526EED" w:rsidRDefault="00526EED">
      <w:pPr>
        <w:pStyle w:val="ConsPlusNormal"/>
        <w:spacing w:before="200"/>
        <w:ind w:firstLine="540"/>
        <w:jc w:val="both"/>
      </w:pPr>
      <w:r>
        <w:t>в) дверные заполнения;</w:t>
      </w:r>
    </w:p>
    <w:p w:rsidR="00526EED" w:rsidRDefault="00526EED">
      <w:pPr>
        <w:pStyle w:val="ConsPlusNormal"/>
        <w:spacing w:before="200"/>
        <w:ind w:firstLine="540"/>
        <w:jc w:val="both"/>
      </w:pPr>
      <w:r>
        <w:t>г) козырьки, навесы;</w:t>
      </w:r>
    </w:p>
    <w:p w:rsidR="00526EED" w:rsidRDefault="00526EED">
      <w:pPr>
        <w:pStyle w:val="ConsPlusNormal"/>
        <w:spacing w:before="200"/>
        <w:ind w:firstLine="540"/>
        <w:jc w:val="both"/>
      </w:pPr>
      <w:r>
        <w:t>д) ступени, лестницы, крыльца;</w:t>
      </w:r>
    </w:p>
    <w:p w:rsidR="00526EED" w:rsidRDefault="00526EED">
      <w:pPr>
        <w:pStyle w:val="ConsPlusNormal"/>
        <w:spacing w:before="200"/>
        <w:ind w:firstLine="540"/>
        <w:jc w:val="both"/>
      </w:pPr>
      <w:r>
        <w:t>е) приямки (для входов в подвальные помещения);</w:t>
      </w:r>
    </w:p>
    <w:p w:rsidR="00526EED" w:rsidRDefault="00526EED">
      <w:pPr>
        <w:pStyle w:val="ConsPlusNormal"/>
        <w:spacing w:before="200"/>
        <w:ind w:firstLine="540"/>
        <w:jc w:val="both"/>
      </w:pPr>
      <w:r>
        <w:t>ж) освещение.</w:t>
      </w:r>
    </w:p>
    <w:p w:rsidR="00526EED" w:rsidRDefault="00526EED">
      <w:pPr>
        <w:pStyle w:val="ConsPlusNormal"/>
        <w:spacing w:before="200"/>
        <w:ind w:firstLine="540"/>
        <w:jc w:val="both"/>
      </w:pPr>
      <w:r>
        <w:t>8.5.3.2. Дополнительными элементами устройства и оборудования входов являются:</w:t>
      </w:r>
    </w:p>
    <w:p w:rsidR="00526EED" w:rsidRDefault="00526EED">
      <w:pPr>
        <w:pStyle w:val="ConsPlusNormal"/>
        <w:spacing w:before="200"/>
        <w:ind w:firstLine="540"/>
        <w:jc w:val="both"/>
      </w:pPr>
      <w:r>
        <w:t>а) защитные экраны, жалюзи (для учреждений, объектов торговли);</w:t>
      </w:r>
    </w:p>
    <w:p w:rsidR="00526EED" w:rsidRDefault="00526EED">
      <w:pPr>
        <w:pStyle w:val="ConsPlusNormal"/>
        <w:spacing w:before="200"/>
        <w:ind w:firstLine="540"/>
        <w:jc w:val="both"/>
      </w:pPr>
      <w:r>
        <w:t>б) элементы ориентирующей информации (таблички с указанием номеров подъездов, лестниц, квартир); элементы сезонного озеленения.</w:t>
      </w:r>
    </w:p>
    <w:p w:rsidR="00526EED" w:rsidRDefault="00526EED">
      <w:pPr>
        <w:pStyle w:val="ConsPlusNormal"/>
        <w:spacing w:before="200"/>
        <w:ind w:firstLine="540"/>
        <w:jc w:val="both"/>
      </w:pPr>
      <w:r>
        <w:t>8.5.3.3. Устройство и оборудование входов должно иметь единый характер в соответствии с архитектурным решением фасада.</w:t>
      </w:r>
    </w:p>
    <w:p w:rsidR="00526EED" w:rsidRDefault="00526EED">
      <w:pPr>
        <w:pStyle w:val="ConsPlusNormal"/>
        <w:spacing w:before="200"/>
        <w:ind w:firstLine="540"/>
        <w:jc w:val="both"/>
      </w:pPr>
      <w:r>
        <w:t>8.5.3.4. Общими требованиями к устройству и оборудованию входов являются:</w:t>
      </w:r>
    </w:p>
    <w:p w:rsidR="00526EED" w:rsidRDefault="00526EED">
      <w:pPr>
        <w:pStyle w:val="ConsPlusNormal"/>
        <w:spacing w:before="200"/>
        <w:ind w:firstLine="540"/>
        <w:jc w:val="both"/>
      </w:pPr>
      <w:r>
        <w:t>а) комплексный характер в соответствии с общим архитектурным и цветовым решением фасада;</w:t>
      </w:r>
    </w:p>
    <w:p w:rsidR="00526EED" w:rsidRDefault="00526EED">
      <w:pPr>
        <w:pStyle w:val="ConsPlusNormal"/>
        <w:spacing w:before="200"/>
        <w:ind w:firstLine="540"/>
        <w:jc w:val="both"/>
      </w:pPr>
      <w:r>
        <w:t>б) надежность, безопасность элементов и конструкций;</w:t>
      </w:r>
    </w:p>
    <w:p w:rsidR="00526EED" w:rsidRDefault="00526EED">
      <w:pPr>
        <w:pStyle w:val="ConsPlusNormal"/>
        <w:spacing w:before="200"/>
        <w:ind w:firstLine="540"/>
        <w:jc w:val="both"/>
      </w:pPr>
      <w:r>
        <w:t>в) устройство и эксплуатация без ущерба для технического состояния и внешнего вида фасада, удобства и безопасности пешеходного и транспортного движения.</w:t>
      </w:r>
    </w:p>
    <w:p w:rsidR="00526EED" w:rsidRDefault="00526EED">
      <w:pPr>
        <w:pStyle w:val="ConsPlusNormal"/>
        <w:spacing w:before="200"/>
        <w:ind w:firstLine="540"/>
        <w:jc w:val="both"/>
      </w:pPr>
      <w:r>
        <w:t>8.5.3.5. Устройство и оборудование окон и витрин должны выполняться с учетом правил и норм технической эксплуатации зданий и сооружений.</w:t>
      </w:r>
    </w:p>
    <w:p w:rsidR="00526EED" w:rsidRDefault="00526EED">
      <w:pPr>
        <w:pStyle w:val="ConsPlusNormal"/>
        <w:spacing w:before="200"/>
        <w:ind w:firstLine="540"/>
        <w:jc w:val="both"/>
      </w:pPr>
      <w:r>
        <w:lastRenderedPageBreak/>
        <w:t>8.5.3.6. Земляные работы при устройстве, реконструкции, переоборудовании входов (лестниц, крылец, приямков) производятся в соответствии с правилами производства земляных работ на основании разрешения.</w:t>
      </w:r>
    </w:p>
    <w:p w:rsidR="00526EED" w:rsidRDefault="00526EED">
      <w:pPr>
        <w:pStyle w:val="ConsPlusNormal"/>
        <w:spacing w:before="200"/>
        <w:ind w:firstLine="540"/>
        <w:jc w:val="both"/>
      </w:pPr>
      <w:r>
        <w:t>8.5.3.7. Изменение габаритов, конфигурации, архитектурного профиля проема при оборудовании существующих входов или устройстве дополнительного входа на месте оконного проема допускается только по согласованию со Службой главного архитектора Администрации городского округа Домодедово на основе утвержденного проекта.</w:t>
      </w:r>
    </w:p>
    <w:p w:rsidR="00526EED" w:rsidRDefault="00526EED">
      <w:pPr>
        <w:pStyle w:val="ConsPlusNormal"/>
        <w:spacing w:before="200"/>
        <w:ind w:firstLine="540"/>
        <w:jc w:val="both"/>
      </w:pPr>
      <w:r>
        <w:t>8.5.3.8. Окраска, отделка откосов должна осуществляться в соответствии с колером и общим характером отделки фасада. Не допускаются:</w:t>
      </w:r>
    </w:p>
    <w:p w:rsidR="00526EED" w:rsidRDefault="00526EED">
      <w:pPr>
        <w:pStyle w:val="ConsPlusNormal"/>
        <w:spacing w:before="200"/>
        <w:ind w:firstLine="540"/>
        <w:jc w:val="both"/>
      </w:pPr>
      <w:r>
        <w:t>а) окраска откосов и наличников, фрагментарная окраска, облицовка участка фасада вокруг входа, не соответствующие колеру и отделке фасада;</w:t>
      </w:r>
    </w:p>
    <w:p w:rsidR="00526EED" w:rsidRDefault="00526EED">
      <w:pPr>
        <w:pStyle w:val="ConsPlusNormal"/>
        <w:spacing w:before="200"/>
        <w:ind w:firstLine="540"/>
        <w:jc w:val="both"/>
      </w:pPr>
      <w:r>
        <w:t>б) окраска поверхностей, облицованных камнем;</w:t>
      </w:r>
    </w:p>
    <w:p w:rsidR="00526EED" w:rsidRDefault="00526EED">
      <w:pPr>
        <w:pStyle w:val="ConsPlusNormal"/>
        <w:spacing w:before="200"/>
        <w:ind w:firstLine="540"/>
        <w:jc w:val="both"/>
      </w:pPr>
      <w:r>
        <w:t>в) облицовка поверхностей откосов керамической плиткой;</w:t>
      </w:r>
    </w:p>
    <w:p w:rsidR="00526EED" w:rsidRDefault="00526EED">
      <w:pPr>
        <w:pStyle w:val="ConsPlusNormal"/>
        <w:spacing w:before="200"/>
        <w:ind w:firstLine="540"/>
        <w:jc w:val="both"/>
      </w:pPr>
      <w:r>
        <w:t>г) повреждение поверхностей и отделки откосов, элементов архитектурного оформления проема (наличников, профилей, элементов декора).</w:t>
      </w:r>
    </w:p>
    <w:p w:rsidR="00526EED" w:rsidRDefault="00526EED">
      <w:pPr>
        <w:pStyle w:val="ConsPlusNormal"/>
        <w:spacing w:before="200"/>
        <w:ind w:firstLine="540"/>
        <w:jc w:val="both"/>
      </w:pPr>
      <w:r>
        <w:t>8.5.3.9. Цветовое решение дверных заполнений должно соответствовать колерному бланку фасада.</w:t>
      </w:r>
    </w:p>
    <w:p w:rsidR="00526EED" w:rsidRDefault="00526EED">
      <w:pPr>
        <w:pStyle w:val="ConsPlusNormal"/>
        <w:spacing w:before="200"/>
        <w:ind w:firstLine="540"/>
        <w:jc w:val="both"/>
      </w:pPr>
      <w:r>
        <w:t>8.5.3.10. Козырьки и навесы выполняются по индивидуальным и типовым проектам, согласованным со Службой главного архитектора Администрации городского округа Домодедово, в соответствии с архитектурным решением фасадов и другими элементами металлодекора.</w:t>
      </w:r>
    </w:p>
    <w:p w:rsidR="00526EED" w:rsidRDefault="00526EED">
      <w:pPr>
        <w:pStyle w:val="ConsPlusNormal"/>
        <w:spacing w:before="200"/>
        <w:ind w:firstLine="540"/>
        <w:jc w:val="both"/>
      </w:pPr>
      <w:r>
        <w:t>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 не допускается.</w:t>
      </w:r>
    </w:p>
    <w:p w:rsidR="00526EED" w:rsidRDefault="00526EED">
      <w:pPr>
        <w:pStyle w:val="ConsPlusNormal"/>
        <w:spacing w:before="200"/>
        <w:ind w:firstLine="540"/>
        <w:jc w:val="both"/>
      </w:pPr>
      <w:r>
        <w:t>8.5.3.11. Установка козырьков и навесов, нарушающих архитектурное решение и внешний вид фасада, не соответствующих требованиям безопасности использования, не допускается.</w:t>
      </w:r>
    </w:p>
    <w:p w:rsidR="00526EED" w:rsidRDefault="00526EED">
      <w:pPr>
        <w:pStyle w:val="ConsPlusNormal"/>
        <w:spacing w:before="200"/>
        <w:ind w:firstLine="540"/>
        <w:jc w:val="both"/>
      </w:pPr>
      <w:r>
        <w:t>8.5.3.12. Установка козырьков и навесов под окнами жилых помещений должна быть согласована с собственниками жилых помещений.</w:t>
      </w:r>
    </w:p>
    <w:p w:rsidR="00526EED" w:rsidRDefault="00526EED">
      <w:pPr>
        <w:pStyle w:val="ConsPlusNormal"/>
        <w:spacing w:before="200"/>
        <w:ind w:firstLine="540"/>
        <w:jc w:val="both"/>
      </w:pPr>
      <w:r>
        <w:t>8.5.3.13. Устройство ступеней, лестниц, крылец, приямков должно соответствовать нормативным требованиям, обеспечивать удобство и безопасность использования. Характер устройства, материалы, цветовое решение должны соответствовать общему архитектурному решению и колерному бланку фасада.</w:t>
      </w:r>
    </w:p>
    <w:p w:rsidR="00526EED" w:rsidRDefault="00526EED">
      <w:pPr>
        <w:pStyle w:val="ConsPlusNormal"/>
        <w:spacing w:before="200"/>
        <w:ind w:firstLine="540"/>
        <w:jc w:val="both"/>
      </w:pPr>
      <w:r>
        <w:t>8.5.3.14. Устройство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526EED" w:rsidRDefault="00526EED">
      <w:pPr>
        <w:pStyle w:val="ConsPlusNormal"/>
        <w:spacing w:before="200"/>
        <w:ind w:firstLine="540"/>
        <w:jc w:val="both"/>
      </w:pPr>
      <w:r>
        <w:t>8.5.3.15. В целях обеспечения доступа в здания и сооружения инвалидов и иных лиц, доступ которых в здания и сооружения по лестницам затруднен, необходимо устройство пандусов.</w:t>
      </w:r>
    </w:p>
    <w:p w:rsidR="00526EED" w:rsidRDefault="00526EED">
      <w:pPr>
        <w:pStyle w:val="ConsPlusNormal"/>
        <w:spacing w:before="200"/>
        <w:ind w:firstLine="540"/>
        <w:jc w:val="both"/>
      </w:pPr>
      <w:r>
        <w:t>8.5.3.16. При перепаде уровней более 0,4 м необходимо устройство ограждения. Характер ограждений на фасаде должен иметь единый стиль, соответствовать архитектурному решению фасада, другим элементам металлодекора и оборудования. Устройство глухих ограждений не допускается, если это не обосновано архитектурным решением фасада.</w:t>
      </w:r>
    </w:p>
    <w:p w:rsidR="00526EED" w:rsidRDefault="00526EED">
      <w:pPr>
        <w:pStyle w:val="ConsPlusNormal"/>
        <w:spacing w:before="200"/>
        <w:ind w:firstLine="540"/>
        <w:jc w:val="both"/>
      </w:pPr>
      <w:r>
        <w:t>8.5.3.17. Поверхность ступеней должна быть шероховатой и не допускать скольжения в любое время года. Использование материалов и конструкций, представляющих опасность для людей, включая облицовку глазурованной плиткой, полированным камнем, не допускается.</w:t>
      </w:r>
    </w:p>
    <w:p w:rsidR="00526EED" w:rsidRDefault="00526EED">
      <w:pPr>
        <w:pStyle w:val="ConsPlusNormal"/>
        <w:spacing w:before="200"/>
        <w:ind w:firstLine="540"/>
        <w:jc w:val="both"/>
      </w:pPr>
      <w:r>
        <w:t>8.5.3.18. Установка металлических лестниц и крылец должна быть согласована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8.5.3.19. Установка наружных защитных экранов на входах допускается по согласованию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 xml:space="preserve">8.5.3.20. Освещение входа должно быть предусмотрено в составе проекта, согласованного со Службой </w:t>
      </w:r>
      <w:r>
        <w:lastRenderedPageBreak/>
        <w:t>главного архитектора Администрации городского округа Домодедово.</w:t>
      </w:r>
    </w:p>
    <w:p w:rsidR="00526EED" w:rsidRDefault="00526EED">
      <w:pPr>
        <w:pStyle w:val="ConsPlusNormal"/>
        <w:spacing w:before="200"/>
        <w:ind w:firstLine="540"/>
        <w:jc w:val="both"/>
      </w:pPr>
      <w:r>
        <w:t>8.5.3.21. Сезонное озеленение входов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 При устройстве озеленения должна быть обеспечена необходимая гидроизоляция, защита архитектурных поверхностей.</w:t>
      </w:r>
    </w:p>
    <w:p w:rsidR="00526EED" w:rsidRDefault="00526EED">
      <w:pPr>
        <w:pStyle w:val="ConsPlusNormal"/>
        <w:spacing w:before="200"/>
        <w:ind w:firstLine="540"/>
        <w:jc w:val="both"/>
      </w:pPr>
      <w:r>
        <w:t>8.5.3.22. При замене, ремонте, эксплуатации элементов устройства и оборудования входов не допускается изменение их характеристик, установленных проектной документацией.</w:t>
      </w:r>
    </w:p>
    <w:p w:rsidR="00526EED" w:rsidRDefault="00526EED">
      <w:pPr>
        <w:pStyle w:val="ConsPlusNormal"/>
        <w:jc w:val="both"/>
      </w:pPr>
    </w:p>
    <w:p w:rsidR="00526EED" w:rsidRDefault="00526EED">
      <w:pPr>
        <w:pStyle w:val="ConsPlusTitle"/>
        <w:ind w:firstLine="540"/>
        <w:jc w:val="both"/>
        <w:outlineLvl w:val="2"/>
      </w:pPr>
      <w:r>
        <w:t>Статья 8.6. Требования к дополнительному оборудованию фасадов зданий и сооружений, расположенных на территории городского округа</w:t>
      </w:r>
    </w:p>
    <w:p w:rsidR="00526EED" w:rsidRDefault="00526EED">
      <w:pPr>
        <w:pStyle w:val="ConsPlusNormal"/>
        <w:jc w:val="both"/>
      </w:pPr>
    </w:p>
    <w:p w:rsidR="00526EED" w:rsidRDefault="00526EED">
      <w:pPr>
        <w:pStyle w:val="ConsPlusNormal"/>
        <w:ind w:firstLine="540"/>
        <w:jc w:val="both"/>
      </w:pPr>
      <w:r>
        <w:t>8.6.1. Общие положения.</w:t>
      </w:r>
    </w:p>
    <w:p w:rsidR="00526EED" w:rsidRDefault="00526EED">
      <w:pPr>
        <w:pStyle w:val="ConsPlusNormal"/>
        <w:spacing w:before="200"/>
        <w:ind w:firstLine="540"/>
        <w:jc w:val="both"/>
      </w:pPr>
      <w:r>
        <w:t>8.6.1.1. 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526EED" w:rsidRDefault="00526EED">
      <w:pPr>
        <w:pStyle w:val="ConsPlusNormal"/>
        <w:spacing w:before="200"/>
        <w:ind w:firstLine="540"/>
        <w:jc w:val="both"/>
      </w:pPr>
      <w:r>
        <w:t>8.6.1.2. Любые действия, связанные с размещением дополнительного оборудования на фасадах, должны быть согласованы со Службой главного архитектора Администрации городского округа Домодедово, а также собственниками зданий и сооружений.</w:t>
      </w:r>
    </w:p>
    <w:p w:rsidR="00526EED" w:rsidRDefault="00526EED">
      <w:pPr>
        <w:pStyle w:val="ConsPlusNormal"/>
        <w:spacing w:before="200"/>
        <w:ind w:firstLine="540"/>
        <w:jc w:val="both"/>
      </w:pPr>
      <w:r>
        <w:t>8.6.1.3. Основанием для проектирования и размещения дополнительного оборудования является архитектурное задание, выдаваемое Службой главного архитектора Администрации городского округа Домодедово в установленном порядке.</w:t>
      </w:r>
    </w:p>
    <w:p w:rsidR="00526EED" w:rsidRDefault="00526EED">
      <w:pPr>
        <w:pStyle w:val="ConsPlusNormal"/>
        <w:spacing w:before="200"/>
        <w:ind w:firstLine="540"/>
        <w:jc w:val="both"/>
      </w:pPr>
      <w:r>
        <w:t>8.6.2. Виды дополнительного оборудования.</w:t>
      </w:r>
    </w:p>
    <w:p w:rsidR="00526EED" w:rsidRDefault="00526EED">
      <w:pPr>
        <w:pStyle w:val="ConsPlusNormal"/>
        <w:spacing w:before="200"/>
        <w:ind w:firstLine="540"/>
        <w:jc w:val="both"/>
      </w:pPr>
      <w:r>
        <w:t>8.6.2.1. Основными видами дополнительного оборудования являются:</w:t>
      </w:r>
    </w:p>
    <w:p w:rsidR="00526EED" w:rsidRDefault="00526EED">
      <w:pPr>
        <w:pStyle w:val="ConsPlusNormal"/>
        <w:spacing w:before="200"/>
        <w:ind w:firstLine="540"/>
        <w:jc w:val="both"/>
      </w:pPr>
      <w:r>
        <w:t>а) наружные блоки систем кондиционирования и вентиляции, вентиляционные трубопроводы;</w:t>
      </w:r>
    </w:p>
    <w:p w:rsidR="00526EED" w:rsidRDefault="00526EED">
      <w:pPr>
        <w:pStyle w:val="ConsPlusNormal"/>
        <w:spacing w:before="200"/>
        <w:ind w:firstLine="540"/>
        <w:jc w:val="both"/>
      </w:pPr>
      <w:r>
        <w:t>б) видео экраны;</w:t>
      </w:r>
    </w:p>
    <w:p w:rsidR="00526EED" w:rsidRDefault="00526EED">
      <w:pPr>
        <w:pStyle w:val="ConsPlusNormal"/>
        <w:spacing w:before="200"/>
        <w:ind w:firstLine="540"/>
        <w:jc w:val="both"/>
      </w:pPr>
      <w:r>
        <w:t>в) видеокамеры наружного наблюдения;</w:t>
      </w:r>
    </w:p>
    <w:p w:rsidR="00526EED" w:rsidRDefault="00526EED">
      <w:pPr>
        <w:pStyle w:val="ConsPlusNormal"/>
        <w:spacing w:before="200"/>
        <w:ind w:firstLine="540"/>
        <w:jc w:val="both"/>
      </w:pPr>
      <w:r>
        <w:t>г) таксофоны;</w:t>
      </w:r>
    </w:p>
    <w:p w:rsidR="00526EED" w:rsidRDefault="00526EED">
      <w:pPr>
        <w:pStyle w:val="ConsPlusNormal"/>
        <w:spacing w:before="200"/>
        <w:ind w:firstLine="540"/>
        <w:jc w:val="both"/>
      </w:pPr>
      <w:r>
        <w:t>д) почтовые ящики;</w:t>
      </w:r>
    </w:p>
    <w:p w:rsidR="00526EED" w:rsidRDefault="00526EED">
      <w:pPr>
        <w:pStyle w:val="ConsPlusNormal"/>
        <w:spacing w:before="200"/>
        <w:ind w:firstLine="540"/>
        <w:jc w:val="both"/>
      </w:pPr>
      <w:r>
        <w:t>е) часы;</w:t>
      </w:r>
    </w:p>
    <w:p w:rsidR="00526EED" w:rsidRDefault="00526EED">
      <w:pPr>
        <w:pStyle w:val="ConsPlusNormal"/>
        <w:spacing w:before="200"/>
        <w:ind w:firstLine="540"/>
        <w:jc w:val="both"/>
      </w:pPr>
      <w:r>
        <w:t>ж) банкоматы;</w:t>
      </w:r>
    </w:p>
    <w:p w:rsidR="00526EED" w:rsidRDefault="00526EED">
      <w:pPr>
        <w:pStyle w:val="ConsPlusNormal"/>
        <w:spacing w:before="200"/>
        <w:ind w:firstLine="540"/>
        <w:jc w:val="both"/>
      </w:pPr>
      <w:r>
        <w:t>з) знаки остановки городского пассажирского транспорта;</w:t>
      </w:r>
    </w:p>
    <w:p w:rsidR="00526EED" w:rsidRDefault="00526EED">
      <w:pPr>
        <w:pStyle w:val="ConsPlusNormal"/>
        <w:spacing w:before="200"/>
        <w:ind w:firstLine="540"/>
        <w:jc w:val="both"/>
      </w:pPr>
      <w:r>
        <w:t>и) знаки дорожного движения, светофоры;</w:t>
      </w:r>
    </w:p>
    <w:p w:rsidR="00526EED" w:rsidRDefault="00526EED">
      <w:pPr>
        <w:pStyle w:val="ConsPlusNormal"/>
        <w:spacing w:before="200"/>
        <w:ind w:firstLine="540"/>
        <w:jc w:val="both"/>
      </w:pPr>
      <w:r>
        <w:t>к) оборудование для обеспечения движения городского пассажирского электротранспорта, освещения территории городского округа Домодедово;</w:t>
      </w:r>
    </w:p>
    <w:p w:rsidR="00526EED" w:rsidRDefault="00526EED">
      <w:pPr>
        <w:pStyle w:val="ConsPlusNormal"/>
        <w:spacing w:before="200"/>
        <w:ind w:firstLine="540"/>
        <w:jc w:val="both"/>
      </w:pPr>
      <w:r>
        <w:t>л) кабельные линии, пристенные электрощиты.</w:t>
      </w:r>
    </w:p>
    <w:p w:rsidR="00526EED" w:rsidRDefault="00526EED">
      <w:pPr>
        <w:pStyle w:val="ConsPlusNormal"/>
        <w:spacing w:before="200"/>
        <w:ind w:firstLine="540"/>
        <w:jc w:val="both"/>
      </w:pPr>
      <w:r>
        <w:t>8.6.2.2. По своему назначению дополнительное оборудование подразделяется на три группы:</w:t>
      </w:r>
    </w:p>
    <w:p w:rsidR="00526EED" w:rsidRDefault="00526EED">
      <w:pPr>
        <w:pStyle w:val="ConsPlusNormal"/>
        <w:spacing w:before="200"/>
        <w:ind w:firstLine="540"/>
        <w:jc w:val="both"/>
      </w:pPr>
      <w:r>
        <w:t>а)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526EED" w:rsidRDefault="00526EED">
      <w:pPr>
        <w:pStyle w:val="ConsPlusNormal"/>
        <w:spacing w:before="200"/>
        <w:ind w:firstLine="540"/>
        <w:jc w:val="both"/>
      </w:pPr>
      <w:r>
        <w:t>б) городское оборудование (таксофоны, почтовые ящики, банкоматы, часы, знаки остановки городского пассажирского транспорта, знаки дорожного движения);</w:t>
      </w:r>
    </w:p>
    <w:p w:rsidR="00526EED" w:rsidRDefault="00526EED">
      <w:pPr>
        <w:pStyle w:val="ConsPlusNormal"/>
        <w:spacing w:before="200"/>
        <w:ind w:firstLine="540"/>
        <w:jc w:val="both"/>
      </w:pPr>
      <w:r>
        <w:lastRenderedPageBreak/>
        <w:t>в) техническое оборудование (светофоры, оборудование для обеспечения движения городского пассажирского электротранспорта, освещения территории городского округа Домодедово, кабельные линии, пристенные электрощиты).</w:t>
      </w:r>
    </w:p>
    <w:p w:rsidR="00526EED" w:rsidRDefault="00526EED">
      <w:pPr>
        <w:pStyle w:val="ConsPlusNormal"/>
        <w:spacing w:before="200"/>
        <w:ind w:firstLine="540"/>
        <w:jc w:val="both"/>
      </w:pPr>
      <w:r>
        <w:t>8.6.2.3. Отличительными особенностями дополнительного оборудования являются:</w:t>
      </w:r>
    </w:p>
    <w:p w:rsidR="00526EED" w:rsidRDefault="00526EED">
      <w:pPr>
        <w:pStyle w:val="ConsPlusNormal"/>
        <w:spacing w:before="200"/>
        <w:ind w:firstLine="540"/>
        <w:jc w:val="both"/>
      </w:pPr>
      <w:r>
        <w:t>а) современный стандартный дизайн, унификация;</w:t>
      </w:r>
    </w:p>
    <w:p w:rsidR="00526EED" w:rsidRDefault="00526EED">
      <w:pPr>
        <w:pStyle w:val="ConsPlusNormal"/>
        <w:spacing w:before="200"/>
        <w:ind w:firstLine="540"/>
        <w:jc w:val="both"/>
      </w:pPr>
      <w:r>
        <w:t>б) утилитарное назначение.</w:t>
      </w:r>
    </w:p>
    <w:p w:rsidR="00526EED" w:rsidRDefault="00526EED">
      <w:pPr>
        <w:pStyle w:val="ConsPlusNormal"/>
        <w:spacing w:before="200"/>
        <w:ind w:firstLine="540"/>
        <w:jc w:val="both"/>
      </w:pPr>
      <w:r>
        <w:t>8.6.2.4. Состав дополнительного оборудования и места размещения должны быть увязаны с архитектурным решением, комплексным оборудованием и оформлением фасада.</w:t>
      </w:r>
    </w:p>
    <w:p w:rsidR="00526EED" w:rsidRDefault="00526EED">
      <w:pPr>
        <w:pStyle w:val="ConsPlusNormal"/>
        <w:spacing w:before="200"/>
        <w:ind w:firstLine="540"/>
        <w:jc w:val="both"/>
      </w:pPr>
      <w:r>
        <w:t>8.6.3. Требования к размещению дополнительного оборудования.</w:t>
      </w:r>
    </w:p>
    <w:p w:rsidR="00526EED" w:rsidRDefault="00526EED">
      <w:pPr>
        <w:pStyle w:val="ConsPlusNormal"/>
        <w:spacing w:before="200"/>
        <w:ind w:firstLine="540"/>
        <w:jc w:val="both"/>
      </w:pPr>
      <w:r>
        <w:t>8.6.3.1. Общими требованиями к размещению дополнительного оборудования на фасадах зданий и сооружений являются:</w:t>
      </w:r>
    </w:p>
    <w:p w:rsidR="00526EED" w:rsidRDefault="00526EED">
      <w:pPr>
        <w:pStyle w:val="ConsPlusNormal"/>
        <w:spacing w:before="200"/>
        <w:ind w:firstLine="540"/>
        <w:jc w:val="both"/>
      </w:pPr>
      <w:r>
        <w:t>а) размещение без ущерба для внешнего вида и технического состояния фасадов в строго определенных местах;</w:t>
      </w:r>
    </w:p>
    <w:p w:rsidR="00526EED" w:rsidRDefault="00526EED">
      <w:pPr>
        <w:pStyle w:val="ConsPlusNormal"/>
        <w:spacing w:before="200"/>
        <w:ind w:firstLine="540"/>
        <w:jc w:val="both"/>
      </w:pPr>
      <w:r>
        <w:t>б) минимальный контакт с архитектурными поверхностями, рациональное устройство и технологичность крепежа, использование стандартных конструкций крепления;</w:t>
      </w:r>
    </w:p>
    <w:p w:rsidR="00526EED" w:rsidRDefault="00526EED">
      <w:pPr>
        <w:pStyle w:val="ConsPlusNormal"/>
        <w:spacing w:before="200"/>
        <w:ind w:firstLine="540"/>
        <w:jc w:val="both"/>
      </w:pPr>
      <w:r>
        <w:t>в) безопасность для людей;</w:t>
      </w:r>
    </w:p>
    <w:p w:rsidR="00526EED" w:rsidRDefault="00526EED">
      <w:pPr>
        <w:pStyle w:val="ConsPlusNormal"/>
        <w:spacing w:before="200"/>
        <w:ind w:firstLine="540"/>
        <w:jc w:val="both"/>
      </w:pPr>
      <w:r>
        <w:t>г) комплексное решение размещения оборудования;</w:t>
      </w:r>
    </w:p>
    <w:p w:rsidR="00526EED" w:rsidRDefault="00526EED">
      <w:pPr>
        <w:pStyle w:val="ConsPlusNormal"/>
        <w:spacing w:before="200"/>
        <w:ind w:firstLine="540"/>
        <w:jc w:val="both"/>
      </w:pPr>
      <w:r>
        <w:t>д) размещение, не ухудшающее условий проживания, движения пешеходов и транспорта;</w:t>
      </w:r>
    </w:p>
    <w:p w:rsidR="00526EED" w:rsidRDefault="00526EED">
      <w:pPr>
        <w:pStyle w:val="ConsPlusNormal"/>
        <w:spacing w:before="200"/>
        <w:ind w:firstLine="540"/>
        <w:jc w:val="both"/>
      </w:pPr>
      <w:r>
        <w:t>е) удобство эксплуатации и обслуживания.</w:t>
      </w:r>
    </w:p>
    <w:p w:rsidR="00526EED" w:rsidRDefault="00526EED">
      <w:pPr>
        <w:pStyle w:val="ConsPlusNormal"/>
        <w:spacing w:before="200"/>
        <w:ind w:firstLine="540"/>
        <w:jc w:val="both"/>
      </w:pPr>
      <w:r>
        <w:t>8.6.3.2. Размещение элементов технического обеспечения внутренней эксплуатации зданий допускается при соблюдении следующих требований:</w:t>
      </w:r>
    </w:p>
    <w:p w:rsidR="00526EED" w:rsidRDefault="00526EED">
      <w:pPr>
        <w:pStyle w:val="ConsPlusNormal"/>
        <w:spacing w:before="200"/>
        <w:ind w:firstLine="540"/>
        <w:jc w:val="both"/>
      </w:pPr>
      <w:r>
        <w:t>а) размещение вне поверхности лицевого фасада;</w:t>
      </w:r>
    </w:p>
    <w:p w:rsidR="00526EED" w:rsidRDefault="00526EED">
      <w:pPr>
        <w:pStyle w:val="ConsPlusNormal"/>
        <w:spacing w:before="200"/>
        <w:ind w:firstLine="540"/>
        <w:jc w:val="both"/>
      </w:pPr>
      <w:r>
        <w:t>б) минимальный выход технических устройств на поверхность фасада;</w:t>
      </w:r>
    </w:p>
    <w:p w:rsidR="00526EED" w:rsidRDefault="00526EED">
      <w:pPr>
        <w:pStyle w:val="ConsPlusNormal"/>
        <w:spacing w:before="200"/>
        <w:ind w:firstLine="540"/>
        <w:jc w:val="both"/>
      </w:pPr>
      <w:r>
        <w:t>в) компактное встроенное расположение;</w:t>
      </w:r>
    </w:p>
    <w:p w:rsidR="00526EED" w:rsidRDefault="00526EED">
      <w:pPr>
        <w:pStyle w:val="ConsPlusNormal"/>
        <w:spacing w:before="200"/>
        <w:ind w:firstLine="540"/>
        <w:jc w:val="both"/>
      </w:pPr>
      <w:r>
        <w:t>г) маскировка наружных блоков, деталей;</w:t>
      </w:r>
    </w:p>
    <w:p w:rsidR="00526EED" w:rsidRDefault="00526EED">
      <w:pPr>
        <w:pStyle w:val="ConsPlusNormal"/>
        <w:spacing w:before="200"/>
        <w:ind w:firstLine="540"/>
        <w:jc w:val="both"/>
      </w:pPr>
      <w:r>
        <w:t>д) группировка ряда элементов на общей несущей основе;</w:t>
      </w:r>
    </w:p>
    <w:p w:rsidR="00526EED" w:rsidRDefault="00526EED">
      <w:pPr>
        <w:pStyle w:val="ConsPlusNormal"/>
        <w:spacing w:before="200"/>
        <w:ind w:firstLine="540"/>
        <w:jc w:val="both"/>
      </w:pPr>
      <w:r>
        <w:t>е) привязка к единой системе осей на фасаде.</w:t>
      </w:r>
    </w:p>
    <w:p w:rsidR="00526EED" w:rsidRDefault="00526EED">
      <w:pPr>
        <w:pStyle w:val="ConsPlusNormal"/>
        <w:spacing w:before="200"/>
        <w:ind w:firstLine="540"/>
        <w:jc w:val="both"/>
      </w:pPr>
      <w:r>
        <w:t>8.6.3.3. Для городского оборудования выбор места определяется:</w:t>
      </w:r>
    </w:p>
    <w:p w:rsidR="00526EED" w:rsidRDefault="00526EED">
      <w:pPr>
        <w:pStyle w:val="ConsPlusNormal"/>
        <w:spacing w:before="200"/>
        <w:ind w:firstLine="540"/>
        <w:jc w:val="both"/>
      </w:pPr>
      <w:r>
        <w:t>а) сетевой системой размещения оборудования в границах района, квартала, улицы;</w:t>
      </w:r>
    </w:p>
    <w:p w:rsidR="00526EED" w:rsidRDefault="00526EED">
      <w:pPr>
        <w:pStyle w:val="ConsPlusNormal"/>
        <w:spacing w:before="200"/>
        <w:ind w:firstLine="540"/>
        <w:jc w:val="both"/>
      </w:pPr>
      <w:r>
        <w:t>б) унификацией мест размещения;</w:t>
      </w:r>
    </w:p>
    <w:p w:rsidR="00526EED" w:rsidRDefault="00526EED">
      <w:pPr>
        <w:pStyle w:val="ConsPlusNormal"/>
        <w:spacing w:before="200"/>
        <w:ind w:firstLine="540"/>
        <w:jc w:val="both"/>
      </w:pPr>
      <w:r>
        <w:t>в) визуальной и физической доступностью, удобством пользования;</w:t>
      </w:r>
    </w:p>
    <w:p w:rsidR="00526EED" w:rsidRDefault="00526EED">
      <w:pPr>
        <w:pStyle w:val="ConsPlusNormal"/>
        <w:spacing w:before="200"/>
        <w:ind w:firstLine="540"/>
        <w:jc w:val="both"/>
      </w:pPr>
      <w:r>
        <w:t>г) архитектурным решением фасада, размещением других элементов дополнительного оборудования.</w:t>
      </w:r>
    </w:p>
    <w:p w:rsidR="00526EED" w:rsidRDefault="00526EED">
      <w:pPr>
        <w:pStyle w:val="ConsPlusNormal"/>
        <w:spacing w:before="200"/>
        <w:ind w:firstLine="540"/>
        <w:jc w:val="both"/>
      </w:pPr>
      <w:r>
        <w:t>8.6.3.4. Для технического оборудования размещение определяется нормативными требованиями устройства инженерных сетей в увязке с архитектурным решением фасада.</w:t>
      </w:r>
    </w:p>
    <w:p w:rsidR="00526EED" w:rsidRDefault="00526EED">
      <w:pPr>
        <w:pStyle w:val="ConsPlusNormal"/>
        <w:spacing w:before="200"/>
        <w:ind w:firstLine="540"/>
        <w:jc w:val="both"/>
      </w:pPr>
      <w:r>
        <w:t xml:space="preserve">8.6.3.5. При разработке концепции комплексного благоустройства выделенного участка городской среды (улицы, площади, пешеходной зоны) Служба главного архитектора Администрации городского округа Домодедово согласовывает решение по размещению и внешнему виду дополнительного оборудования на фасадах с учетом требований действующего законодательства и настоящих Правил. Соблюдение этих </w:t>
      </w:r>
      <w:r>
        <w:lastRenderedPageBreak/>
        <w:t>требований обязательно для всех лиц, осуществляющих деятельность в границах данного участка городской среды.</w:t>
      </w:r>
    </w:p>
    <w:p w:rsidR="00526EED" w:rsidRDefault="00526EED">
      <w:pPr>
        <w:pStyle w:val="ConsPlusNormal"/>
        <w:spacing w:before="200"/>
        <w:ind w:firstLine="540"/>
        <w:jc w:val="both"/>
      </w:pPr>
      <w:r>
        <w:t>8.6.3.6. Размещение наружных блоков систем кондиционирования и вентиляции допускается:</w:t>
      </w:r>
    </w:p>
    <w:p w:rsidR="00526EED" w:rsidRDefault="00526EED">
      <w:pPr>
        <w:pStyle w:val="ConsPlusNormal"/>
        <w:spacing w:before="200"/>
        <w:ind w:firstLine="540"/>
        <w:jc w:val="both"/>
      </w:pPr>
      <w:r>
        <w:t>а) на кровле зданий и сооружений (крышные кондиционеры с внутренними воздуховодными каналами);</w:t>
      </w:r>
    </w:p>
    <w:p w:rsidR="00526EED" w:rsidRDefault="00526EED">
      <w:pPr>
        <w:pStyle w:val="ConsPlusNormal"/>
        <w:spacing w:before="200"/>
        <w:ind w:firstLine="540"/>
        <w:jc w:val="both"/>
      </w:pPr>
      <w:r>
        <w:t>б) в верхней части оконных и дверных проемов, в окнах подвального этажа без выхода за плоскость фасада с использованием маскирующих ограждений (решеток, жалюзи);</w:t>
      </w:r>
    </w:p>
    <w:p w:rsidR="00526EED" w:rsidRDefault="00526EED">
      <w:pPr>
        <w:pStyle w:val="ConsPlusNormal"/>
        <w:spacing w:before="200"/>
        <w:ind w:firstLine="540"/>
        <w:jc w:val="both"/>
      </w:pPr>
      <w:r>
        <w:t>в) на дворовых фасадах, брандмауэрах - упорядоченно, с привязкой к единой системе осей на фасаде;</w:t>
      </w:r>
    </w:p>
    <w:p w:rsidR="00526EED" w:rsidRDefault="00526EED">
      <w:pPr>
        <w:pStyle w:val="ConsPlusNormal"/>
        <w:spacing w:before="200"/>
        <w:ind w:firstLine="540"/>
        <w:jc w:val="both"/>
      </w:pPr>
      <w:r>
        <w:t>г) на лоджиях, в нишах - в наиболее незаметных местах;</w:t>
      </w:r>
    </w:p>
    <w:p w:rsidR="00526EED" w:rsidRDefault="00526EED">
      <w:pPr>
        <w:pStyle w:val="ConsPlusNormal"/>
        <w:spacing w:before="200"/>
        <w:ind w:firstLine="540"/>
        <w:jc w:val="both"/>
      </w:pPr>
      <w:r>
        <w:t>д) в арочном проеме на высоте не менее 3,0 м от поверхности земли;</w:t>
      </w:r>
    </w:p>
    <w:p w:rsidR="00526EED" w:rsidRDefault="00526EED">
      <w:pPr>
        <w:pStyle w:val="ConsPlusNormal"/>
        <w:spacing w:before="200"/>
        <w:ind w:firstLine="540"/>
        <w:jc w:val="both"/>
      </w:pPr>
      <w:r>
        <w:t>е) с привязкой к верхней отметке оконного (дверного) проема и центральной оси простенка, если ширина простенка, в границах которого планируется размещение кондиционера на фасаде, до 1,5 м;</w:t>
      </w:r>
    </w:p>
    <w:p w:rsidR="00526EED" w:rsidRDefault="00526EED">
      <w:pPr>
        <w:pStyle w:val="ConsPlusNormal"/>
        <w:spacing w:before="200"/>
        <w:ind w:firstLine="540"/>
        <w:jc w:val="both"/>
      </w:pPr>
      <w:r>
        <w:t>ж) с привязкой к верхней отметке оконного (дверного) проема и минимальным расстоянием до края оконного (дверного) проема в 0,2 м, если ширина простенка, в границах которого планируется размещение кондиционера на фасаде, свыше 1,5 м. Верхний край кондиционера должен совпадать с верхней кромкой окна. Если выше или ниже этажом есть другие кондиционеры, то они должны располагаться строго друг над другом.</w:t>
      </w:r>
    </w:p>
    <w:p w:rsidR="00526EED" w:rsidRDefault="00526EED">
      <w:pPr>
        <w:pStyle w:val="ConsPlusNormal"/>
        <w:spacing w:before="200"/>
        <w:ind w:firstLine="540"/>
        <w:jc w:val="both"/>
      </w:pPr>
      <w:r>
        <w:t>8.6.3.7. Устройство систем кондиционирования и вентиляции без наружного блока с подачей воздуха через отверстие в стене диаметром до 0,15 м, скрытое заборной решеткой, допускается.</w:t>
      </w:r>
    </w:p>
    <w:p w:rsidR="00526EED" w:rsidRDefault="00526EED">
      <w:pPr>
        <w:pStyle w:val="ConsPlusNormal"/>
        <w:spacing w:before="200"/>
        <w:ind w:firstLine="540"/>
        <w:jc w:val="both"/>
      </w:pPr>
      <w:r>
        <w:t>8.6.3.8. Размещение наружных блоков систем кондиционирования и вентиляции не допускается:</w:t>
      </w:r>
    </w:p>
    <w:p w:rsidR="00526EED" w:rsidRDefault="00526EED">
      <w:pPr>
        <w:pStyle w:val="ConsPlusNormal"/>
        <w:spacing w:before="200"/>
        <w:ind w:firstLine="540"/>
        <w:jc w:val="both"/>
      </w:pPr>
      <w:r>
        <w:t>а) над пешеходными тротуарами;</w:t>
      </w:r>
    </w:p>
    <w:p w:rsidR="00526EED" w:rsidRDefault="00526EED">
      <w:pPr>
        <w:pStyle w:val="ConsPlusNormal"/>
        <w:spacing w:before="200"/>
        <w:ind w:firstLine="540"/>
        <w:jc w:val="both"/>
      </w:pPr>
      <w:r>
        <w:t>б) в оконных и дверных проемах с выступанием за плоскость фасада без использования маскирующих ограждений.</w:t>
      </w:r>
    </w:p>
    <w:p w:rsidR="00526EED" w:rsidRDefault="00526EED">
      <w:pPr>
        <w:pStyle w:val="ConsPlusNormal"/>
        <w:spacing w:before="200"/>
        <w:ind w:firstLine="540"/>
        <w:jc w:val="both"/>
      </w:pPr>
      <w:r>
        <w:t>8.6.3.9. Размещение антенн допускается:</w:t>
      </w:r>
    </w:p>
    <w:p w:rsidR="00526EED" w:rsidRDefault="00526EED">
      <w:pPr>
        <w:pStyle w:val="ConsPlusNormal"/>
        <w:spacing w:before="200"/>
        <w:ind w:firstLine="540"/>
        <w:jc w:val="both"/>
      </w:pPr>
      <w:r>
        <w:t>а) на кровле зданий и сооружений - компактными упорядоченными группами, с использованием единой несущей основы (при необходимости - с устройством ограждения);</w:t>
      </w:r>
    </w:p>
    <w:p w:rsidR="00526EED" w:rsidRDefault="00526EED">
      <w:pPr>
        <w:pStyle w:val="ConsPlusNormal"/>
        <w:spacing w:before="200"/>
        <w:ind w:firstLine="540"/>
        <w:jc w:val="both"/>
      </w:pPr>
      <w:r>
        <w:t>б) на дворовых фасадах, глухих стенах, брандмауэрах, не просматривающихся с улицы;</w:t>
      </w:r>
    </w:p>
    <w:p w:rsidR="00526EED" w:rsidRDefault="00526EED">
      <w:pPr>
        <w:pStyle w:val="ConsPlusNormal"/>
        <w:spacing w:before="200"/>
        <w:ind w:firstLine="540"/>
        <w:jc w:val="both"/>
      </w:pPr>
      <w:r>
        <w:t>в) на дворовых фасадах - в простенках между окнами на пересечении вертикальной оси простенка и оси, соответствующей верхней границе проема;</w:t>
      </w:r>
    </w:p>
    <w:p w:rsidR="00526EED" w:rsidRDefault="00526EED">
      <w:pPr>
        <w:pStyle w:val="ConsPlusNormal"/>
        <w:spacing w:before="200"/>
        <w:ind w:firstLine="540"/>
        <w:jc w:val="both"/>
      </w:pPr>
      <w:r>
        <w:t>г) на зданиях малоэтажной застройки - в наиболее незаметных местах, без ущерба объемным и силуэтным характеристикам зданий и сооружений.</w:t>
      </w:r>
    </w:p>
    <w:p w:rsidR="00526EED" w:rsidRDefault="00526EED">
      <w:pPr>
        <w:pStyle w:val="ConsPlusNormal"/>
        <w:spacing w:before="200"/>
        <w:ind w:firstLine="540"/>
        <w:jc w:val="both"/>
      </w:pPr>
      <w:r>
        <w:t>8.6.3.10. Размещение антенн не допускается:</w:t>
      </w:r>
    </w:p>
    <w:p w:rsidR="00526EED" w:rsidRDefault="00526EED">
      <w:pPr>
        <w:pStyle w:val="ConsPlusNormal"/>
        <w:spacing w:before="200"/>
        <w:ind w:firstLine="540"/>
        <w:jc w:val="both"/>
      </w:pPr>
      <w:r>
        <w:t>а) на лицевых фасадах;</w:t>
      </w:r>
    </w:p>
    <w:p w:rsidR="00526EED" w:rsidRDefault="00526EED">
      <w:pPr>
        <w:pStyle w:val="ConsPlusNormal"/>
        <w:spacing w:before="200"/>
        <w:ind w:firstLine="540"/>
        <w:jc w:val="both"/>
      </w:pPr>
      <w:r>
        <w:t>б) на кровле, дворовых фасадах и брандмауэрах, просматривающихся с улицы;</w:t>
      </w:r>
    </w:p>
    <w:p w:rsidR="00526EED" w:rsidRDefault="00526EED">
      <w:pPr>
        <w:pStyle w:val="ConsPlusNormal"/>
        <w:spacing w:before="200"/>
        <w:ind w:firstLine="540"/>
        <w:jc w:val="both"/>
      </w:pPr>
      <w:r>
        <w:t>в) на фасадах современных зданий, построенных по индивидуальному проекту и занимающих значительное место в ансамбле городского округа Домодедово;</w:t>
      </w:r>
    </w:p>
    <w:p w:rsidR="00526EED" w:rsidRDefault="00526EED">
      <w:pPr>
        <w:pStyle w:val="ConsPlusNormal"/>
        <w:spacing w:before="200"/>
        <w:ind w:firstLine="540"/>
        <w:jc w:val="both"/>
      </w:pPr>
      <w:r>
        <w:t>г) на кровле зданий с выразительным силуэтом, на силуэтных завершениях зданий и сооружений (башнях, куполах), на парапетах, ограждениях кровли, вентиляционных трубах;</w:t>
      </w:r>
    </w:p>
    <w:p w:rsidR="00526EED" w:rsidRDefault="00526EED">
      <w:pPr>
        <w:pStyle w:val="ConsPlusNormal"/>
        <w:spacing w:before="200"/>
        <w:ind w:firstLine="540"/>
        <w:jc w:val="both"/>
      </w:pPr>
      <w:r>
        <w:t>д) на угловой части фасада;</w:t>
      </w:r>
    </w:p>
    <w:p w:rsidR="00526EED" w:rsidRDefault="00526EED">
      <w:pPr>
        <w:pStyle w:val="ConsPlusNormal"/>
        <w:spacing w:before="200"/>
        <w:ind w:firstLine="540"/>
        <w:jc w:val="both"/>
      </w:pPr>
      <w:r>
        <w:t>е) на ограждениях балконов, лоджий.</w:t>
      </w:r>
    </w:p>
    <w:p w:rsidR="00526EED" w:rsidRDefault="00526EED">
      <w:pPr>
        <w:pStyle w:val="ConsPlusNormal"/>
        <w:spacing w:before="200"/>
        <w:ind w:firstLine="540"/>
        <w:jc w:val="both"/>
      </w:pPr>
      <w:r>
        <w:lastRenderedPageBreak/>
        <w:t>8.6.3.11. Наружные блоки систем кондиционирования и вентиляции, антенны должны размещаться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Размещение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 не допускаются.</w:t>
      </w:r>
    </w:p>
    <w:p w:rsidR="00526EED" w:rsidRDefault="00526EED">
      <w:pPr>
        <w:pStyle w:val="ConsPlusNormal"/>
        <w:spacing w:before="200"/>
        <w:ind w:firstLine="540"/>
        <w:jc w:val="both"/>
      </w:pPr>
      <w:r>
        <w:t>8.6.3.12.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526EED" w:rsidRDefault="00526EED">
      <w:pPr>
        <w:pStyle w:val="ConsPlusNormal"/>
        <w:spacing w:before="200"/>
        <w:ind w:firstLine="540"/>
        <w:jc w:val="both"/>
      </w:pPr>
      <w:r>
        <w:t>8.6.3.13. Размещение видеокамер наружного наблюдения на колоннах, фронтонах, карнизах, пилястрах, порталах, козырьках, на цоколе балконов, не допускается.</w:t>
      </w:r>
    </w:p>
    <w:p w:rsidR="00526EED" w:rsidRDefault="00526EED">
      <w:pPr>
        <w:pStyle w:val="ConsPlusNormal"/>
        <w:spacing w:before="200"/>
        <w:ind w:firstLine="540"/>
        <w:jc w:val="both"/>
      </w:pPr>
      <w:r>
        <w:t>8.6.3.14.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стенах, брандмауэрах, каменных оградах при ширине тротуара на прилегающем к фасаду участке не менее 1,5 м.</w:t>
      </w:r>
    </w:p>
    <w:p w:rsidR="00526EED" w:rsidRDefault="00526EED">
      <w:pPr>
        <w:pStyle w:val="ConsPlusNormal"/>
        <w:spacing w:before="200"/>
        <w:ind w:firstLine="540"/>
        <w:jc w:val="both"/>
      </w:pPr>
      <w:r>
        <w:t>8.6.3.15. Размещение таксофонов и почтовых ящиков не допускается:</w:t>
      </w:r>
    </w:p>
    <w:p w:rsidR="00526EED" w:rsidRDefault="00526EED">
      <w:pPr>
        <w:pStyle w:val="ConsPlusNormal"/>
        <w:spacing w:before="200"/>
        <w:ind w:firstLine="540"/>
        <w:jc w:val="both"/>
      </w:pPr>
      <w:r>
        <w:t>а) в местах, препятствующих движению пешеходов и транспорта;</w:t>
      </w:r>
    </w:p>
    <w:p w:rsidR="00526EED" w:rsidRDefault="00526EED">
      <w:pPr>
        <w:pStyle w:val="ConsPlusNormal"/>
        <w:spacing w:before="200"/>
        <w:ind w:firstLine="540"/>
        <w:jc w:val="both"/>
      </w:pPr>
      <w:r>
        <w:t>б) в непосредственной близости от окон жилых помещений (для таксофонов);</w:t>
      </w:r>
    </w:p>
    <w:p w:rsidR="00526EED" w:rsidRDefault="00526EED">
      <w:pPr>
        <w:pStyle w:val="ConsPlusNormal"/>
        <w:spacing w:before="200"/>
        <w:ind w:firstLine="540"/>
        <w:jc w:val="both"/>
      </w:pPr>
      <w:r>
        <w:t>в) на порталах, колоннах и других пластических элементах фасада;</w:t>
      </w:r>
    </w:p>
    <w:p w:rsidR="00526EED" w:rsidRDefault="00526EED">
      <w:pPr>
        <w:pStyle w:val="ConsPlusNormal"/>
        <w:spacing w:before="200"/>
        <w:ind w:firstLine="540"/>
        <w:jc w:val="both"/>
      </w:pPr>
      <w:r>
        <w:t>г) на участках фасада с ценными элементами отделки и декора.</w:t>
      </w:r>
    </w:p>
    <w:p w:rsidR="00526EED" w:rsidRDefault="00526EED">
      <w:pPr>
        <w:pStyle w:val="ConsPlusNormal"/>
        <w:spacing w:before="200"/>
        <w:ind w:firstLine="540"/>
        <w:jc w:val="both"/>
      </w:pPr>
      <w:r>
        <w:t>8.6.3.16. Часы размещаются на участках фасада со значительной зоной видимости:</w:t>
      </w:r>
    </w:p>
    <w:p w:rsidR="00526EED" w:rsidRDefault="00526EED">
      <w:pPr>
        <w:pStyle w:val="ConsPlusNormal"/>
        <w:spacing w:before="200"/>
        <w:ind w:firstLine="540"/>
        <w:jc w:val="both"/>
      </w:pPr>
      <w:r>
        <w:t>а) консольно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 от других консольных объектов на фасаде и выступающих элементов фасада (эркеров, балконов);</w:t>
      </w:r>
    </w:p>
    <w:p w:rsidR="00526EED" w:rsidRDefault="00526EED">
      <w:pPr>
        <w:pStyle w:val="ConsPlusNormal"/>
        <w:spacing w:before="200"/>
        <w:ind w:firstLine="540"/>
        <w:jc w:val="both"/>
      </w:pPr>
      <w:r>
        <w:t>б) над входом или рядом с входом в здание;</w:t>
      </w:r>
    </w:p>
    <w:p w:rsidR="00526EED" w:rsidRDefault="00526EED">
      <w:pPr>
        <w:pStyle w:val="ConsPlusNormal"/>
        <w:spacing w:before="200"/>
        <w:ind w:firstLine="540"/>
        <w:jc w:val="both"/>
      </w:pPr>
      <w:r>
        <w:t>в) в соответствии с осями простенков, вертикальной координацией размещения консольных объектов на фасаде;</w:t>
      </w:r>
    </w:p>
    <w:p w:rsidR="00526EED" w:rsidRDefault="00526EED">
      <w:pPr>
        <w:pStyle w:val="ConsPlusNormal"/>
        <w:spacing w:before="200"/>
        <w:ind w:firstLine="540"/>
        <w:jc w:val="both"/>
      </w:pPr>
      <w:r>
        <w:t>г) на участках фасада, нуждающихся в композиционном завершении.</w:t>
      </w:r>
    </w:p>
    <w:p w:rsidR="00526EED" w:rsidRDefault="00526EED">
      <w:pPr>
        <w:pStyle w:val="ConsPlusNormal"/>
        <w:spacing w:before="200"/>
        <w:ind w:firstLine="540"/>
        <w:jc w:val="both"/>
      </w:pPr>
      <w:r>
        <w:t>8.6.3.17. Размещение банкоматов на фасадах допускается:</w:t>
      </w:r>
    </w:p>
    <w:p w:rsidR="00526EED" w:rsidRDefault="00526EED">
      <w:pPr>
        <w:pStyle w:val="ConsPlusNormal"/>
        <w:spacing w:before="200"/>
        <w:ind w:firstLine="540"/>
        <w:jc w:val="both"/>
      </w:pPr>
      <w:r>
        <w:t>а) встроенное в объеме витрины при условии сохранения единой плоскости и общего характера витринного заполнения;</w:t>
      </w:r>
    </w:p>
    <w:p w:rsidR="00526EED" w:rsidRDefault="00526EED">
      <w:pPr>
        <w:pStyle w:val="ConsPlusNormal"/>
        <w:spacing w:before="200"/>
        <w:ind w:firstLine="540"/>
        <w:jc w:val="both"/>
      </w:pPr>
      <w:r>
        <w:t>б) встроенное в нише или дверном проеме при условии, что он не используется в качестве входа, с сохранением общего архитектурного решения, габаритов проема.</w:t>
      </w:r>
    </w:p>
    <w:p w:rsidR="00526EED" w:rsidRDefault="00526EED">
      <w:pPr>
        <w:pStyle w:val="ConsPlusNormal"/>
        <w:spacing w:before="200"/>
        <w:ind w:firstLine="540"/>
        <w:jc w:val="both"/>
      </w:pPr>
      <w:r>
        <w:t>8.6.3.18. Знаки остановки городского пассажирского транспорта на фасадах размещаются:</w:t>
      </w:r>
    </w:p>
    <w:p w:rsidR="00526EED" w:rsidRDefault="00526EED">
      <w:pPr>
        <w:pStyle w:val="ConsPlusNormal"/>
        <w:spacing w:before="200"/>
        <w:ind w:firstLine="540"/>
        <w:jc w:val="both"/>
      </w:pPr>
      <w:r>
        <w:t>а) в зоне остановки городского пассажирского транспорта;</w:t>
      </w:r>
    </w:p>
    <w:p w:rsidR="00526EED" w:rsidRDefault="00526EED">
      <w:pPr>
        <w:pStyle w:val="ConsPlusNormal"/>
        <w:spacing w:before="200"/>
        <w:ind w:firstLine="540"/>
        <w:jc w:val="both"/>
      </w:pPr>
      <w:r>
        <w:t>б) на расстоянии не менее 5,0 м от других консольных объектов на фасаде при соблюдении приоритета над другими консольными объектами в зоне остановки городского пассажирского транспорта;</w:t>
      </w:r>
    </w:p>
    <w:p w:rsidR="00526EED" w:rsidRDefault="00526EED">
      <w:pPr>
        <w:pStyle w:val="ConsPlusNormal"/>
        <w:spacing w:before="200"/>
        <w:ind w:firstLine="540"/>
        <w:jc w:val="both"/>
      </w:pPr>
      <w:r>
        <w:t>в) на участках фасада со значительной зоной видимости;</w:t>
      </w:r>
    </w:p>
    <w:p w:rsidR="00526EED" w:rsidRDefault="00526EED">
      <w:pPr>
        <w:pStyle w:val="ConsPlusNormal"/>
        <w:spacing w:before="200"/>
        <w:ind w:firstLine="540"/>
        <w:jc w:val="both"/>
      </w:pPr>
      <w:r>
        <w:t>г) на высоте 2,5-3,0 м от поверхности тротуара;</w:t>
      </w:r>
    </w:p>
    <w:p w:rsidR="00526EED" w:rsidRDefault="00526EED">
      <w:pPr>
        <w:pStyle w:val="ConsPlusNormal"/>
        <w:spacing w:before="200"/>
        <w:ind w:firstLine="540"/>
        <w:jc w:val="both"/>
      </w:pPr>
      <w:r>
        <w:t>д) с привязкой к осям простенков с учетом размещения других консольных объектов на фасаде.</w:t>
      </w:r>
    </w:p>
    <w:p w:rsidR="00526EED" w:rsidRDefault="00526EED">
      <w:pPr>
        <w:pStyle w:val="ConsPlusNormal"/>
        <w:spacing w:before="200"/>
        <w:ind w:firstLine="540"/>
        <w:jc w:val="both"/>
      </w:pPr>
      <w:r>
        <w:t>8.6.3.19. Размещение знаков остановки городского пассажирского транспорта не допускается:</w:t>
      </w:r>
    </w:p>
    <w:p w:rsidR="00526EED" w:rsidRDefault="00526EED">
      <w:pPr>
        <w:pStyle w:val="ConsPlusNormal"/>
        <w:spacing w:before="200"/>
        <w:ind w:firstLine="540"/>
        <w:jc w:val="both"/>
      </w:pPr>
      <w:r>
        <w:lastRenderedPageBreak/>
        <w:t>а) на колоннах, пилястрах, эркерах, цоколе балконов, козырьках, навесах;</w:t>
      </w:r>
    </w:p>
    <w:p w:rsidR="00526EED" w:rsidRDefault="00526EED">
      <w:pPr>
        <w:pStyle w:val="ConsPlusNormal"/>
        <w:spacing w:before="200"/>
        <w:ind w:firstLine="540"/>
        <w:jc w:val="both"/>
      </w:pPr>
      <w:r>
        <w:t>б) рядом с эркерами, балконами и другими выступающими элементами фасада;</w:t>
      </w:r>
    </w:p>
    <w:p w:rsidR="00526EED" w:rsidRDefault="00526EED">
      <w:pPr>
        <w:pStyle w:val="ConsPlusNormal"/>
        <w:spacing w:before="200"/>
        <w:ind w:firstLine="540"/>
        <w:jc w:val="both"/>
      </w:pPr>
      <w:r>
        <w:t>в) в местах размещения декора и ценных элементов отделки фасада;</w:t>
      </w:r>
    </w:p>
    <w:p w:rsidR="00526EED" w:rsidRDefault="00526EED">
      <w:pPr>
        <w:pStyle w:val="ConsPlusNormal"/>
        <w:spacing w:before="200"/>
        <w:ind w:firstLine="540"/>
        <w:jc w:val="both"/>
      </w:pPr>
      <w:r>
        <w:t>г) с использованием нестандартных конструкций крепления, повреждением архитектурных поверхностей и деталей.</w:t>
      </w:r>
    </w:p>
    <w:p w:rsidR="00526EED" w:rsidRDefault="00526EED">
      <w:pPr>
        <w:pStyle w:val="ConsPlusNormal"/>
        <w:spacing w:before="200"/>
        <w:ind w:firstLine="540"/>
        <w:jc w:val="both"/>
      </w:pPr>
      <w:r>
        <w:t>8.6.3.20. Размещение кондиционеров на фасаде должно носить комплексное решение и предусматривать минимальный выход технических устройств на поверхность фасада. Конструкция крепления кондиционеров должна предусматривать минимальный контакт с поверхностью фасада, группировку ряда элементов на общей несущей основе и технологичность крепежа.</w:t>
      </w:r>
    </w:p>
    <w:p w:rsidR="00526EED" w:rsidRDefault="00526EED">
      <w:pPr>
        <w:pStyle w:val="ConsPlusNormal"/>
        <w:spacing w:before="200"/>
        <w:ind w:firstLine="540"/>
        <w:jc w:val="both"/>
      </w:pPr>
      <w:r>
        <w:t>8.6.4. Требования к внешнему виду и устройству дополнительного оборудования.</w:t>
      </w:r>
    </w:p>
    <w:p w:rsidR="00526EED" w:rsidRDefault="00526EED">
      <w:pPr>
        <w:pStyle w:val="ConsPlusNormal"/>
        <w:spacing w:before="200"/>
        <w:ind w:firstLine="540"/>
        <w:jc w:val="both"/>
      </w:pPr>
      <w:r>
        <w:t>8.6.4.1. Общими требованиями к внешнему виду дополнительного оборудования, размещаемого на фасадах, являются:</w:t>
      </w:r>
    </w:p>
    <w:p w:rsidR="00526EED" w:rsidRDefault="00526EED">
      <w:pPr>
        <w:pStyle w:val="ConsPlusNormal"/>
        <w:spacing w:before="200"/>
        <w:ind w:firstLine="540"/>
        <w:jc w:val="both"/>
      </w:pPr>
      <w:r>
        <w:t>а) унификация;</w:t>
      </w:r>
    </w:p>
    <w:p w:rsidR="00526EED" w:rsidRDefault="00526EED">
      <w:pPr>
        <w:pStyle w:val="ConsPlusNormal"/>
        <w:spacing w:before="200"/>
        <w:ind w:firstLine="540"/>
        <w:jc w:val="both"/>
      </w:pPr>
      <w:r>
        <w:t>б) компактные габариты;</w:t>
      </w:r>
    </w:p>
    <w:p w:rsidR="00526EED" w:rsidRDefault="00526EED">
      <w:pPr>
        <w:pStyle w:val="ConsPlusNormal"/>
        <w:spacing w:before="200"/>
        <w:ind w:firstLine="540"/>
        <w:jc w:val="both"/>
      </w:pPr>
      <w:r>
        <w:t>в) использование современных технических решений;</w:t>
      </w:r>
    </w:p>
    <w:p w:rsidR="00526EED" w:rsidRDefault="00526EED">
      <w:pPr>
        <w:pStyle w:val="ConsPlusNormal"/>
        <w:spacing w:before="200"/>
        <w:ind w:firstLine="540"/>
        <w:jc w:val="both"/>
      </w:pPr>
      <w:r>
        <w:t>г) использование материалов с высокими декоративными и эксплуатационными свойствами.</w:t>
      </w:r>
    </w:p>
    <w:p w:rsidR="00526EED" w:rsidRDefault="00526EED">
      <w:pPr>
        <w:pStyle w:val="ConsPlusNormal"/>
        <w:spacing w:before="200"/>
        <w:ind w:firstLine="540"/>
        <w:jc w:val="both"/>
      </w:pPr>
      <w:r>
        <w:t>8.6.4.2. Материалы, применяемые для изготовления дополнительного оборудования, должны выдерживать длительный срок службы без изменения декоративных и эксплуатационных свойств с учетом климатических условий городского округа Домодедово, иметь гарантированную длительную антикоррозийную стойкость, малый вес.</w:t>
      </w:r>
    </w:p>
    <w:p w:rsidR="00526EED" w:rsidRDefault="00526EED">
      <w:pPr>
        <w:pStyle w:val="ConsPlusNormal"/>
        <w:spacing w:before="200"/>
        <w:ind w:firstLine="540"/>
        <w:jc w:val="both"/>
      </w:pPr>
      <w:r>
        <w:t>8.6.4.3. Конструкции крепления дополнительного оборудования должны иметь наименьшее число точек сопряжения с архитектурными поверхностями, обеспечивать простоту монтажа и демонтажа, безопасность эксплуатации, удобство ремонта. Технологии производства должны обеспечивать устойчивость дополнительного оборудования к механическим воздействиям.</w:t>
      </w:r>
    </w:p>
    <w:p w:rsidR="00526EED" w:rsidRDefault="00526EED">
      <w:pPr>
        <w:pStyle w:val="ConsPlusNormal"/>
        <w:spacing w:before="200"/>
        <w:ind w:firstLine="540"/>
        <w:jc w:val="both"/>
      </w:pPr>
      <w:r>
        <w:t>8.6.4.4. Элементы технического обеспечения внутренней эксплуатации зданий и сооружений (наружные блоки систем кондиционирования и вентиляции, техническое оборудование) должны иметь нейтральную окраску, максимально приближенную к архитектурному фону (колеру фасада, тону остекления).</w:t>
      </w:r>
    </w:p>
    <w:p w:rsidR="00526EED" w:rsidRDefault="00526EED">
      <w:pPr>
        <w:pStyle w:val="ConsPlusNormal"/>
        <w:spacing w:before="200"/>
        <w:ind w:firstLine="540"/>
        <w:jc w:val="both"/>
      </w:pPr>
      <w:r>
        <w:t>8.6.4.5. Антенны, расположенные на светлом фоне стены или на кровле, должны иметь светлую окраску. Антенны, расположенные на темном фоне стены, должны иметь темную окраску, приближенную к тону архитектурной поверхности.</w:t>
      </w:r>
    </w:p>
    <w:p w:rsidR="00526EED" w:rsidRDefault="00526EED">
      <w:pPr>
        <w:pStyle w:val="ConsPlusNormal"/>
        <w:spacing w:before="200"/>
        <w:ind w:firstLine="540"/>
        <w:jc w:val="both"/>
      </w:pPr>
      <w:r>
        <w:t>8.6.4.6. Конструкции крепления дополнительного оборудования должны иметь нейтральную окраску, приближенную к колеру фасада.</w:t>
      </w:r>
    </w:p>
    <w:p w:rsidR="00526EED" w:rsidRDefault="00526EED">
      <w:pPr>
        <w:pStyle w:val="ConsPlusNormal"/>
        <w:spacing w:before="200"/>
        <w:ind w:firstLine="540"/>
        <w:jc w:val="both"/>
      </w:pPr>
      <w:r>
        <w:t>8.6.4.7. Городское оборудование должно иметь стандартную окраску: таксофоны - серого, графитового, темно-зеленого цветов, почтовые ящики - темно-синего цвета. Нестандартные цветовые решения дополнительного оборудования фасадов, обоснованные проектным решением, должны быть согласованы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8.6.5. Правила эксплуатации дополнительного оборудования.</w:t>
      </w:r>
    </w:p>
    <w:p w:rsidR="00526EED" w:rsidRDefault="00526EED">
      <w:pPr>
        <w:pStyle w:val="ConsPlusNormal"/>
        <w:spacing w:before="200"/>
        <w:ind w:firstLine="540"/>
        <w:jc w:val="both"/>
      </w:pPr>
      <w:r>
        <w:t>8.6.5.1. В процессе эксплуатации обеспечивается поддержание дополнительного оборудования в надлежащем состоянии, проведение текущего ремонта и технического ухода, очистки.</w:t>
      </w:r>
    </w:p>
    <w:p w:rsidR="00526EED" w:rsidRDefault="00526EED">
      <w:pPr>
        <w:pStyle w:val="ConsPlusNormal"/>
        <w:spacing w:before="200"/>
        <w:ind w:firstLine="540"/>
        <w:jc w:val="both"/>
      </w:pPr>
      <w:r>
        <w:t>8.6.5.2.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526EED" w:rsidRDefault="00526EED">
      <w:pPr>
        <w:pStyle w:val="ConsPlusNormal"/>
        <w:spacing w:before="200"/>
        <w:ind w:firstLine="540"/>
        <w:jc w:val="both"/>
      </w:pPr>
      <w:r>
        <w:t xml:space="preserve">8.6.5.3. Дополнительное оборудование, внешний вид, размещение и эксплуатация которого наносят ущерб физическому состоянию и эстетическим качествам фасада, а также причиняют неудобства жителям и </w:t>
      </w:r>
      <w:r>
        <w:lastRenderedPageBreak/>
        <w:t>пешеходам, подлежит демонтажу в установленном порядке.</w:t>
      </w:r>
    </w:p>
    <w:p w:rsidR="00526EED" w:rsidRDefault="00526EED">
      <w:pPr>
        <w:pStyle w:val="ConsPlusNormal"/>
        <w:spacing w:before="200"/>
        <w:ind w:firstLine="540"/>
        <w:jc w:val="both"/>
      </w:pPr>
      <w:r>
        <w:t>8.6.5.4. Конструкции крепления, оставшиеся от демонтированного дополнительного оборудования, демонтируются в установленном порядке, а поверхность фасада при необходимости подвергается ремонту.</w:t>
      </w:r>
    </w:p>
    <w:p w:rsidR="00526EED" w:rsidRDefault="00526EED">
      <w:pPr>
        <w:pStyle w:val="ConsPlusNormal"/>
        <w:jc w:val="both"/>
      </w:pPr>
    </w:p>
    <w:p w:rsidR="00526EED" w:rsidRDefault="00526EED">
      <w:pPr>
        <w:pStyle w:val="ConsPlusTitle"/>
        <w:ind w:firstLine="540"/>
        <w:jc w:val="both"/>
        <w:outlineLvl w:val="2"/>
      </w:pPr>
      <w:r>
        <w:t>Статья 8.7. Требования к знакам адресации на территории городского округа</w:t>
      </w:r>
    </w:p>
    <w:p w:rsidR="00526EED" w:rsidRDefault="00526EED">
      <w:pPr>
        <w:pStyle w:val="ConsPlusNormal"/>
        <w:jc w:val="both"/>
      </w:pPr>
    </w:p>
    <w:p w:rsidR="00526EED" w:rsidRDefault="00526EED">
      <w:pPr>
        <w:pStyle w:val="ConsPlusNormal"/>
        <w:ind w:firstLine="540"/>
        <w:jc w:val="both"/>
      </w:pPr>
      <w:r>
        <w:t>8.7.1. Виды и типы знаков адресации.</w:t>
      </w:r>
    </w:p>
    <w:p w:rsidR="00526EED" w:rsidRDefault="00526EED">
      <w:pPr>
        <w:pStyle w:val="ConsPlusNormal"/>
        <w:spacing w:before="200"/>
        <w:ind w:firstLine="540"/>
        <w:jc w:val="both"/>
      </w:pPr>
      <w:r>
        <w:t>8.7.1.1. Под знаками адресации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w:t>
      </w:r>
    </w:p>
    <w:p w:rsidR="00526EED" w:rsidRDefault="00526EED">
      <w:pPr>
        <w:pStyle w:val="ConsPlusNormal"/>
        <w:spacing w:before="200"/>
        <w:ind w:firstLine="540"/>
        <w:jc w:val="both"/>
      </w:pPr>
      <w:r>
        <w:t>8.7.1.2. Основными видами знаков адресации являются:</w:t>
      </w:r>
    </w:p>
    <w:p w:rsidR="00526EED" w:rsidRDefault="00526EED">
      <w:pPr>
        <w:pStyle w:val="ConsPlusNormal"/>
        <w:spacing w:before="200"/>
        <w:ind w:firstLine="540"/>
        <w:jc w:val="both"/>
      </w:pPr>
      <w:r>
        <w:t>- номерные знаки, обозначающие наименование улицы и номер дома;</w:t>
      </w:r>
    </w:p>
    <w:p w:rsidR="00526EED" w:rsidRDefault="00526EED">
      <w:pPr>
        <w:pStyle w:val="ConsPlusNormal"/>
        <w:spacing w:before="200"/>
        <w:ind w:firstLine="540"/>
        <w:jc w:val="both"/>
      </w:pPr>
      <w:r>
        <w:t>- указатели названия улицы, площади, обозначающие, в том числе, нумерацию домов на участке улицы, в квартале.</w:t>
      </w:r>
    </w:p>
    <w:p w:rsidR="00526EED" w:rsidRDefault="00526EED">
      <w:pPr>
        <w:pStyle w:val="ConsPlusNormal"/>
        <w:spacing w:before="200"/>
        <w:ind w:firstLine="540"/>
        <w:jc w:val="both"/>
      </w:pPr>
      <w:r>
        <w:t>8.7.1.3. Для каждого типа номерных знаков предусмотрены два варианта типоразмеров:</w:t>
      </w:r>
    </w:p>
    <w:p w:rsidR="00526EED" w:rsidRDefault="00526EED">
      <w:pPr>
        <w:pStyle w:val="ConsPlusNormal"/>
        <w:spacing w:before="200"/>
        <w:ind w:firstLine="540"/>
        <w:jc w:val="both"/>
      </w:pPr>
      <w:r>
        <w:t>- А - стандартный - для фасадов на улицах и переулках, набережных малых рек и каналов, в границах пешеходных зон, во внутриквартальных пространствах;</w:t>
      </w:r>
    </w:p>
    <w:p w:rsidR="00526EED" w:rsidRDefault="00526EED">
      <w:pPr>
        <w:pStyle w:val="ConsPlusNormal"/>
        <w:spacing w:before="200"/>
        <w:ind w:firstLine="540"/>
        <w:jc w:val="both"/>
      </w:pPr>
      <w:r>
        <w:t>- Б - укрупненный - для лицевых фасадов на широких улицах, магистралях, площадях, набережных.</w:t>
      </w:r>
    </w:p>
    <w:p w:rsidR="00526EED" w:rsidRDefault="00526EED">
      <w:pPr>
        <w:pStyle w:val="ConsPlusNormal"/>
        <w:spacing w:before="200"/>
        <w:ind w:firstLine="540"/>
        <w:jc w:val="both"/>
      </w:pPr>
      <w:r>
        <w:t>8.7.2. Правила размещения знаков адресации.</w:t>
      </w:r>
    </w:p>
    <w:p w:rsidR="00526EED" w:rsidRDefault="00526EED">
      <w:pPr>
        <w:pStyle w:val="ConsPlusNormal"/>
        <w:spacing w:before="200"/>
        <w:ind w:firstLine="540"/>
        <w:jc w:val="both"/>
      </w:pPr>
      <w:r>
        <w:t>8.7.2.1. Общими требованиями к размещению знаков адресации являются:</w:t>
      </w:r>
    </w:p>
    <w:p w:rsidR="00526EED" w:rsidRDefault="00526EED">
      <w:pPr>
        <w:pStyle w:val="ConsPlusNormal"/>
        <w:spacing w:before="200"/>
        <w:ind w:firstLine="540"/>
        <w:jc w:val="both"/>
      </w:pPr>
      <w:r>
        <w:t>- унификация мест размещения, соблюдение единых правил размещения;</w:t>
      </w:r>
    </w:p>
    <w:p w:rsidR="00526EED" w:rsidRDefault="00526EED">
      <w:pPr>
        <w:pStyle w:val="ConsPlusNormal"/>
        <w:spacing w:before="200"/>
        <w:ind w:firstLine="540"/>
        <w:jc w:val="both"/>
      </w:pPr>
      <w:r>
        <w:t>- 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526EED" w:rsidRDefault="00526EED">
      <w:pPr>
        <w:pStyle w:val="ConsPlusNormal"/>
        <w:spacing w:before="200"/>
        <w:ind w:firstLine="540"/>
        <w:jc w:val="both"/>
      </w:pPr>
      <w:r>
        <w:t>8.7.2.2. Произвольное перемещение знаков адресации с установленного места не допускается.</w:t>
      </w:r>
    </w:p>
    <w:p w:rsidR="00526EED" w:rsidRDefault="00526EED">
      <w:pPr>
        <w:pStyle w:val="ConsPlusNormal"/>
        <w:spacing w:before="200"/>
        <w:ind w:firstLine="540"/>
        <w:jc w:val="both"/>
      </w:pPr>
      <w:r>
        <w:t>8.7.2.3. Номерные знаки размещаются:</w:t>
      </w:r>
    </w:p>
    <w:p w:rsidR="00526EED" w:rsidRDefault="00526EED">
      <w:pPr>
        <w:pStyle w:val="ConsPlusNormal"/>
        <w:spacing w:before="200"/>
        <w:ind w:firstLine="540"/>
        <w:jc w:val="both"/>
      </w:pPr>
      <w:r>
        <w:t>а) на лицевом фасаде - в простенке с правой стороны фасада;</w:t>
      </w:r>
    </w:p>
    <w:p w:rsidR="00526EED" w:rsidRDefault="00526EED">
      <w:pPr>
        <w:pStyle w:val="ConsPlusNormal"/>
        <w:spacing w:before="200"/>
        <w:ind w:firstLine="540"/>
        <w:jc w:val="both"/>
      </w:pPr>
      <w:r>
        <w:t>б) на улицах с односторонним движением транспорта - на стороне фасада, ближней по направлению движения транспорта;</w:t>
      </w:r>
    </w:p>
    <w:p w:rsidR="00526EED" w:rsidRDefault="00526EED">
      <w:pPr>
        <w:pStyle w:val="ConsPlusNormal"/>
        <w:spacing w:before="200"/>
        <w:ind w:firstLine="540"/>
        <w:jc w:val="both"/>
      </w:pPr>
      <w:r>
        <w:t>в) у арки или главного входа - с правой стороны или над проемом;</w:t>
      </w:r>
    </w:p>
    <w:p w:rsidR="00526EED" w:rsidRDefault="00526EED">
      <w:pPr>
        <w:pStyle w:val="ConsPlusNormal"/>
        <w:spacing w:before="200"/>
        <w:ind w:firstLine="540"/>
        <w:jc w:val="both"/>
      </w:pPr>
      <w:r>
        <w:t>г) на дворовых фасадах - в простенке со стороны внутриквартального проезда;</w:t>
      </w:r>
    </w:p>
    <w:p w:rsidR="00526EED" w:rsidRDefault="00526EED">
      <w:pPr>
        <w:pStyle w:val="ConsPlusNormal"/>
        <w:spacing w:before="200"/>
        <w:ind w:firstLine="540"/>
        <w:jc w:val="both"/>
      </w:pPr>
      <w:r>
        <w:t>д) при длине фасада более 100 м - на его противоположных сторонах;</w:t>
      </w:r>
    </w:p>
    <w:p w:rsidR="00526EED" w:rsidRDefault="00526EED">
      <w:pPr>
        <w:pStyle w:val="ConsPlusNormal"/>
        <w:spacing w:before="200"/>
        <w:ind w:firstLine="540"/>
        <w:jc w:val="both"/>
      </w:pPr>
      <w:r>
        <w:t>е) на оградах и корпусах промышленных предприятий - справа от главного входа, въезда.</w:t>
      </w:r>
    </w:p>
    <w:p w:rsidR="00526EED" w:rsidRDefault="00526EED">
      <w:pPr>
        <w:pStyle w:val="ConsPlusNormal"/>
        <w:spacing w:before="200"/>
        <w:ind w:firstLine="540"/>
        <w:jc w:val="both"/>
      </w:pPr>
      <w:r>
        <w:t>8.7.2.4. Размещение номерных знаков должно отвечать следующим требованиям:</w:t>
      </w:r>
    </w:p>
    <w:p w:rsidR="00526EED" w:rsidRDefault="00526EED">
      <w:pPr>
        <w:pStyle w:val="ConsPlusNormal"/>
        <w:spacing w:before="200"/>
        <w:ind w:firstLine="540"/>
        <w:jc w:val="both"/>
      </w:pPr>
      <w:r>
        <w:t>а) высота от поверхности земли - 2,5-3,5 м (в районах современной застройки - до 5 м);</w:t>
      </w:r>
    </w:p>
    <w:p w:rsidR="00526EED" w:rsidRDefault="00526EED">
      <w:pPr>
        <w:pStyle w:val="ConsPlusNormal"/>
        <w:spacing w:before="200"/>
        <w:ind w:firstLine="540"/>
        <w:jc w:val="both"/>
      </w:pPr>
      <w:r>
        <w:t>б) размещение на участке фасада, свободном от выступающих архитектурных деталей;</w:t>
      </w:r>
    </w:p>
    <w:p w:rsidR="00526EED" w:rsidRDefault="00526EED">
      <w:pPr>
        <w:pStyle w:val="ConsPlusNormal"/>
        <w:spacing w:before="200"/>
        <w:ind w:firstLine="540"/>
        <w:jc w:val="both"/>
      </w:pPr>
      <w:r>
        <w:t>в) привязка к вертикальной оси простенка, архитектурным членениям фасада;</w:t>
      </w:r>
    </w:p>
    <w:p w:rsidR="00526EED" w:rsidRDefault="00526EED">
      <w:pPr>
        <w:pStyle w:val="ConsPlusNormal"/>
        <w:spacing w:before="200"/>
        <w:ind w:firstLine="540"/>
        <w:jc w:val="both"/>
      </w:pPr>
      <w:r>
        <w:t>г) единая вертикальная отметка размещения знаков на соседних фасадах;</w:t>
      </w:r>
    </w:p>
    <w:p w:rsidR="00526EED" w:rsidRDefault="00526EED">
      <w:pPr>
        <w:pStyle w:val="ConsPlusNormal"/>
        <w:spacing w:before="200"/>
        <w:ind w:firstLine="540"/>
        <w:jc w:val="both"/>
      </w:pPr>
      <w:r>
        <w:t>д) отсутствие внешних заслоняющих объектов (деревьев, построек).</w:t>
      </w:r>
    </w:p>
    <w:p w:rsidR="00526EED" w:rsidRDefault="00526EED">
      <w:pPr>
        <w:pStyle w:val="ConsPlusNormal"/>
        <w:spacing w:before="200"/>
        <w:ind w:firstLine="540"/>
        <w:jc w:val="both"/>
      </w:pPr>
      <w:r>
        <w:lastRenderedPageBreak/>
        <w:t>8.7.2.5. Размещение рядом с номерным знаком выступающих вывесок, консолей, а также наземных объектов, затрудняющих его восприятие, запрещается.</w:t>
      </w:r>
    </w:p>
    <w:p w:rsidR="00526EED" w:rsidRDefault="00526EED">
      <w:pPr>
        <w:pStyle w:val="ConsPlusNormal"/>
        <w:spacing w:before="200"/>
        <w:ind w:firstLine="540"/>
        <w:jc w:val="both"/>
      </w:pPr>
      <w:r>
        <w:t>8.7.2.6. Указатели наименования улицы, площади с обозначением нумерации домов на участке улицы, в квартале размещаются:</w:t>
      </w:r>
    </w:p>
    <w:p w:rsidR="00526EED" w:rsidRDefault="00526EED">
      <w:pPr>
        <w:pStyle w:val="ConsPlusNormal"/>
        <w:spacing w:before="200"/>
        <w:ind w:firstLine="540"/>
        <w:jc w:val="both"/>
      </w:pPr>
      <w:r>
        <w:t>а) у перекрестка улиц в простенке на угловом участке фасада;</w:t>
      </w:r>
    </w:p>
    <w:p w:rsidR="00526EED" w:rsidRDefault="00526EED">
      <w:pPr>
        <w:pStyle w:val="ConsPlusNormal"/>
        <w:spacing w:before="200"/>
        <w:ind w:firstLine="540"/>
        <w:jc w:val="both"/>
      </w:pPr>
      <w:r>
        <w:t>б) при размещении рядом с номерным знаком - на единой вертикальной оси;</w:t>
      </w:r>
    </w:p>
    <w:p w:rsidR="00526EED" w:rsidRDefault="00526EED">
      <w:pPr>
        <w:pStyle w:val="ConsPlusNormal"/>
        <w:spacing w:before="200"/>
        <w:ind w:firstLine="540"/>
        <w:jc w:val="both"/>
      </w:pPr>
      <w:r>
        <w:t>в) над номерным знаком.</w:t>
      </w:r>
    </w:p>
    <w:p w:rsidR="00526EED" w:rsidRDefault="00526EED">
      <w:pPr>
        <w:pStyle w:val="ConsPlusNormal"/>
        <w:spacing w:before="200"/>
        <w:ind w:firstLine="540"/>
        <w:jc w:val="both"/>
      </w:pPr>
      <w:r>
        <w:t>8.7.2.7. Размещение номерных знаков и указателей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не допускается.</w:t>
      </w:r>
    </w:p>
    <w:p w:rsidR="00526EED" w:rsidRDefault="00526EED">
      <w:pPr>
        <w:pStyle w:val="ConsPlusNormal"/>
        <w:spacing w:before="200"/>
        <w:ind w:firstLine="540"/>
        <w:jc w:val="both"/>
      </w:pPr>
      <w:r>
        <w:t>8.7.2.8. Таблички с указанием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2,0-2,5 м (вертикальная табличка).</w:t>
      </w:r>
    </w:p>
    <w:p w:rsidR="00526EED" w:rsidRDefault="00526EED">
      <w:pPr>
        <w:pStyle w:val="ConsPlusNormal"/>
        <w:spacing w:before="200"/>
        <w:ind w:firstLine="540"/>
        <w:jc w:val="both"/>
      </w:pPr>
      <w:r>
        <w:t>8.7.3. Требования к устройству знаков адресации.</w:t>
      </w:r>
    </w:p>
    <w:p w:rsidR="00526EED" w:rsidRDefault="00526EED">
      <w:pPr>
        <w:pStyle w:val="ConsPlusNormal"/>
        <w:spacing w:before="200"/>
        <w:ind w:firstLine="540"/>
        <w:jc w:val="both"/>
      </w:pPr>
      <w:r>
        <w:t>8.7.3.1. Знаки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w:t>
      </w:r>
    </w:p>
    <w:p w:rsidR="00526EED" w:rsidRDefault="00526EED">
      <w:pPr>
        <w:pStyle w:val="ConsPlusNormal"/>
        <w:spacing w:before="200"/>
        <w:ind w:firstLine="540"/>
        <w:jc w:val="both"/>
      </w:pPr>
      <w:r>
        <w:t>8.7.3.2. 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w:t>
      </w:r>
    </w:p>
    <w:p w:rsidR="00526EED" w:rsidRDefault="00526EED">
      <w:pPr>
        <w:pStyle w:val="ConsPlusNormal"/>
        <w:spacing w:before="200"/>
        <w:ind w:firstLine="540"/>
        <w:jc w:val="both"/>
      </w:pPr>
      <w:r>
        <w:t>8.7.3.3. Внешний вид и устройство знаков адресации должны отвечать требованиям высокого художественного качества и современного технического решения.</w:t>
      </w:r>
    </w:p>
    <w:p w:rsidR="00526EED" w:rsidRDefault="00526EED">
      <w:pPr>
        <w:pStyle w:val="ConsPlusNormal"/>
        <w:spacing w:before="200"/>
        <w:ind w:firstLine="540"/>
        <w:jc w:val="both"/>
      </w:pPr>
      <w:r>
        <w:t>8.7.3.4. Цветовое решение знаков адресации должно иметь унифицированный характер.</w:t>
      </w:r>
    </w:p>
    <w:p w:rsidR="00526EED" w:rsidRDefault="00526EED">
      <w:pPr>
        <w:pStyle w:val="ConsPlusNormal"/>
        <w:spacing w:before="200"/>
        <w:ind w:firstLine="540"/>
        <w:jc w:val="both"/>
      </w:pPr>
      <w:r>
        <w:t>8.7.3.5. Для номерных знаков типа 1 обязательно устройство внутренней подсветки.</w:t>
      </w:r>
    </w:p>
    <w:p w:rsidR="00526EED" w:rsidRDefault="00526EED">
      <w:pPr>
        <w:pStyle w:val="ConsPlusNormal"/>
        <w:spacing w:before="200"/>
        <w:ind w:firstLine="540"/>
        <w:jc w:val="both"/>
      </w:pPr>
      <w:r>
        <w:t>8.7.3.6. Для номерных знаков типа 2 должны использоваться светоотражающие покрытия, обеспечивающие читаемость в темное время суток без внутренней подсветки.</w:t>
      </w:r>
    </w:p>
    <w:p w:rsidR="00526EED" w:rsidRDefault="00526EED">
      <w:pPr>
        <w:pStyle w:val="ConsPlusNormal"/>
        <w:spacing w:before="200"/>
        <w:ind w:firstLine="540"/>
        <w:jc w:val="both"/>
      </w:pPr>
      <w:r>
        <w:t>8.7.4. Порядок размещения и эксплуатации знаков адресации.</w:t>
      </w:r>
    </w:p>
    <w:p w:rsidR="00526EED" w:rsidRDefault="00526EED">
      <w:pPr>
        <w:pStyle w:val="ConsPlusNormal"/>
        <w:spacing w:before="200"/>
        <w:ind w:firstLine="540"/>
        <w:jc w:val="both"/>
      </w:pPr>
      <w:r>
        <w:t>8.7.4.1. Размещение типовых знаков адресации на фасадах зданий и сооружений проводится в соответствии с адресными программами, разработанными Жилищным комитетом совместно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8.7.4.2. Основными требованиями к эксплуатации знаков адресации являются:</w:t>
      </w:r>
    </w:p>
    <w:p w:rsidR="00526EED" w:rsidRDefault="00526EED">
      <w:pPr>
        <w:pStyle w:val="ConsPlusNormal"/>
        <w:spacing w:before="200"/>
        <w:ind w:firstLine="540"/>
        <w:jc w:val="both"/>
      </w:pPr>
      <w:r>
        <w:t>а) контроль за наличием и техническим состоянием знаков;</w:t>
      </w:r>
    </w:p>
    <w:p w:rsidR="00526EED" w:rsidRDefault="00526EED">
      <w:pPr>
        <w:pStyle w:val="ConsPlusNormal"/>
        <w:spacing w:before="200"/>
        <w:ind w:firstLine="540"/>
        <w:jc w:val="both"/>
      </w:pPr>
      <w:r>
        <w:t>б) своевременная замена знаков (в случае изменения топонимики);</w:t>
      </w:r>
    </w:p>
    <w:p w:rsidR="00526EED" w:rsidRDefault="00526EED">
      <w:pPr>
        <w:pStyle w:val="ConsPlusNormal"/>
        <w:spacing w:before="200"/>
        <w:ind w:firstLine="540"/>
        <w:jc w:val="both"/>
      </w:pPr>
      <w:r>
        <w:t>в) установка и замена осветительных приборов;</w:t>
      </w:r>
    </w:p>
    <w:p w:rsidR="00526EED" w:rsidRDefault="00526EED">
      <w:pPr>
        <w:pStyle w:val="ConsPlusNormal"/>
        <w:spacing w:before="200"/>
        <w:ind w:firstLine="540"/>
        <w:jc w:val="both"/>
      </w:pPr>
      <w:r>
        <w:t>г) поддержание внешнего вида, периодическая очистка знаков;</w:t>
      </w:r>
    </w:p>
    <w:p w:rsidR="00526EED" w:rsidRDefault="00526EED">
      <w:pPr>
        <w:pStyle w:val="ConsPlusNormal"/>
        <w:spacing w:before="200"/>
        <w:ind w:firstLine="540"/>
        <w:jc w:val="both"/>
      </w:pPr>
      <w:r>
        <w:t>д) снятие, сохранение знаков в период проведения ремонтных работ на фасадах зданий и сооружений;</w:t>
      </w:r>
    </w:p>
    <w:p w:rsidR="00526EED" w:rsidRDefault="00526EED">
      <w:pPr>
        <w:pStyle w:val="ConsPlusNormal"/>
        <w:spacing w:before="200"/>
        <w:ind w:firstLine="540"/>
        <w:jc w:val="both"/>
      </w:pPr>
      <w:r>
        <w:t>е) регулирование условий видимости знаков (высоты зеленых насаждений).</w:t>
      </w:r>
    </w:p>
    <w:p w:rsidR="00526EED" w:rsidRDefault="00526EED">
      <w:pPr>
        <w:pStyle w:val="ConsPlusNormal"/>
        <w:jc w:val="both"/>
      </w:pPr>
    </w:p>
    <w:p w:rsidR="00526EED" w:rsidRDefault="00526EED">
      <w:pPr>
        <w:pStyle w:val="ConsPlusTitle"/>
        <w:ind w:firstLine="540"/>
        <w:jc w:val="both"/>
        <w:outlineLvl w:val="2"/>
      </w:pPr>
      <w:r>
        <w:t>Статья 8.8. Требования к конструкциям балконов и лоджий на территории городского округа</w:t>
      </w:r>
    </w:p>
    <w:p w:rsidR="00526EED" w:rsidRDefault="00526EED">
      <w:pPr>
        <w:pStyle w:val="ConsPlusNormal"/>
        <w:jc w:val="both"/>
      </w:pPr>
    </w:p>
    <w:p w:rsidR="00526EED" w:rsidRDefault="00526EED">
      <w:pPr>
        <w:pStyle w:val="ConsPlusNormal"/>
        <w:ind w:firstLine="540"/>
        <w:jc w:val="both"/>
      </w:pPr>
      <w:r>
        <w:lastRenderedPageBreak/>
        <w:t>8.8.1. Общие положения.</w:t>
      </w:r>
    </w:p>
    <w:p w:rsidR="00526EED" w:rsidRDefault="00526EED">
      <w:pPr>
        <w:pStyle w:val="ConsPlusNormal"/>
        <w:spacing w:before="200"/>
        <w:ind w:firstLine="540"/>
        <w:jc w:val="both"/>
      </w:pPr>
      <w:r>
        <w:t>8.8.1.1. Под устройством и оборудованием балконов и лоджий понимается комплекс элементов архитектурного решения, технического оснащения, оформления балконов и лоджий на фасадах.</w:t>
      </w:r>
    </w:p>
    <w:p w:rsidR="00526EED" w:rsidRDefault="00526EED">
      <w:pPr>
        <w:pStyle w:val="ConsPlusNormal"/>
        <w:spacing w:before="200"/>
        <w:ind w:firstLine="540"/>
        <w:jc w:val="both"/>
      </w:pPr>
      <w:r>
        <w:t>8.8.1.2. Требования, предъявляемые к устройству и оборудованию балконов и лоджий, определяются:</w:t>
      </w:r>
    </w:p>
    <w:p w:rsidR="00526EED" w:rsidRDefault="00526EED">
      <w:pPr>
        <w:pStyle w:val="ConsPlusNormal"/>
        <w:spacing w:before="200"/>
        <w:ind w:firstLine="540"/>
        <w:jc w:val="both"/>
      </w:pPr>
      <w:r>
        <w:t>- архитектурным решением фасада;</w:t>
      </w:r>
    </w:p>
    <w:p w:rsidR="00526EED" w:rsidRDefault="00526EED">
      <w:pPr>
        <w:pStyle w:val="ConsPlusNormal"/>
        <w:spacing w:before="200"/>
        <w:ind w:firstLine="540"/>
        <w:jc w:val="both"/>
      </w:pPr>
      <w:r>
        <w:t>- техническим состоянием основных несущих конструкций здания, сооружения.</w:t>
      </w:r>
    </w:p>
    <w:p w:rsidR="00526EED" w:rsidRDefault="00526EED">
      <w:pPr>
        <w:pStyle w:val="ConsPlusNormal"/>
        <w:spacing w:before="200"/>
        <w:ind w:firstLine="540"/>
        <w:jc w:val="both"/>
      </w:pPr>
      <w:r>
        <w:t>8.8.1.3. Любые действия, связанные с устройством и изменением внешнего вида балконов и лоджий (остеклением, изменением, ремонтом или заменой ограждений, цветовым решением), должны быть согласованы со Службой главного архитектора Администрации городского округа Домодедово, а также с собственниками зданий и сооружений.</w:t>
      </w:r>
    </w:p>
    <w:p w:rsidR="00526EED" w:rsidRDefault="00526EED">
      <w:pPr>
        <w:pStyle w:val="ConsPlusNormal"/>
        <w:spacing w:before="200"/>
        <w:ind w:firstLine="540"/>
        <w:jc w:val="both"/>
      </w:pPr>
      <w:r>
        <w:t>8.8.1.4. Цветовое решение конструкций балконов и лоджий должно соответствовать колерному бланку фасада, выдаваемому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8.8.1.5. Основанием для проектирования устройства и оборудования балконов и лоджий является архитектурное задание, выдаваемое Службой главного архитектора Администрации городского округа Домодедово в установленном порядке.</w:t>
      </w:r>
    </w:p>
    <w:p w:rsidR="00526EED" w:rsidRDefault="00526EED">
      <w:pPr>
        <w:pStyle w:val="ConsPlusNormal"/>
        <w:spacing w:before="200"/>
        <w:ind w:firstLine="540"/>
        <w:jc w:val="both"/>
      </w:pPr>
      <w:r>
        <w:t>8.8.2. Виды и расположение балконов и лоджий.</w:t>
      </w:r>
    </w:p>
    <w:p w:rsidR="00526EED" w:rsidRDefault="00526EED">
      <w:pPr>
        <w:pStyle w:val="ConsPlusNormal"/>
        <w:spacing w:before="200"/>
        <w:ind w:firstLine="540"/>
        <w:jc w:val="both"/>
      </w:pPr>
      <w:r>
        <w:t>8.8.2.1. Устройство и расположение балконов и лоджий определяются архитектурным решением фасада, конструктивной системой зданий и сооружений, предусмотренными проектным решением.</w:t>
      </w:r>
    </w:p>
    <w:p w:rsidR="00526EED" w:rsidRDefault="00526EED">
      <w:pPr>
        <w:pStyle w:val="ConsPlusNormal"/>
        <w:spacing w:before="200"/>
        <w:ind w:firstLine="540"/>
        <w:jc w:val="both"/>
      </w:pPr>
      <w:r>
        <w:t>8.8.2.2. По месту расположения различаются:</w:t>
      </w:r>
    </w:p>
    <w:p w:rsidR="00526EED" w:rsidRDefault="00526EED">
      <w:pPr>
        <w:pStyle w:val="ConsPlusNormal"/>
        <w:spacing w:before="200"/>
        <w:ind w:firstLine="540"/>
        <w:jc w:val="both"/>
      </w:pPr>
      <w:r>
        <w:t>а) балконы и лоджии лицевого фасада;</w:t>
      </w:r>
    </w:p>
    <w:p w:rsidR="00526EED" w:rsidRDefault="00526EED">
      <w:pPr>
        <w:pStyle w:val="ConsPlusNormal"/>
        <w:spacing w:before="200"/>
        <w:ind w:firstLine="540"/>
        <w:jc w:val="both"/>
      </w:pPr>
      <w:r>
        <w:t>б) балконы и лоджии дворовых фасадов;</w:t>
      </w:r>
    </w:p>
    <w:p w:rsidR="00526EED" w:rsidRDefault="00526EED">
      <w:pPr>
        <w:pStyle w:val="ConsPlusNormal"/>
        <w:spacing w:before="200"/>
        <w:ind w:firstLine="540"/>
        <w:jc w:val="both"/>
      </w:pPr>
      <w:r>
        <w:t>в) лоджии первого этажа;</w:t>
      </w:r>
    </w:p>
    <w:p w:rsidR="00526EED" w:rsidRDefault="00526EED">
      <w:pPr>
        <w:pStyle w:val="ConsPlusNormal"/>
        <w:spacing w:before="200"/>
        <w:ind w:firstLine="540"/>
        <w:jc w:val="both"/>
      </w:pPr>
      <w:r>
        <w:t>г) мансардные балконы и лоджии.</w:t>
      </w:r>
    </w:p>
    <w:p w:rsidR="00526EED" w:rsidRDefault="00526EED">
      <w:pPr>
        <w:pStyle w:val="ConsPlusNormal"/>
        <w:spacing w:before="200"/>
        <w:ind w:firstLine="540"/>
        <w:jc w:val="both"/>
      </w:pPr>
      <w:r>
        <w:t>8.8.2.3. Расположение лоджий и балконов на фасадах зданий и сооружений, характер их устройства и внешний вид должны соответствовать архитектурному решению фасада, предусмотренному проектным решением.</w:t>
      </w:r>
    </w:p>
    <w:p w:rsidR="00526EED" w:rsidRDefault="00526EED">
      <w:pPr>
        <w:pStyle w:val="ConsPlusNormal"/>
        <w:spacing w:before="200"/>
        <w:ind w:firstLine="540"/>
        <w:jc w:val="both"/>
      </w:pPr>
      <w:r>
        <w:t>8.8.2.4. Основными принципами архитектурного решения балконов и лоджий на фасадах являются:</w:t>
      </w:r>
    </w:p>
    <w:p w:rsidR="00526EED" w:rsidRDefault="00526EED">
      <w:pPr>
        <w:pStyle w:val="ConsPlusNormal"/>
        <w:spacing w:before="200"/>
        <w:ind w:firstLine="540"/>
        <w:jc w:val="both"/>
      </w:pPr>
      <w:r>
        <w:t>а) единый характер на всей поверхности фасада (фасадов);</w:t>
      </w:r>
    </w:p>
    <w:p w:rsidR="00526EED" w:rsidRDefault="00526EED">
      <w:pPr>
        <w:pStyle w:val="ConsPlusNormal"/>
        <w:spacing w:before="200"/>
        <w:ind w:firstLine="540"/>
        <w:jc w:val="both"/>
      </w:pPr>
      <w:r>
        <w:t>б) поэтажная группировка (единый характер в соответствии с поэтажными членениями фасада);</w:t>
      </w:r>
    </w:p>
    <w:p w:rsidR="00526EED" w:rsidRDefault="00526EED">
      <w:pPr>
        <w:pStyle w:val="ConsPlusNormal"/>
        <w:spacing w:before="200"/>
        <w:ind w:firstLine="540"/>
        <w:jc w:val="both"/>
      </w:pPr>
      <w:r>
        <w:t>в) вертикальная группировка (единый характер в соответствии с размещением вертикальных внутренних коммуникаций, эркеров);</w:t>
      </w:r>
    </w:p>
    <w:p w:rsidR="00526EED" w:rsidRDefault="00526EED">
      <w:pPr>
        <w:pStyle w:val="ConsPlusNormal"/>
        <w:spacing w:before="200"/>
        <w:ind w:firstLine="540"/>
        <w:jc w:val="both"/>
      </w:pPr>
      <w:r>
        <w:t>г) сплошное остекление фасада (части фасада).</w:t>
      </w:r>
    </w:p>
    <w:p w:rsidR="00526EED" w:rsidRDefault="00526EED">
      <w:pPr>
        <w:pStyle w:val="ConsPlusNormal"/>
        <w:spacing w:before="200"/>
        <w:ind w:firstLine="540"/>
        <w:jc w:val="both"/>
      </w:pPr>
      <w:r>
        <w:t>8.8.2.5. Изменение архитектурного решения, нарушение композиции фасада за счет произвольного изменения архитектурного решения, остекления, оборудования балконов и лоджий, устройства новых балконов и лоджий или ликвидации существующих не допускаются.</w:t>
      </w:r>
    </w:p>
    <w:p w:rsidR="00526EED" w:rsidRDefault="00526EED">
      <w:pPr>
        <w:pStyle w:val="ConsPlusNormal"/>
        <w:spacing w:before="200"/>
        <w:ind w:firstLine="540"/>
        <w:jc w:val="both"/>
      </w:pPr>
      <w:r>
        <w:t>8.8.2.6. Изменение устройства и оборудования балконов и лоджий, не нарушающее архитектурного решения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lastRenderedPageBreak/>
        <w:t>8.8.2.7. Пробивка окон с устройством балконов и лоджий на глухих стенах и брандмауэрах допускается при наличии необходимых проектных обоснований и согласования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8.8.2.8. Восстановление утраченных балконов и лоджий, а также осуществление иных мер по восстановлению первоначального архитектурного решения фасада допускается по согласованию со Службой главного архитектора Администрации городского округа Домодедово.</w:t>
      </w:r>
    </w:p>
    <w:p w:rsidR="00526EED" w:rsidRDefault="00526EED">
      <w:pPr>
        <w:pStyle w:val="ConsPlusNormal"/>
        <w:spacing w:before="200"/>
        <w:ind w:firstLine="540"/>
        <w:jc w:val="both"/>
      </w:pPr>
      <w:r>
        <w:t>8.8.2.9. Переустройство балконов и лоджий допускается по согласованию с Службой главного архитектора Администрации городского округа Домодедово, при условии соответствия архитектурному решению фасада в составе проекта перепланировки помещений.</w:t>
      </w:r>
    </w:p>
    <w:p w:rsidR="00526EED" w:rsidRDefault="00526EED">
      <w:pPr>
        <w:pStyle w:val="ConsPlusNormal"/>
        <w:spacing w:before="200"/>
        <w:ind w:firstLine="540"/>
        <w:jc w:val="both"/>
      </w:pPr>
      <w:r>
        <w:t>8.8.2.10. При эксплуатации и ремонте балконов и лоджий не допускается их произвольное остекление и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решению фасада.</w:t>
      </w:r>
    </w:p>
    <w:p w:rsidR="00526EED" w:rsidRDefault="00526EED">
      <w:pPr>
        <w:pStyle w:val="ConsPlusNormal"/>
        <w:spacing w:before="200"/>
        <w:ind w:firstLine="540"/>
        <w:jc w:val="both"/>
      </w:pPr>
      <w:r>
        <w:t>8.8.2.11. В связи с изменением характера использования помещений допускается реконструкция лоджий первого этажа зданий с изменением отдельных характеристик их устройства и оборудования в соответствии с проектным решением, согласованным со Службой главного архитектора Администрации городского округа Домодедово, а также с собственниками зданий и сооружений.</w:t>
      </w:r>
    </w:p>
    <w:p w:rsidR="00526EED" w:rsidRDefault="00526EED">
      <w:pPr>
        <w:pStyle w:val="ConsPlusNormal"/>
        <w:spacing w:before="200"/>
        <w:ind w:firstLine="540"/>
        <w:jc w:val="both"/>
      </w:pPr>
      <w:r>
        <w:t>8.8.3. Устройство и оборудование балконов и лоджий.</w:t>
      </w:r>
    </w:p>
    <w:p w:rsidR="00526EED" w:rsidRDefault="00526EED">
      <w:pPr>
        <w:pStyle w:val="ConsPlusNormal"/>
        <w:spacing w:before="200"/>
        <w:ind w:firstLine="540"/>
        <w:jc w:val="both"/>
      </w:pPr>
      <w:r>
        <w:t>8.8.3.1. Элементами устройства и оборудования балконов и лоджий являются:</w:t>
      </w:r>
    </w:p>
    <w:p w:rsidR="00526EED" w:rsidRDefault="00526EED">
      <w:pPr>
        <w:pStyle w:val="ConsPlusNormal"/>
        <w:spacing w:before="200"/>
        <w:ind w:firstLine="540"/>
        <w:jc w:val="both"/>
      </w:pPr>
      <w:r>
        <w:t>а) архитектурные проемы;</w:t>
      </w:r>
    </w:p>
    <w:p w:rsidR="00526EED" w:rsidRDefault="00526EED">
      <w:pPr>
        <w:pStyle w:val="ConsPlusNormal"/>
        <w:spacing w:before="200"/>
        <w:ind w:firstLine="540"/>
        <w:jc w:val="both"/>
      </w:pPr>
      <w:r>
        <w:t>б) ограждения;</w:t>
      </w:r>
    </w:p>
    <w:p w:rsidR="00526EED" w:rsidRDefault="00526EED">
      <w:pPr>
        <w:pStyle w:val="ConsPlusNormal"/>
        <w:spacing w:before="200"/>
        <w:ind w:firstLine="540"/>
        <w:jc w:val="both"/>
      </w:pPr>
      <w:r>
        <w:t>в) архитектурное оформление проема;</w:t>
      </w:r>
    </w:p>
    <w:p w:rsidR="00526EED" w:rsidRDefault="00526EED">
      <w:pPr>
        <w:pStyle w:val="ConsPlusNormal"/>
        <w:spacing w:before="200"/>
        <w:ind w:firstLine="540"/>
        <w:jc w:val="both"/>
      </w:pPr>
      <w:r>
        <w:t>г) конструкции остекления;</w:t>
      </w:r>
    </w:p>
    <w:p w:rsidR="00526EED" w:rsidRDefault="00526EED">
      <w:pPr>
        <w:pStyle w:val="ConsPlusNormal"/>
        <w:spacing w:before="200"/>
        <w:ind w:firstLine="540"/>
        <w:jc w:val="both"/>
      </w:pPr>
      <w:r>
        <w:t>д) устройства вертикального озеленения.</w:t>
      </w:r>
    </w:p>
    <w:p w:rsidR="00526EED" w:rsidRDefault="00526EED">
      <w:pPr>
        <w:pStyle w:val="ConsPlusNormal"/>
        <w:spacing w:before="200"/>
        <w:ind w:firstLine="540"/>
        <w:jc w:val="both"/>
      </w:pPr>
      <w:r>
        <w:t>8.8.3.2. Дополнительными элементами оборудования и оформления балконов и лоджий являются:</w:t>
      </w:r>
    </w:p>
    <w:p w:rsidR="00526EED" w:rsidRDefault="00526EED">
      <w:pPr>
        <w:pStyle w:val="ConsPlusNormal"/>
        <w:spacing w:before="200"/>
        <w:ind w:firstLine="540"/>
        <w:jc w:val="both"/>
      </w:pPr>
      <w:r>
        <w:t>а) декоративные решетки;</w:t>
      </w:r>
    </w:p>
    <w:p w:rsidR="00526EED" w:rsidRDefault="00526EED">
      <w:pPr>
        <w:pStyle w:val="ConsPlusNormal"/>
        <w:spacing w:before="200"/>
        <w:ind w:firstLine="540"/>
        <w:jc w:val="both"/>
      </w:pPr>
      <w:r>
        <w:t>б) защитные решетки, экраны, жалюзи;</w:t>
      </w:r>
    </w:p>
    <w:p w:rsidR="00526EED" w:rsidRDefault="00526EED">
      <w:pPr>
        <w:pStyle w:val="ConsPlusNormal"/>
        <w:spacing w:before="200"/>
        <w:ind w:firstLine="540"/>
        <w:jc w:val="both"/>
      </w:pPr>
      <w:r>
        <w:t>в) ограждения;</w:t>
      </w:r>
    </w:p>
    <w:p w:rsidR="00526EED" w:rsidRDefault="00526EED">
      <w:pPr>
        <w:pStyle w:val="ConsPlusNormal"/>
        <w:spacing w:before="200"/>
        <w:ind w:firstLine="540"/>
        <w:jc w:val="both"/>
      </w:pPr>
      <w:r>
        <w:t>г) наружные блоки систем кондиционирования и вентиляции;</w:t>
      </w:r>
    </w:p>
    <w:p w:rsidR="00526EED" w:rsidRDefault="00526EED">
      <w:pPr>
        <w:pStyle w:val="ConsPlusNormal"/>
        <w:spacing w:before="200"/>
        <w:ind w:firstLine="540"/>
        <w:jc w:val="both"/>
      </w:pPr>
      <w:r>
        <w:t>д) маркизы;</w:t>
      </w:r>
    </w:p>
    <w:p w:rsidR="00526EED" w:rsidRDefault="00526EED">
      <w:pPr>
        <w:pStyle w:val="ConsPlusNormal"/>
        <w:spacing w:before="200"/>
        <w:ind w:firstLine="540"/>
        <w:jc w:val="both"/>
      </w:pPr>
      <w:r>
        <w:t>е) художественная подсветка;</w:t>
      </w:r>
    </w:p>
    <w:p w:rsidR="00526EED" w:rsidRDefault="00526EED">
      <w:pPr>
        <w:pStyle w:val="ConsPlusNormal"/>
        <w:spacing w:before="200"/>
        <w:ind w:firstLine="540"/>
        <w:jc w:val="both"/>
      </w:pPr>
      <w:r>
        <w:t>ж) озеленение.</w:t>
      </w:r>
    </w:p>
    <w:p w:rsidR="00526EED" w:rsidRDefault="00526EED">
      <w:pPr>
        <w:pStyle w:val="ConsPlusNormal"/>
        <w:spacing w:before="200"/>
        <w:ind w:firstLine="540"/>
        <w:jc w:val="both"/>
      </w:pPr>
      <w:r>
        <w:t>8.8.3.3. Общими требованиями к устройству и оборудованию балконов и лоджий являются:</w:t>
      </w:r>
    </w:p>
    <w:p w:rsidR="00526EED" w:rsidRDefault="00526EED">
      <w:pPr>
        <w:pStyle w:val="ConsPlusNormal"/>
        <w:spacing w:before="200"/>
        <w:ind w:firstLine="540"/>
        <w:jc w:val="both"/>
      </w:pPr>
      <w:r>
        <w:t>а) комплексный характер в соответствии с общим архитектурным и цветовым решением фасада;</w:t>
      </w:r>
    </w:p>
    <w:p w:rsidR="00526EED" w:rsidRDefault="00526EED">
      <w:pPr>
        <w:pStyle w:val="ConsPlusNormal"/>
        <w:spacing w:before="200"/>
        <w:ind w:firstLine="540"/>
        <w:jc w:val="both"/>
      </w:pPr>
      <w:r>
        <w:t>б) высокое качество ремонтных, монтажных, отделочных работ, используемых материалов и конструкций;</w:t>
      </w:r>
    </w:p>
    <w:p w:rsidR="00526EED" w:rsidRDefault="00526EED">
      <w:pPr>
        <w:pStyle w:val="ConsPlusNormal"/>
        <w:spacing w:before="200"/>
        <w:ind w:firstLine="540"/>
        <w:jc w:val="both"/>
      </w:pPr>
      <w:r>
        <w:t>в) надежность, безопасность элементов и конструкций;</w:t>
      </w:r>
    </w:p>
    <w:p w:rsidR="00526EED" w:rsidRDefault="00526EED">
      <w:pPr>
        <w:pStyle w:val="ConsPlusNormal"/>
        <w:spacing w:before="200"/>
        <w:ind w:firstLine="540"/>
        <w:jc w:val="both"/>
      </w:pPr>
      <w:r>
        <w:t>г) устройство и эксплуатация без ущерба для технического состояния и внешнего вида фасада;</w:t>
      </w:r>
    </w:p>
    <w:p w:rsidR="00526EED" w:rsidRDefault="00526EED">
      <w:pPr>
        <w:pStyle w:val="ConsPlusNormal"/>
        <w:spacing w:before="200"/>
        <w:ind w:firstLine="540"/>
        <w:jc w:val="both"/>
      </w:pPr>
      <w:r>
        <w:t>д) содержание в надлежащем состоянии;</w:t>
      </w:r>
    </w:p>
    <w:p w:rsidR="00526EED" w:rsidRDefault="00526EED">
      <w:pPr>
        <w:pStyle w:val="ConsPlusNormal"/>
        <w:spacing w:before="200"/>
        <w:ind w:firstLine="540"/>
        <w:jc w:val="both"/>
      </w:pPr>
      <w:r>
        <w:lastRenderedPageBreak/>
        <w:t>8.8.3.4. Наиболее значимыми характеристиками устройства и оборудования балконов и лоджий с точки зрения единства архитектурного решения фасада являются:</w:t>
      </w:r>
    </w:p>
    <w:p w:rsidR="00526EED" w:rsidRDefault="00526EED">
      <w:pPr>
        <w:pStyle w:val="ConsPlusNormal"/>
        <w:spacing w:before="200"/>
        <w:ind w:firstLine="540"/>
        <w:jc w:val="both"/>
      </w:pPr>
      <w:r>
        <w:t>а) архитектурная форма проемов;</w:t>
      </w:r>
    </w:p>
    <w:p w:rsidR="00526EED" w:rsidRDefault="00526EED">
      <w:pPr>
        <w:pStyle w:val="ConsPlusNormal"/>
        <w:spacing w:before="200"/>
        <w:ind w:firstLine="540"/>
        <w:jc w:val="both"/>
      </w:pPr>
      <w:r>
        <w:t>б) цвет оконных и витринных конструкций;</w:t>
      </w:r>
    </w:p>
    <w:p w:rsidR="00526EED" w:rsidRDefault="00526EED">
      <w:pPr>
        <w:pStyle w:val="ConsPlusNormal"/>
        <w:spacing w:before="200"/>
        <w:ind w:firstLine="540"/>
        <w:jc w:val="both"/>
      </w:pPr>
      <w:r>
        <w:t>в) рисунок переплетов;</w:t>
      </w:r>
    </w:p>
    <w:p w:rsidR="00526EED" w:rsidRDefault="00526EED">
      <w:pPr>
        <w:pStyle w:val="ConsPlusNormal"/>
        <w:spacing w:before="200"/>
        <w:ind w:firstLine="540"/>
        <w:jc w:val="both"/>
      </w:pPr>
      <w:r>
        <w:t>г) ширина профиля оконных конструкций, ее отношение к плоскости остекления;</w:t>
      </w:r>
    </w:p>
    <w:p w:rsidR="00526EED" w:rsidRDefault="00526EED">
      <w:pPr>
        <w:pStyle w:val="ConsPlusNormal"/>
        <w:spacing w:before="200"/>
        <w:ind w:firstLine="540"/>
        <w:jc w:val="both"/>
      </w:pPr>
      <w:r>
        <w:t>д) отделка и окраска откосов;</w:t>
      </w:r>
    </w:p>
    <w:p w:rsidR="00526EED" w:rsidRDefault="00526EED">
      <w:pPr>
        <w:pStyle w:val="ConsPlusNormal"/>
        <w:spacing w:before="200"/>
        <w:ind w:firstLine="540"/>
        <w:jc w:val="both"/>
      </w:pPr>
      <w:r>
        <w:t>е) материал оконных и витринных конструкций.</w:t>
      </w:r>
    </w:p>
    <w:p w:rsidR="00526EED" w:rsidRDefault="00526EED">
      <w:pPr>
        <w:pStyle w:val="ConsPlusNormal"/>
        <w:spacing w:before="200"/>
        <w:ind w:firstLine="540"/>
        <w:jc w:val="both"/>
      </w:pPr>
      <w:r>
        <w:t>8.8.3.5. Не допускаются:</w:t>
      </w:r>
    </w:p>
    <w:p w:rsidR="00526EED" w:rsidRDefault="00526EED">
      <w:pPr>
        <w:pStyle w:val="ConsPlusNormal"/>
        <w:spacing w:before="200"/>
        <w:ind w:firstLine="540"/>
        <w:jc w:val="both"/>
      </w:pPr>
      <w:r>
        <w:t>а) изменение характера ограждений (цвета, рисунка, прозрачности);</w:t>
      </w:r>
    </w:p>
    <w:p w:rsidR="00526EED" w:rsidRDefault="00526EED">
      <w:pPr>
        <w:pStyle w:val="ConsPlusNormal"/>
        <w:spacing w:before="200"/>
        <w:ind w:firstLine="540"/>
        <w:jc w:val="both"/>
      </w:pPr>
      <w:r>
        <w:t>б) 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w:t>
      </w:r>
    </w:p>
    <w:p w:rsidR="00526EED" w:rsidRDefault="00526EED">
      <w:pPr>
        <w:pStyle w:val="ConsPlusNormal"/>
        <w:spacing w:before="200"/>
        <w:ind w:firstLine="540"/>
        <w:jc w:val="both"/>
      </w:pPr>
      <w:r>
        <w:t>в) фрагментарная окраска или облицовка участка фасада в пределах балкона или лоджии.</w:t>
      </w:r>
    </w:p>
    <w:p w:rsidR="00526EED" w:rsidRDefault="00526EED">
      <w:pPr>
        <w:pStyle w:val="ConsPlusNormal"/>
        <w:spacing w:before="200"/>
        <w:ind w:firstLine="540"/>
        <w:jc w:val="both"/>
      </w:pPr>
      <w:r>
        <w:t>8.8.3.6.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526EED" w:rsidRDefault="00526EED">
      <w:pPr>
        <w:pStyle w:val="ConsPlusNormal"/>
        <w:spacing w:before="200"/>
        <w:ind w:firstLine="540"/>
        <w:jc w:val="both"/>
      </w:pPr>
      <w:r>
        <w:t>8.8.4. Правила эксплуатации балконов и лоджий.</w:t>
      </w:r>
    </w:p>
    <w:p w:rsidR="00526EED" w:rsidRDefault="00526EED">
      <w:pPr>
        <w:pStyle w:val="ConsPlusNormal"/>
        <w:spacing w:before="200"/>
        <w:ind w:firstLine="540"/>
        <w:jc w:val="both"/>
      </w:pPr>
      <w:r>
        <w:t>8.8.4.1.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526EED" w:rsidRDefault="00526EED">
      <w:pPr>
        <w:pStyle w:val="ConsPlusNormal"/>
        <w:spacing w:before="200"/>
        <w:ind w:firstLine="540"/>
        <w:jc w:val="both"/>
      </w:pPr>
      <w:r>
        <w:t>8.8.4.2.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526EED" w:rsidRDefault="00526EED">
      <w:pPr>
        <w:pStyle w:val="ConsPlusNormal"/>
        <w:jc w:val="both"/>
      </w:pPr>
    </w:p>
    <w:p w:rsidR="00526EED" w:rsidRDefault="00526EED">
      <w:pPr>
        <w:pStyle w:val="ConsPlusTitle"/>
        <w:ind w:firstLine="540"/>
        <w:jc w:val="both"/>
        <w:outlineLvl w:val="2"/>
      </w:pPr>
      <w:r>
        <w:t>Статья 8.9. Требования к благоустройству вновь возводимых многоквартирных домов на территории городского округа</w:t>
      </w:r>
    </w:p>
    <w:p w:rsidR="00526EED" w:rsidRDefault="00526EED">
      <w:pPr>
        <w:pStyle w:val="ConsPlusNormal"/>
        <w:ind w:firstLine="540"/>
        <w:jc w:val="both"/>
      </w:pPr>
      <w:r>
        <w:t xml:space="preserve">(введена </w:t>
      </w:r>
      <w:hyperlink r:id="rId71">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Normal"/>
        <w:ind w:firstLine="540"/>
        <w:jc w:val="both"/>
      </w:pPr>
      <w:r>
        <w:t>8.9.1. Требования настоящей статьи подлежат учету при архитектурно-строительном проектировании, строительстве многоквартирных домов, многофункциональных зданий (комплексов), в состав помещений которых входят жилые помещения постоянного проживания.</w:t>
      </w:r>
    </w:p>
    <w:p w:rsidR="00526EED" w:rsidRDefault="00526EED">
      <w:pPr>
        <w:pStyle w:val="ConsPlusNormal"/>
        <w:spacing w:before="200"/>
        <w:ind w:firstLine="540"/>
        <w:jc w:val="both"/>
      </w:pPr>
      <w:r>
        <w:t>Требования настоящей статьи не распространяются на капитальный ремонт, текущий ремонт, а также на работы по содержанию объектов и элементов благоустройства, необходимый перечень, состав, сроки и периодичность, организационно-технические условия выполнения которых установлены регламентом содержания объектов благоустройства, на проведение комплекса мероприятий по приведению в нормативное состояние объектов благоустройства и элементов благоустройства существующих дворовых территорий.</w:t>
      </w:r>
    </w:p>
    <w:p w:rsidR="00526EED" w:rsidRDefault="00526EED">
      <w:pPr>
        <w:pStyle w:val="ConsPlusNormal"/>
        <w:spacing w:before="200"/>
        <w:ind w:firstLine="540"/>
        <w:jc w:val="both"/>
      </w:pPr>
      <w:r>
        <w:t>8.9.2. Благоустройство территории вновь возводимого многоквартирного дома (группы домов) выполняется:</w:t>
      </w:r>
    </w:p>
    <w:p w:rsidR="00526EED" w:rsidRDefault="00526EED">
      <w:pPr>
        <w:pStyle w:val="ConsPlusNormal"/>
        <w:spacing w:before="200"/>
        <w:ind w:firstLine="540"/>
        <w:jc w:val="both"/>
      </w:pPr>
      <w:bookmarkStart w:id="33" w:name="P6034"/>
      <w:bookmarkEnd w:id="33"/>
      <w:r>
        <w:t>а) на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526EED" w:rsidRDefault="00526EED">
      <w:pPr>
        <w:pStyle w:val="ConsPlusNormal"/>
        <w:spacing w:before="200"/>
        <w:ind w:firstLine="540"/>
        <w:jc w:val="both"/>
      </w:pPr>
      <w:r>
        <w:t xml:space="preserve">б) на территориях общего пользования жилого района; на территориях общего пользования допускается благоустройство по согласованию с Администрацией городского округа Домодедово при недостатке площади для размещения объектов благоустройства и элементов благоустройства, приведенных в </w:t>
      </w:r>
      <w:hyperlink w:anchor="P6059">
        <w:r>
          <w:rPr>
            <w:color w:val="0000FF"/>
          </w:rPr>
          <w:t>таблице 1</w:t>
        </w:r>
      </w:hyperlink>
      <w:r>
        <w:t xml:space="preserve"> настоящей статьи.</w:t>
      </w:r>
    </w:p>
    <w:p w:rsidR="00526EED" w:rsidRDefault="00526EED">
      <w:pPr>
        <w:pStyle w:val="ConsPlusNormal"/>
        <w:spacing w:before="200"/>
        <w:ind w:firstLine="540"/>
        <w:jc w:val="both"/>
      </w:pPr>
      <w:r>
        <w:lastRenderedPageBreak/>
        <w:t>8.9.3. При благоустройстве территории рекомендуется предусматривать устройство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 без доступа автомобилей (за исключением спецтранспорта экстренных служб, подъезда транспортных средств для кратковременной высадки пассажиров и выгрузки или погрузки вещей).</w:t>
      </w:r>
    </w:p>
    <w:p w:rsidR="00526EED" w:rsidRDefault="00526EED">
      <w:pPr>
        <w:pStyle w:val="ConsPlusNormal"/>
        <w:spacing w:before="200"/>
        <w:ind w:firstLine="540"/>
        <w:jc w:val="both"/>
      </w:pPr>
      <w:r>
        <w:t xml:space="preserve">8.9.4. Допускается размещение площадок рекреационного назначения и озеленения на крышах многоквартирных домов. При размещении площадок рекреационного назначения и озеленения на крышах многоквартирных домов указанные элементы благоустройства и объекты благоустройства учитываются при подсчете показателей, указанных в </w:t>
      </w:r>
      <w:hyperlink w:anchor="P6059">
        <w:r>
          <w:rPr>
            <w:color w:val="0000FF"/>
          </w:rPr>
          <w:t>таблице 1</w:t>
        </w:r>
      </w:hyperlink>
      <w:r>
        <w:t xml:space="preserve"> настоящей статьи, только в случаях:</w:t>
      </w:r>
    </w:p>
    <w:p w:rsidR="00526EED" w:rsidRDefault="00526EED">
      <w:pPr>
        <w:pStyle w:val="ConsPlusNormal"/>
        <w:spacing w:before="200"/>
        <w:ind w:firstLine="540"/>
        <w:jc w:val="both"/>
      </w:pPr>
      <w:r>
        <w:t>а) крыша планируется для преимущественного и неограниченного пользования всеми жителями многоквартирного дома (группы домов), в том числе маломобильными группами населения;</w:t>
      </w:r>
    </w:p>
    <w:p w:rsidR="00526EED" w:rsidRDefault="00526EED">
      <w:pPr>
        <w:pStyle w:val="ConsPlusNormal"/>
        <w:spacing w:before="200"/>
        <w:ind w:firstLine="540"/>
        <w:jc w:val="both"/>
      </w:pPr>
      <w:r>
        <w:t>б) планируется благоустройство крыши подземного объекта капитального строительства (его подземной части).</w:t>
      </w:r>
    </w:p>
    <w:p w:rsidR="00526EED" w:rsidRDefault="00526EED">
      <w:pPr>
        <w:pStyle w:val="ConsPlusNormal"/>
        <w:spacing w:before="200"/>
        <w:ind w:firstLine="540"/>
        <w:jc w:val="both"/>
      </w:pPr>
      <w:r>
        <w:t>8.9.5. При организации и формировании мест хранения автотранспорта запрещено использование зависимых машино-мест в обеспечение расчета потребности в местах хранения автотранспорта (в том числе при их размещении в многоуровневых паркингах, использовании механизированных систем хранения).</w:t>
      </w:r>
    </w:p>
    <w:p w:rsidR="00526EED" w:rsidRDefault="00526EED">
      <w:pPr>
        <w:pStyle w:val="ConsPlusNormal"/>
        <w:spacing w:before="200"/>
        <w:ind w:firstLine="540"/>
        <w:jc w:val="both"/>
      </w:pPr>
      <w:r>
        <w:t xml:space="preserve">8.9.6. Все площадки, указанные в </w:t>
      </w:r>
      <w:hyperlink w:anchor="P6059">
        <w:r>
          <w:rPr>
            <w:color w:val="0000FF"/>
          </w:rPr>
          <w:t>таблице 1</w:t>
        </w:r>
      </w:hyperlink>
      <w:r>
        <w:t xml:space="preserve"> настоящей статьи, должны быть выполнены в одном уровне с пешеходными подходами к ним (тротуаром, дорожкой) без перепада высот.</w:t>
      </w:r>
    </w:p>
    <w:p w:rsidR="00526EED" w:rsidRDefault="00526EED">
      <w:pPr>
        <w:pStyle w:val="ConsPlusNormal"/>
        <w:spacing w:before="200"/>
        <w:ind w:firstLine="540"/>
        <w:jc w:val="both"/>
      </w:pPr>
      <w:r>
        <w:t xml:space="preserve">8.9.7. Недопустимо наличие на площадках, указанных в </w:t>
      </w:r>
      <w:hyperlink w:anchor="P6059">
        <w:r>
          <w:rPr>
            <w:color w:val="0000FF"/>
          </w:rPr>
          <w:t>таблице 1</w:t>
        </w:r>
      </w:hyperlink>
      <w:r>
        <w:t xml:space="preserve"> настоящей статьи, а также на площадках входных групп инженерных колодцев.</w:t>
      </w:r>
    </w:p>
    <w:p w:rsidR="00526EED" w:rsidRDefault="00526EED">
      <w:pPr>
        <w:pStyle w:val="ConsPlusNormal"/>
        <w:spacing w:before="200"/>
        <w:ind w:firstLine="540"/>
        <w:jc w:val="both"/>
      </w:pPr>
      <w:r>
        <w:t>8.9.8. Дренажные и водосборные решетки на объектах благоустройства должны быть выполнены на одном уровне с поверхностью покрытия объектов благоустройства.</w:t>
      </w:r>
    </w:p>
    <w:p w:rsidR="00526EED" w:rsidRDefault="00526EED">
      <w:pPr>
        <w:pStyle w:val="ConsPlusNormal"/>
        <w:spacing w:before="200"/>
        <w:ind w:firstLine="540"/>
        <w:jc w:val="both"/>
      </w:pPr>
      <w:r>
        <w:t>8.9.9. При проектировании входов в подъезды многоквартирных домов:</w:t>
      </w:r>
    </w:p>
    <w:p w:rsidR="00526EED" w:rsidRDefault="00526EED">
      <w:pPr>
        <w:pStyle w:val="ConsPlusNormal"/>
        <w:spacing w:before="200"/>
        <w:ind w:firstLine="540"/>
        <w:jc w:val="both"/>
      </w:pPr>
      <w:r>
        <w:t>а) навесы над входными площадками входов в подъезды должны быть с организованным скрытым отводом поверхностных стоков и встроенными объектами (средствами) наружного освещения со светодиодными светильниками;</w:t>
      </w:r>
    </w:p>
    <w:p w:rsidR="00526EED" w:rsidRDefault="00526EED">
      <w:pPr>
        <w:pStyle w:val="ConsPlusNormal"/>
        <w:spacing w:before="200"/>
        <w:ind w:firstLine="540"/>
        <w:jc w:val="both"/>
      </w:pPr>
      <w:r>
        <w:t>б) информационные таблички с номерами подъездов, номерами всех квартир в подъезде, а также таблички, дублирующие информацию информационных табличек с использованием шрифта Брайля, на высоте от 0,7 м до 0,9 м на каждом подъезде;</w:t>
      </w:r>
    </w:p>
    <w:p w:rsidR="00526EED" w:rsidRDefault="00526EED">
      <w:pPr>
        <w:pStyle w:val="ConsPlusNormal"/>
        <w:spacing w:before="200"/>
        <w:ind w:firstLine="540"/>
        <w:jc w:val="both"/>
      </w:pPr>
      <w:r>
        <w:t>в) полотна наружных дверей со смотровыми прозрачными ударопрочными панелями (не менее 60% от площади полотна) с нижней кромкой на высоте 0,5-1,2 м от уровня пола или полностью светопрозрачные, при этом нижняя часть стеклянных полотен дверей на высоте не менее 0,3 м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 и не выше 1,5 м от поверхности пола, в форме круга диаметром от 0,1 м до 0,2 м);</w:t>
      </w:r>
    </w:p>
    <w:p w:rsidR="00526EED" w:rsidRDefault="00526EED">
      <w:pPr>
        <w:pStyle w:val="ConsPlusNormal"/>
        <w:spacing w:before="200"/>
        <w:ind w:firstLine="540"/>
        <w:jc w:val="both"/>
      </w:pPr>
      <w:r>
        <w:t>г) входные площадки входов в подъезды многоквартирных жилых домов должны быть благоустроены элементами озеленения, скамьями для отдыха, урнами.</w:t>
      </w:r>
    </w:p>
    <w:p w:rsidR="00526EED" w:rsidRDefault="00526EED">
      <w:pPr>
        <w:pStyle w:val="ConsPlusNormal"/>
        <w:spacing w:before="200"/>
        <w:ind w:firstLine="540"/>
        <w:jc w:val="both"/>
      </w:pPr>
      <w:r>
        <w:t>8.9.10. При благоустройстве территорий вновь возводимых многоквартирных домов (групп домов) в пешеходную инфраструктуру входят пешеходные коммуникации (тротуары, пешеходные дорожки, эспланады, мосты, пешеходные аллеи и галереи, тропы и тропинки, экологические туристические тропы) и пешеходные пространства (пешеходные улицы и зоны, площади, набережные, бульвары).</w:t>
      </w:r>
    </w:p>
    <w:p w:rsidR="00526EED" w:rsidRDefault="00526EED">
      <w:pPr>
        <w:pStyle w:val="ConsPlusNormal"/>
        <w:spacing w:before="200"/>
        <w:ind w:firstLine="540"/>
        <w:jc w:val="both"/>
      </w:pPr>
      <w:r>
        <w:t>8.9.11. При подготовке проектных решений объектов пешеходной инфраструктуры следует предусматривать условия безопасного и комфортного передвижения для инвалидов и маломобильных групп населения в соответствии с национальными стандартами и сводами правил, предназначенными для разработки проектных решений, которые должны обеспечивать для инвалидов и маломобильных групп населения равные условия жизнедеятельности с другими категориями населения.</w:t>
      </w:r>
    </w:p>
    <w:p w:rsidR="00526EED" w:rsidRDefault="00526EED">
      <w:pPr>
        <w:pStyle w:val="ConsPlusNormal"/>
        <w:spacing w:before="200"/>
        <w:ind w:firstLine="540"/>
        <w:jc w:val="both"/>
      </w:pPr>
      <w:r>
        <w:t xml:space="preserve">8.9.12. Новые пешеходные коммуникации должны проектироваться непрерывными с организацией </w:t>
      </w:r>
      <w:r>
        <w:lastRenderedPageBreak/>
        <w:t>пешеходных переходов в местах пересечения с проезжей частью без тупиков и примыкать к существующим пешеходным коммуникациям муниципального образования. Не допускается проектирование планировочной организации земельных участков, при которой движение пешеходов осуществляется по проезжей части, местам стоянки (остановки, парковки).</w:t>
      </w:r>
    </w:p>
    <w:p w:rsidR="00526EED" w:rsidRDefault="00526EED">
      <w:pPr>
        <w:pStyle w:val="ConsPlusNormal"/>
        <w:spacing w:before="200"/>
        <w:ind w:firstLine="540"/>
        <w:jc w:val="both"/>
      </w:pPr>
      <w:r>
        <w:t>8.9.13. В ширину пешеходной части тротуаров, ширину пешеходных дорожек не включаются места размещения некапитальных строений, сооружений (в том числе нестационарных строений, сооружений), уличной мебели, иных подобных элементов благоустройства.</w:t>
      </w:r>
    </w:p>
    <w:p w:rsidR="00526EED" w:rsidRDefault="00526EED">
      <w:pPr>
        <w:pStyle w:val="ConsPlusNormal"/>
        <w:spacing w:before="200"/>
        <w:ind w:firstLine="540"/>
        <w:jc w:val="both"/>
      </w:pPr>
      <w:r>
        <w:t>8.9.14. При непосредственном примыкании пешеходных коммуникаций с твердым (усовершенствованным) покрытием к стенам зданий и подпорным стенкам следует увеличивать ширину пешеходной коммуникации не менее чем на 0,5 м.</w:t>
      </w:r>
    </w:p>
    <w:p w:rsidR="00526EED" w:rsidRDefault="00526EED">
      <w:pPr>
        <w:pStyle w:val="ConsPlusNormal"/>
        <w:spacing w:before="200"/>
        <w:ind w:firstLine="540"/>
        <w:jc w:val="both"/>
      </w:pPr>
      <w:r>
        <w:t>8.9.15. Ширина пешеходного пути создаваемых тротуаров, пешеходных дорожек с учетом встречного движения инвалидов на креслах-колясках должна быть не менее 2,0 м (в условиях сложившейся застройки в затесненных местах допустимо в пределах прямой видимости снижать ширину до 1,2 м с устройством не более чем через каждые 25 м горизонтальных площадок размером не менее 2,0 x 1,8 м для обеспечения возможности разъезда инвалидов на креслах-колясках).</w:t>
      </w:r>
    </w:p>
    <w:p w:rsidR="00526EED" w:rsidRDefault="00526EED">
      <w:pPr>
        <w:pStyle w:val="ConsPlusNormal"/>
        <w:spacing w:before="200"/>
        <w:ind w:firstLine="540"/>
        <w:jc w:val="both"/>
      </w:pPr>
      <w:r>
        <w:t>8.9.16. Пешеходные пути должны обеспечивать безопасное движение пешеходов по пешеходным коммуникациям, в том числе от плоскостных стоянок автомобилей (парковок) до входных площадок, входов в здания, строения, сооружения. На участках пересечения пешеходных коммуникаций и проездов обустраиваются пешеходные переходы в соответствии с требованиями к организации дорожного движения.</w:t>
      </w:r>
    </w:p>
    <w:p w:rsidR="00526EED" w:rsidRDefault="00526EED">
      <w:pPr>
        <w:pStyle w:val="ConsPlusNormal"/>
        <w:spacing w:before="200"/>
        <w:ind w:firstLine="540"/>
        <w:jc w:val="both"/>
      </w:pPr>
      <w:r>
        <w:t>8.9.17. В целях ограничения доступа автомобилей на территории, не предназначенные для движения (остановки, стоянки) транспортных средств (пути движения пешеходов, озеленение), необходимо отделять такие территории от проезжей части путем устройства стационарных парковочных барьеров.</w:t>
      </w:r>
    </w:p>
    <w:p w:rsidR="00526EED" w:rsidRDefault="00526EED">
      <w:pPr>
        <w:pStyle w:val="ConsPlusNormal"/>
        <w:spacing w:before="200"/>
        <w:ind w:firstLine="540"/>
        <w:jc w:val="both"/>
      </w:pPr>
      <w:r>
        <w:t>8.9.18. При благоустройстве территорий вновь возводимых многоквартирных домов подлежат учету показатели минимальной обеспеченности объектами и элементами благоустройства, приведенные в таблице 1 настоящей статьи.</w:t>
      </w:r>
    </w:p>
    <w:p w:rsidR="00526EED" w:rsidRDefault="00526EED">
      <w:pPr>
        <w:pStyle w:val="ConsPlusNormal"/>
        <w:jc w:val="both"/>
      </w:pPr>
    </w:p>
    <w:p w:rsidR="00526EED" w:rsidRDefault="00526EED">
      <w:pPr>
        <w:pStyle w:val="ConsPlusNormal"/>
        <w:jc w:val="center"/>
      </w:pPr>
      <w:bookmarkStart w:id="34" w:name="P6059"/>
      <w:bookmarkEnd w:id="34"/>
      <w:r>
        <w:t>Таблица 1 "Показатели минимальной обеспеченности объектами</w:t>
      </w:r>
    </w:p>
    <w:p w:rsidR="00526EED" w:rsidRDefault="00526EED">
      <w:pPr>
        <w:pStyle w:val="ConsPlusNormal"/>
        <w:jc w:val="center"/>
      </w:pPr>
      <w:r>
        <w:t>и элементами благоустройства вновь возводимых</w:t>
      </w:r>
    </w:p>
    <w:p w:rsidR="00526EED" w:rsidRDefault="00526EED">
      <w:pPr>
        <w:pStyle w:val="ConsPlusNormal"/>
        <w:jc w:val="center"/>
      </w:pPr>
      <w:r>
        <w:t>многоквартирных домов"</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239"/>
        <w:gridCol w:w="2438"/>
        <w:gridCol w:w="1941"/>
        <w:gridCol w:w="1942"/>
      </w:tblGrid>
      <w:tr w:rsidR="00526EED">
        <w:tc>
          <w:tcPr>
            <w:tcW w:w="454" w:type="dxa"/>
            <w:vMerge w:val="restart"/>
          </w:tcPr>
          <w:p w:rsidR="00526EED" w:rsidRDefault="00526EED">
            <w:pPr>
              <w:pStyle w:val="ConsPlusNormal"/>
              <w:jc w:val="center"/>
            </w:pPr>
            <w:r>
              <w:t>N п/п</w:t>
            </w:r>
          </w:p>
        </w:tc>
        <w:tc>
          <w:tcPr>
            <w:tcW w:w="2239" w:type="dxa"/>
            <w:vMerge w:val="restart"/>
          </w:tcPr>
          <w:p w:rsidR="00526EED" w:rsidRDefault="00526EED">
            <w:pPr>
              <w:pStyle w:val="ConsPlusNormal"/>
              <w:jc w:val="center"/>
            </w:pPr>
            <w:r>
              <w:t>Наименования объектов и элементов благоустройства</w:t>
            </w:r>
          </w:p>
        </w:tc>
        <w:tc>
          <w:tcPr>
            <w:tcW w:w="2438" w:type="dxa"/>
            <w:vMerge w:val="restart"/>
          </w:tcPr>
          <w:p w:rsidR="00526EED" w:rsidRDefault="00526EED">
            <w:pPr>
              <w:pStyle w:val="ConsPlusNormal"/>
              <w:jc w:val="center"/>
            </w:pPr>
            <w:r>
              <w:t>Показатели обеспеченности на 1 жителя (всего) и размеры объектов благоустройства (всего)</w:t>
            </w:r>
          </w:p>
        </w:tc>
        <w:tc>
          <w:tcPr>
            <w:tcW w:w="3883" w:type="dxa"/>
            <w:gridSpan w:val="2"/>
          </w:tcPr>
          <w:p w:rsidR="00526EED" w:rsidRDefault="00526EED">
            <w:pPr>
              <w:pStyle w:val="ConsPlusNormal"/>
              <w:jc w:val="center"/>
            </w:pPr>
            <w:r>
              <w:t>Местоположение элементов и объектов благоустройства</w:t>
            </w:r>
          </w:p>
        </w:tc>
      </w:tr>
      <w:tr w:rsidR="00526EED">
        <w:tc>
          <w:tcPr>
            <w:tcW w:w="454" w:type="dxa"/>
            <w:vMerge/>
          </w:tcPr>
          <w:p w:rsidR="00526EED" w:rsidRDefault="00526EED">
            <w:pPr>
              <w:pStyle w:val="ConsPlusNormal"/>
            </w:pPr>
          </w:p>
        </w:tc>
        <w:tc>
          <w:tcPr>
            <w:tcW w:w="2239" w:type="dxa"/>
            <w:vMerge/>
          </w:tcPr>
          <w:p w:rsidR="00526EED" w:rsidRDefault="00526EED">
            <w:pPr>
              <w:pStyle w:val="ConsPlusNormal"/>
            </w:pPr>
          </w:p>
        </w:tc>
        <w:tc>
          <w:tcPr>
            <w:tcW w:w="2438" w:type="dxa"/>
            <w:vMerge/>
          </w:tcPr>
          <w:p w:rsidR="00526EED" w:rsidRDefault="00526EED">
            <w:pPr>
              <w:pStyle w:val="ConsPlusNormal"/>
            </w:pPr>
          </w:p>
        </w:tc>
        <w:tc>
          <w:tcPr>
            <w:tcW w:w="1941" w:type="dxa"/>
          </w:tcPr>
          <w:p w:rsidR="00526EED" w:rsidRDefault="00526EED">
            <w:pPr>
              <w:pStyle w:val="ConsPlusNormal"/>
              <w:jc w:val="center"/>
            </w:pPr>
            <w:r>
              <w:t xml:space="preserve">В соответствии с </w:t>
            </w:r>
            <w:hyperlink w:anchor="P6034">
              <w:r>
                <w:rPr>
                  <w:color w:val="0000FF"/>
                </w:rPr>
                <w:t>подпунктом 1 пункта 8.9.2</w:t>
              </w:r>
            </w:hyperlink>
            <w:r>
              <w:t xml:space="preserve"> настоящей статьи</w:t>
            </w:r>
          </w:p>
        </w:tc>
        <w:tc>
          <w:tcPr>
            <w:tcW w:w="1942" w:type="dxa"/>
          </w:tcPr>
          <w:p w:rsidR="00526EED" w:rsidRDefault="00526EED">
            <w:pPr>
              <w:pStyle w:val="ConsPlusNormal"/>
              <w:jc w:val="center"/>
            </w:pPr>
            <w:r>
              <w:t xml:space="preserve">на территории жилого района </w:t>
            </w:r>
            <w:hyperlink w:anchor="P6114">
              <w:r>
                <w:rPr>
                  <w:color w:val="0000FF"/>
                </w:rPr>
                <w:t>&lt;1&gt;</w:t>
              </w:r>
            </w:hyperlink>
          </w:p>
        </w:tc>
      </w:tr>
      <w:tr w:rsidR="00526EED">
        <w:tc>
          <w:tcPr>
            <w:tcW w:w="454" w:type="dxa"/>
          </w:tcPr>
          <w:p w:rsidR="00526EED" w:rsidRDefault="00526EED">
            <w:pPr>
              <w:pStyle w:val="ConsPlusNormal"/>
              <w:jc w:val="center"/>
            </w:pPr>
            <w:r>
              <w:t>1</w:t>
            </w:r>
          </w:p>
        </w:tc>
        <w:tc>
          <w:tcPr>
            <w:tcW w:w="2239" w:type="dxa"/>
          </w:tcPr>
          <w:p w:rsidR="00526EED" w:rsidRDefault="00526EED">
            <w:pPr>
              <w:pStyle w:val="ConsPlusNormal"/>
              <w:jc w:val="center"/>
            </w:pPr>
            <w:r>
              <w:t>2</w:t>
            </w:r>
          </w:p>
        </w:tc>
        <w:tc>
          <w:tcPr>
            <w:tcW w:w="2438" w:type="dxa"/>
          </w:tcPr>
          <w:p w:rsidR="00526EED" w:rsidRDefault="00526EED">
            <w:pPr>
              <w:pStyle w:val="ConsPlusNormal"/>
              <w:jc w:val="center"/>
            </w:pPr>
            <w:r>
              <w:t>3</w:t>
            </w:r>
          </w:p>
        </w:tc>
        <w:tc>
          <w:tcPr>
            <w:tcW w:w="1941" w:type="dxa"/>
          </w:tcPr>
          <w:p w:rsidR="00526EED" w:rsidRDefault="00526EED">
            <w:pPr>
              <w:pStyle w:val="ConsPlusNormal"/>
              <w:jc w:val="center"/>
            </w:pPr>
            <w:r>
              <w:t>4</w:t>
            </w:r>
          </w:p>
        </w:tc>
        <w:tc>
          <w:tcPr>
            <w:tcW w:w="1942" w:type="dxa"/>
          </w:tcPr>
          <w:p w:rsidR="00526EED" w:rsidRDefault="00526EED">
            <w:pPr>
              <w:pStyle w:val="ConsPlusNormal"/>
              <w:jc w:val="center"/>
            </w:pPr>
            <w:r>
              <w:t>5</w:t>
            </w:r>
          </w:p>
        </w:tc>
      </w:tr>
      <w:tr w:rsidR="00526EED">
        <w:tc>
          <w:tcPr>
            <w:tcW w:w="454" w:type="dxa"/>
            <w:vMerge w:val="restart"/>
          </w:tcPr>
          <w:p w:rsidR="00526EED" w:rsidRDefault="00526EED">
            <w:pPr>
              <w:pStyle w:val="ConsPlusNormal"/>
            </w:pPr>
            <w:r>
              <w:t>1</w:t>
            </w:r>
          </w:p>
        </w:tc>
        <w:tc>
          <w:tcPr>
            <w:tcW w:w="2239" w:type="dxa"/>
            <w:vMerge w:val="restart"/>
          </w:tcPr>
          <w:p w:rsidR="00526EED" w:rsidRDefault="00526EED">
            <w:pPr>
              <w:pStyle w:val="ConsPlusNormal"/>
            </w:pPr>
            <w:r>
              <w:t>Детские игровые площадки</w:t>
            </w:r>
          </w:p>
        </w:tc>
        <w:tc>
          <w:tcPr>
            <w:tcW w:w="2438" w:type="dxa"/>
            <w:vMerge w:val="restart"/>
          </w:tcPr>
          <w:p w:rsidR="00526EED" w:rsidRDefault="00526EED">
            <w:pPr>
              <w:pStyle w:val="ConsPlusNormal"/>
            </w:pPr>
            <w:r>
              <w:t>не менее 0,5-0,7 м2/чел.</w:t>
            </w:r>
          </w:p>
          <w:p w:rsidR="00526EED" w:rsidRDefault="00526EED">
            <w:pPr>
              <w:pStyle w:val="ConsPlusNormal"/>
            </w:pPr>
            <w:r>
              <w:t>Оптимальный размер площадок:</w:t>
            </w:r>
          </w:p>
          <w:p w:rsidR="00526EED" w:rsidRDefault="00526EED">
            <w:pPr>
              <w:pStyle w:val="ConsPlusNormal"/>
            </w:pPr>
            <w:r>
              <w:t>для детей до 3 лет - 50-70 м2; до 7 лет - 70-150 м2; школьного возраста - 100-300 м2;</w:t>
            </w:r>
          </w:p>
          <w:p w:rsidR="00526EED" w:rsidRDefault="00526EED">
            <w:pPr>
              <w:pStyle w:val="ConsPlusNormal"/>
            </w:pPr>
            <w:r>
              <w:t>комплексных игровых площадок - 900-1600 м2</w:t>
            </w:r>
          </w:p>
        </w:tc>
        <w:tc>
          <w:tcPr>
            <w:tcW w:w="3883" w:type="dxa"/>
            <w:gridSpan w:val="2"/>
          </w:tcPr>
          <w:p w:rsidR="00526EED" w:rsidRDefault="00526EED">
            <w:pPr>
              <w:pStyle w:val="ConsPlusNormal"/>
            </w:pPr>
            <w:r>
              <w:t>не менее 0,5-0,7 м2/чел. (всего), из них:</w:t>
            </w:r>
          </w:p>
        </w:tc>
      </w:tr>
      <w:tr w:rsidR="00526EED">
        <w:tc>
          <w:tcPr>
            <w:tcW w:w="454" w:type="dxa"/>
            <w:vMerge/>
          </w:tcPr>
          <w:p w:rsidR="00526EED" w:rsidRDefault="00526EED">
            <w:pPr>
              <w:pStyle w:val="ConsPlusNormal"/>
            </w:pPr>
          </w:p>
        </w:tc>
        <w:tc>
          <w:tcPr>
            <w:tcW w:w="2239" w:type="dxa"/>
            <w:vMerge/>
          </w:tcPr>
          <w:p w:rsidR="00526EED" w:rsidRDefault="00526EED">
            <w:pPr>
              <w:pStyle w:val="ConsPlusNormal"/>
            </w:pPr>
          </w:p>
        </w:tc>
        <w:tc>
          <w:tcPr>
            <w:tcW w:w="2438" w:type="dxa"/>
            <w:vMerge/>
          </w:tcPr>
          <w:p w:rsidR="00526EED" w:rsidRDefault="00526EED">
            <w:pPr>
              <w:pStyle w:val="ConsPlusNormal"/>
            </w:pPr>
          </w:p>
        </w:tc>
        <w:tc>
          <w:tcPr>
            <w:tcW w:w="1941" w:type="dxa"/>
          </w:tcPr>
          <w:p w:rsidR="00526EED" w:rsidRDefault="00526EED">
            <w:pPr>
              <w:pStyle w:val="ConsPlusNormal"/>
            </w:pPr>
            <w:r>
              <w:t>не менее 0,4 м2/чел.</w:t>
            </w:r>
          </w:p>
        </w:tc>
        <w:tc>
          <w:tcPr>
            <w:tcW w:w="1942" w:type="dxa"/>
          </w:tcPr>
          <w:p w:rsidR="00526EED" w:rsidRDefault="00526EED">
            <w:pPr>
              <w:pStyle w:val="ConsPlusNormal"/>
            </w:pPr>
            <w:r>
              <w:t>допускается 0,1-0,3 м2/чел. с соблюдением пешеходной доступности от входных групп дома до площадок не более 100 м</w:t>
            </w:r>
          </w:p>
        </w:tc>
      </w:tr>
      <w:tr w:rsidR="00526EED">
        <w:tc>
          <w:tcPr>
            <w:tcW w:w="454" w:type="dxa"/>
            <w:vMerge/>
          </w:tcPr>
          <w:p w:rsidR="00526EED" w:rsidRDefault="00526EED">
            <w:pPr>
              <w:pStyle w:val="ConsPlusNormal"/>
            </w:pPr>
          </w:p>
        </w:tc>
        <w:tc>
          <w:tcPr>
            <w:tcW w:w="2239" w:type="dxa"/>
            <w:vMerge/>
          </w:tcPr>
          <w:p w:rsidR="00526EED" w:rsidRDefault="00526EED">
            <w:pPr>
              <w:pStyle w:val="ConsPlusNormal"/>
            </w:pPr>
          </w:p>
        </w:tc>
        <w:tc>
          <w:tcPr>
            <w:tcW w:w="2438" w:type="dxa"/>
          </w:tcPr>
          <w:p w:rsidR="00526EED" w:rsidRDefault="00526EED">
            <w:pPr>
              <w:pStyle w:val="ConsPlusNormal"/>
            </w:pPr>
            <w:r>
              <w:t xml:space="preserve">Возможно объединение площадок дошкольного возраста с площадками </w:t>
            </w:r>
            <w:r>
              <w:lastRenderedPageBreak/>
              <w:t>отдыха взрослых (размер площадки - не менее 150 м2); площадок для детей с площадками для тихого отдыха взрослых (размер площадки - не менее 80 м2)</w:t>
            </w:r>
          </w:p>
        </w:tc>
        <w:tc>
          <w:tcPr>
            <w:tcW w:w="1941" w:type="dxa"/>
          </w:tcPr>
          <w:p w:rsidR="00526EED" w:rsidRDefault="00526EED">
            <w:pPr>
              <w:pStyle w:val="ConsPlusNormal"/>
            </w:pPr>
          </w:p>
        </w:tc>
        <w:tc>
          <w:tcPr>
            <w:tcW w:w="1942" w:type="dxa"/>
          </w:tcPr>
          <w:p w:rsidR="00526EED" w:rsidRDefault="00526EED">
            <w:pPr>
              <w:pStyle w:val="ConsPlusNormal"/>
            </w:pPr>
          </w:p>
        </w:tc>
      </w:tr>
      <w:tr w:rsidR="00526EED">
        <w:tc>
          <w:tcPr>
            <w:tcW w:w="454" w:type="dxa"/>
          </w:tcPr>
          <w:p w:rsidR="00526EED" w:rsidRDefault="00526EED">
            <w:pPr>
              <w:pStyle w:val="ConsPlusNormal"/>
            </w:pPr>
            <w:r>
              <w:lastRenderedPageBreak/>
              <w:t>2</w:t>
            </w:r>
          </w:p>
        </w:tc>
        <w:tc>
          <w:tcPr>
            <w:tcW w:w="2239" w:type="dxa"/>
          </w:tcPr>
          <w:p w:rsidR="00526EED" w:rsidRDefault="00526EED">
            <w:pPr>
              <w:pStyle w:val="ConsPlusNormal"/>
            </w:pPr>
            <w:r>
              <w:t>Спортивные площадки (спортивно-игровые комплексы)</w:t>
            </w:r>
          </w:p>
        </w:tc>
        <w:tc>
          <w:tcPr>
            <w:tcW w:w="2438" w:type="dxa"/>
          </w:tcPr>
          <w:p w:rsidR="00526EED" w:rsidRDefault="00526EED">
            <w:pPr>
              <w:pStyle w:val="ConsPlusNormal"/>
            </w:pPr>
            <w:r>
              <w:t>для детей дошкольного возраста (на 75 детей) - не менее 150 м2;</w:t>
            </w:r>
          </w:p>
          <w:p w:rsidR="00526EED" w:rsidRDefault="00526EED">
            <w:pPr>
              <w:pStyle w:val="ConsPlusNormal"/>
            </w:pPr>
            <w:r>
              <w:t>школьного возраста (100 детей) - не менее 250 м2</w:t>
            </w:r>
          </w:p>
        </w:tc>
        <w:tc>
          <w:tcPr>
            <w:tcW w:w="3883" w:type="dxa"/>
            <w:gridSpan w:val="2"/>
          </w:tcPr>
          <w:p w:rsidR="00526EED" w:rsidRDefault="00526EED">
            <w:pPr>
              <w:pStyle w:val="ConsPlusNormal"/>
            </w:pPr>
            <w:r>
              <w:t>не менее 0,5-0,7 м2/чел.</w:t>
            </w:r>
          </w:p>
        </w:tc>
      </w:tr>
      <w:tr w:rsidR="00526EED">
        <w:tc>
          <w:tcPr>
            <w:tcW w:w="454" w:type="dxa"/>
            <w:vMerge w:val="restart"/>
          </w:tcPr>
          <w:p w:rsidR="00526EED" w:rsidRDefault="00526EED">
            <w:pPr>
              <w:pStyle w:val="ConsPlusNormal"/>
            </w:pPr>
            <w:r>
              <w:t>3</w:t>
            </w:r>
          </w:p>
        </w:tc>
        <w:tc>
          <w:tcPr>
            <w:tcW w:w="2239" w:type="dxa"/>
            <w:vMerge w:val="restart"/>
          </w:tcPr>
          <w:p w:rsidR="00526EED" w:rsidRDefault="00526EED">
            <w:pPr>
              <w:pStyle w:val="ConsPlusNormal"/>
            </w:pPr>
            <w:r>
              <w:t>Площадки отдыха взрослого населения</w:t>
            </w:r>
          </w:p>
        </w:tc>
        <w:tc>
          <w:tcPr>
            <w:tcW w:w="2438" w:type="dxa"/>
            <w:vMerge w:val="restart"/>
          </w:tcPr>
          <w:p w:rsidR="00526EED" w:rsidRDefault="00526EED">
            <w:pPr>
              <w:pStyle w:val="ConsPlusNormal"/>
            </w:pPr>
            <w:r>
              <w:t>не менее 0,1-0,2 м2/чел.</w:t>
            </w:r>
          </w:p>
          <w:p w:rsidR="00526EED" w:rsidRDefault="00526EED">
            <w:pPr>
              <w:pStyle w:val="ConsPlusNormal"/>
            </w:pPr>
            <w:r>
              <w:t>Оптимальный размер площадки - 50-100 м2;</w:t>
            </w:r>
          </w:p>
          <w:p w:rsidR="00526EED" w:rsidRDefault="00526EED">
            <w:pPr>
              <w:pStyle w:val="ConsPlusNormal"/>
            </w:pPr>
            <w:r>
              <w:t>минимальный размер площадки отдыха - не менее 15-20 м2</w:t>
            </w:r>
          </w:p>
          <w:p w:rsidR="00526EED" w:rsidRDefault="00526EED">
            <w:pPr>
              <w:pStyle w:val="ConsPlusNormal"/>
            </w:pPr>
            <w:r>
              <w:t>Допускается совмещение площадок тихого отдыха с детскими площадками</w:t>
            </w:r>
          </w:p>
        </w:tc>
        <w:tc>
          <w:tcPr>
            <w:tcW w:w="3883" w:type="dxa"/>
            <w:gridSpan w:val="2"/>
          </w:tcPr>
          <w:p w:rsidR="00526EED" w:rsidRDefault="00526EED">
            <w:pPr>
              <w:pStyle w:val="ConsPlusNormal"/>
            </w:pPr>
            <w:r>
              <w:t>не менее 0,1-0,2 м2/чел. (всего), из них:</w:t>
            </w:r>
          </w:p>
        </w:tc>
      </w:tr>
      <w:tr w:rsidR="00526EED">
        <w:tc>
          <w:tcPr>
            <w:tcW w:w="454" w:type="dxa"/>
            <w:vMerge/>
          </w:tcPr>
          <w:p w:rsidR="00526EED" w:rsidRDefault="00526EED">
            <w:pPr>
              <w:pStyle w:val="ConsPlusNormal"/>
            </w:pPr>
          </w:p>
        </w:tc>
        <w:tc>
          <w:tcPr>
            <w:tcW w:w="2239" w:type="dxa"/>
            <w:vMerge/>
          </w:tcPr>
          <w:p w:rsidR="00526EED" w:rsidRDefault="00526EED">
            <w:pPr>
              <w:pStyle w:val="ConsPlusNormal"/>
            </w:pPr>
          </w:p>
        </w:tc>
        <w:tc>
          <w:tcPr>
            <w:tcW w:w="2438" w:type="dxa"/>
            <w:vMerge/>
          </w:tcPr>
          <w:p w:rsidR="00526EED" w:rsidRDefault="00526EED">
            <w:pPr>
              <w:pStyle w:val="ConsPlusNormal"/>
            </w:pPr>
          </w:p>
        </w:tc>
        <w:tc>
          <w:tcPr>
            <w:tcW w:w="1941" w:type="dxa"/>
          </w:tcPr>
          <w:p w:rsidR="00526EED" w:rsidRDefault="00526EED">
            <w:pPr>
              <w:pStyle w:val="ConsPlusNormal"/>
            </w:pPr>
            <w:r>
              <w:t>не менее 0,1 м2/чел.</w:t>
            </w:r>
          </w:p>
        </w:tc>
        <w:tc>
          <w:tcPr>
            <w:tcW w:w="1942" w:type="dxa"/>
          </w:tcPr>
          <w:p w:rsidR="00526EED" w:rsidRDefault="00526EED">
            <w:pPr>
              <w:pStyle w:val="ConsPlusNormal"/>
            </w:pPr>
            <w:r>
              <w:t>допускается 0,1 м2/чел. с соблюдением пешеходной доступности от входных групп дома до площадок не более 100 м</w:t>
            </w:r>
          </w:p>
        </w:tc>
      </w:tr>
      <w:tr w:rsidR="00526EED">
        <w:tc>
          <w:tcPr>
            <w:tcW w:w="454" w:type="dxa"/>
          </w:tcPr>
          <w:p w:rsidR="00526EED" w:rsidRDefault="00526EED">
            <w:pPr>
              <w:pStyle w:val="ConsPlusNormal"/>
            </w:pPr>
            <w:r>
              <w:t>4</w:t>
            </w:r>
          </w:p>
        </w:tc>
        <w:tc>
          <w:tcPr>
            <w:tcW w:w="2239" w:type="dxa"/>
          </w:tcPr>
          <w:p w:rsidR="00526EED" w:rsidRDefault="00526EED">
            <w:pPr>
              <w:pStyle w:val="ConsPlusNormal"/>
            </w:pPr>
            <w:r>
              <w:t xml:space="preserve">Площадки для выгула собак </w:t>
            </w:r>
            <w:hyperlink w:anchor="P6115">
              <w:r>
                <w:rPr>
                  <w:color w:val="0000FF"/>
                </w:rPr>
                <w:t>&lt;2&gt;</w:t>
              </w:r>
            </w:hyperlink>
          </w:p>
        </w:tc>
        <w:tc>
          <w:tcPr>
            <w:tcW w:w="2438" w:type="dxa"/>
          </w:tcPr>
          <w:p w:rsidR="00526EED" w:rsidRDefault="00526EED">
            <w:pPr>
              <w:pStyle w:val="ConsPlusNormal"/>
            </w:pPr>
            <w:r>
              <w:t>400-600 м2</w:t>
            </w:r>
          </w:p>
        </w:tc>
        <w:tc>
          <w:tcPr>
            <w:tcW w:w="3883" w:type="dxa"/>
            <w:gridSpan w:val="2"/>
          </w:tcPr>
          <w:p w:rsidR="00526EED" w:rsidRDefault="00526EED">
            <w:pPr>
              <w:pStyle w:val="ConsPlusNormal"/>
            </w:pPr>
            <w:r>
              <w:t>400-600 м2</w:t>
            </w:r>
          </w:p>
        </w:tc>
      </w:tr>
      <w:tr w:rsidR="00526EED">
        <w:tc>
          <w:tcPr>
            <w:tcW w:w="454" w:type="dxa"/>
          </w:tcPr>
          <w:p w:rsidR="00526EED" w:rsidRDefault="00526EED">
            <w:pPr>
              <w:pStyle w:val="ConsPlusNormal"/>
            </w:pPr>
            <w:r>
              <w:t>5</w:t>
            </w:r>
          </w:p>
        </w:tc>
        <w:tc>
          <w:tcPr>
            <w:tcW w:w="2239" w:type="dxa"/>
          </w:tcPr>
          <w:p w:rsidR="00526EED" w:rsidRDefault="00526EED">
            <w:pPr>
              <w:pStyle w:val="ConsPlusNormal"/>
            </w:pPr>
            <w:r>
              <w:t>Контейнерная площадка</w:t>
            </w:r>
          </w:p>
        </w:tc>
        <w:tc>
          <w:tcPr>
            <w:tcW w:w="2438" w:type="dxa"/>
          </w:tcPr>
          <w:p w:rsidR="00526EED" w:rsidRDefault="00526EED">
            <w:pPr>
              <w:pStyle w:val="ConsPlusNormal"/>
            </w:pPr>
            <w:r>
              <w:t>не менее 0,03 м2/чел.</w:t>
            </w:r>
          </w:p>
        </w:tc>
        <w:tc>
          <w:tcPr>
            <w:tcW w:w="3883" w:type="dxa"/>
            <w:gridSpan w:val="2"/>
          </w:tcPr>
          <w:p w:rsidR="00526EED" w:rsidRDefault="00526EED">
            <w:pPr>
              <w:pStyle w:val="ConsPlusNormal"/>
            </w:pPr>
            <w:r>
              <w:t>не менее 0,03 м2/чел.</w:t>
            </w:r>
          </w:p>
        </w:tc>
      </w:tr>
      <w:tr w:rsidR="00526EED">
        <w:tc>
          <w:tcPr>
            <w:tcW w:w="454" w:type="dxa"/>
          </w:tcPr>
          <w:p w:rsidR="00526EED" w:rsidRDefault="00526EED">
            <w:pPr>
              <w:pStyle w:val="ConsPlusNormal"/>
            </w:pPr>
            <w:r>
              <w:t>6</w:t>
            </w:r>
          </w:p>
        </w:tc>
        <w:tc>
          <w:tcPr>
            <w:tcW w:w="2239" w:type="dxa"/>
          </w:tcPr>
          <w:p w:rsidR="00526EED" w:rsidRDefault="00526EED">
            <w:pPr>
              <w:pStyle w:val="ConsPlusNormal"/>
            </w:pPr>
            <w:r>
              <w:t>Площадка автостоянки (парковки)</w:t>
            </w:r>
          </w:p>
        </w:tc>
        <w:tc>
          <w:tcPr>
            <w:tcW w:w="2438" w:type="dxa"/>
          </w:tcPr>
          <w:p w:rsidR="00526EED" w:rsidRDefault="00526EED">
            <w:pPr>
              <w:pStyle w:val="ConsPlusNormal"/>
            </w:pPr>
            <w:r>
              <w:t>22,5 м2/автомобиль (в уширениях проезжих частей улиц и проездов - 18,0 м2)</w:t>
            </w:r>
          </w:p>
        </w:tc>
        <w:tc>
          <w:tcPr>
            <w:tcW w:w="3883" w:type="dxa"/>
            <w:gridSpan w:val="2"/>
          </w:tcPr>
          <w:p w:rsidR="00526EED" w:rsidRDefault="00526EED">
            <w:pPr>
              <w:pStyle w:val="ConsPlusNormal"/>
            </w:pPr>
            <w:r>
              <w:t xml:space="preserve">В соответствии с </w:t>
            </w:r>
            <w:hyperlink r:id="rId72">
              <w:r>
                <w:rPr>
                  <w:color w:val="0000FF"/>
                </w:rPr>
                <w:t>постановлением</w:t>
              </w:r>
            </w:hyperlink>
            <w:r>
              <w:t xml:space="preserve"> Правительства Московской области от 17.08.2015 N 713/30 "Об утверждении нормативов градостроительного проектирования Московской области"</w:t>
            </w:r>
          </w:p>
        </w:tc>
      </w:tr>
    </w:tbl>
    <w:p w:rsidR="00526EED" w:rsidRDefault="00526EED">
      <w:pPr>
        <w:pStyle w:val="ConsPlusNormal"/>
        <w:jc w:val="both"/>
      </w:pPr>
    </w:p>
    <w:p w:rsidR="00526EED" w:rsidRDefault="00526EED">
      <w:pPr>
        <w:pStyle w:val="ConsPlusNormal"/>
        <w:ind w:firstLine="540"/>
        <w:jc w:val="both"/>
      </w:pPr>
      <w:r>
        <w:t>--------------------------------</w:t>
      </w:r>
    </w:p>
    <w:p w:rsidR="00526EED" w:rsidRDefault="00526EED">
      <w:pPr>
        <w:pStyle w:val="ConsPlusNormal"/>
        <w:spacing w:before="200"/>
        <w:ind w:firstLine="540"/>
        <w:jc w:val="both"/>
      </w:pPr>
      <w:bookmarkStart w:id="35" w:name="P6114"/>
      <w:bookmarkEnd w:id="35"/>
      <w:r>
        <w:t xml:space="preserve">&lt;1&gt; При недостатке площади для размещения в полном объеме площадок рекреационного назначения на территории, указанной в </w:t>
      </w:r>
      <w:hyperlink w:anchor="P6034">
        <w:r>
          <w:rPr>
            <w:color w:val="0000FF"/>
          </w:rPr>
          <w:t>подпункте 1 пункта 8.9.2</w:t>
        </w:r>
      </w:hyperlink>
      <w:r>
        <w:t xml:space="preserve"> настоящей статьи, допускается их размещение на территории общего пользования жилого района.</w:t>
      </w:r>
    </w:p>
    <w:p w:rsidR="00526EED" w:rsidRDefault="00526EED">
      <w:pPr>
        <w:pStyle w:val="ConsPlusNormal"/>
        <w:spacing w:before="200"/>
        <w:ind w:firstLine="540"/>
        <w:jc w:val="both"/>
      </w:pPr>
      <w:bookmarkStart w:id="36" w:name="P6115"/>
      <w:bookmarkEnd w:id="36"/>
      <w:r>
        <w:t>&lt;2&gt; Предусматривается в случае, если предметом развития территории является создание нового.</w:t>
      </w:r>
    </w:p>
    <w:p w:rsidR="00526EED" w:rsidRDefault="00526EED">
      <w:pPr>
        <w:pStyle w:val="ConsPlusNormal"/>
        <w:jc w:val="both"/>
      </w:pPr>
    </w:p>
    <w:p w:rsidR="00526EED" w:rsidRDefault="00526EED">
      <w:pPr>
        <w:pStyle w:val="ConsPlusNormal"/>
        <w:ind w:firstLine="540"/>
        <w:jc w:val="both"/>
      </w:pPr>
      <w:r>
        <w:t>8.9.19. При благоустройстве территорий многоквартирных домов не допускается ухудшать характеристики существующих объектов благоустройства и элементов благоустройства, в том числе:</w:t>
      </w:r>
    </w:p>
    <w:p w:rsidR="00526EED" w:rsidRDefault="00526EED">
      <w:pPr>
        <w:pStyle w:val="ConsPlusNormal"/>
        <w:spacing w:before="200"/>
        <w:ind w:firstLine="540"/>
        <w:jc w:val="both"/>
      </w:pPr>
      <w:r>
        <w:t>а) объекты благоустройства и элементы благоустройства, развиваемые в связи с обеспечением связанности с существующими объектами пешеходной и транспортной инфраструктур, после завершения работ должны соответствовать требованиям Правил и регламенту содержания объектов благоустройства, утвержденному Министерством благоустройства Московской области в установленном порядке;</w:t>
      </w:r>
    </w:p>
    <w:p w:rsidR="00526EED" w:rsidRDefault="00526EED">
      <w:pPr>
        <w:pStyle w:val="ConsPlusNormal"/>
        <w:spacing w:before="200"/>
        <w:ind w:firstLine="540"/>
        <w:jc w:val="both"/>
      </w:pPr>
      <w:r>
        <w:t xml:space="preserve">б) не допускается обеспечивать показатели минимальной обеспеченности объектами и элементами благоустройства, приведенными в </w:t>
      </w:r>
      <w:hyperlink w:anchor="P6059">
        <w:r>
          <w:rPr>
            <w:color w:val="0000FF"/>
          </w:rPr>
          <w:t>таблице 1</w:t>
        </w:r>
      </w:hyperlink>
      <w:r>
        <w:t xml:space="preserve"> настоящей статьи, вновь возводимых многоквартирных домов за счет существующих объектов благоустройства; по согласованию с Администрацией городского округа Домодедово существующие объекты благоустройства и элементы благоустройства допускается увеличивать в размерах с одновременной их модернизацией, обеспечивающей срок службы названных объектов </w:t>
      </w:r>
      <w:r>
        <w:lastRenderedPageBreak/>
        <w:t>благоустройства по эксплуатационному документу не менее чем на 5 лет.</w:t>
      </w:r>
    </w:p>
    <w:p w:rsidR="00526EED" w:rsidRDefault="00526EED">
      <w:pPr>
        <w:pStyle w:val="ConsPlusNormal"/>
        <w:spacing w:before="200"/>
        <w:ind w:firstLine="540"/>
        <w:jc w:val="both"/>
      </w:pPr>
      <w:r>
        <w:t>8.9.20. При проектировании площадок рекреационного назначения должны быть предусмотрено оборудование, приведенное в таблице 2 настоящей статьи, а также соблюдены требования, установленные Правилами.</w:t>
      </w:r>
    </w:p>
    <w:p w:rsidR="00526EED" w:rsidRDefault="00526EED">
      <w:pPr>
        <w:pStyle w:val="ConsPlusNormal"/>
        <w:jc w:val="both"/>
      </w:pPr>
    </w:p>
    <w:p w:rsidR="00526EED" w:rsidRDefault="00526EED">
      <w:pPr>
        <w:pStyle w:val="ConsPlusNormal"/>
        <w:jc w:val="center"/>
      </w:pPr>
      <w:r>
        <w:t>Таблица 2 "Оборудование площадок рекреационного назначения"</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050"/>
      </w:tblGrid>
      <w:tr w:rsidR="00526EED">
        <w:tc>
          <w:tcPr>
            <w:tcW w:w="8674" w:type="dxa"/>
            <w:gridSpan w:val="2"/>
          </w:tcPr>
          <w:p w:rsidR="00526EED" w:rsidRDefault="00526EED">
            <w:pPr>
              <w:pStyle w:val="ConsPlusNormal"/>
            </w:pPr>
            <w:r>
              <w:t>Оборудование детских игровых площадок для детей до 3 лет:</w:t>
            </w:r>
          </w:p>
        </w:tc>
      </w:tr>
      <w:tr w:rsidR="00526EED">
        <w:tc>
          <w:tcPr>
            <w:tcW w:w="624" w:type="dxa"/>
          </w:tcPr>
          <w:p w:rsidR="00526EED" w:rsidRDefault="00526EED">
            <w:pPr>
              <w:pStyle w:val="ConsPlusNormal"/>
            </w:pPr>
            <w:r>
              <w:t>1</w:t>
            </w:r>
          </w:p>
        </w:tc>
        <w:tc>
          <w:tcPr>
            <w:tcW w:w="8050" w:type="dxa"/>
          </w:tcPr>
          <w:p w:rsidR="00526EED" w:rsidRDefault="00526EED">
            <w:pPr>
              <w:pStyle w:val="ConsPlusNormal"/>
            </w:pPr>
            <w:r>
              <w:t>Песочница</w:t>
            </w:r>
          </w:p>
        </w:tc>
      </w:tr>
      <w:tr w:rsidR="00526EED">
        <w:tc>
          <w:tcPr>
            <w:tcW w:w="624" w:type="dxa"/>
          </w:tcPr>
          <w:p w:rsidR="00526EED" w:rsidRDefault="00526EED">
            <w:pPr>
              <w:pStyle w:val="ConsPlusNormal"/>
            </w:pPr>
            <w:r>
              <w:t>2</w:t>
            </w:r>
          </w:p>
        </w:tc>
        <w:tc>
          <w:tcPr>
            <w:tcW w:w="8050" w:type="dxa"/>
          </w:tcPr>
          <w:p w:rsidR="00526EED" w:rsidRDefault="00526EED">
            <w:pPr>
              <w:pStyle w:val="ConsPlusNormal"/>
            </w:pPr>
            <w:r>
              <w:t>Горка</w:t>
            </w:r>
          </w:p>
        </w:tc>
      </w:tr>
      <w:tr w:rsidR="00526EED">
        <w:tc>
          <w:tcPr>
            <w:tcW w:w="624" w:type="dxa"/>
          </w:tcPr>
          <w:p w:rsidR="00526EED" w:rsidRDefault="00526EED">
            <w:pPr>
              <w:pStyle w:val="ConsPlusNormal"/>
            </w:pPr>
            <w:r>
              <w:t>3</w:t>
            </w:r>
          </w:p>
        </w:tc>
        <w:tc>
          <w:tcPr>
            <w:tcW w:w="8050" w:type="dxa"/>
          </w:tcPr>
          <w:p w:rsidR="00526EED" w:rsidRDefault="00526EED">
            <w:pPr>
              <w:pStyle w:val="ConsPlusNormal"/>
            </w:pPr>
            <w:r>
              <w:t>Карусель</w:t>
            </w:r>
          </w:p>
        </w:tc>
      </w:tr>
      <w:tr w:rsidR="00526EED">
        <w:tc>
          <w:tcPr>
            <w:tcW w:w="624" w:type="dxa"/>
          </w:tcPr>
          <w:p w:rsidR="00526EED" w:rsidRDefault="00526EED">
            <w:pPr>
              <w:pStyle w:val="ConsPlusNormal"/>
            </w:pPr>
            <w:r>
              <w:t>4</w:t>
            </w:r>
          </w:p>
        </w:tc>
        <w:tc>
          <w:tcPr>
            <w:tcW w:w="8050" w:type="dxa"/>
          </w:tcPr>
          <w:p w:rsidR="00526EED" w:rsidRDefault="00526EED">
            <w:pPr>
              <w:pStyle w:val="ConsPlusNormal"/>
            </w:pPr>
            <w:r>
              <w:t>Качели подвесные (2 сиденья со спинкой)</w:t>
            </w:r>
          </w:p>
        </w:tc>
      </w:tr>
      <w:tr w:rsidR="00526EED">
        <w:tc>
          <w:tcPr>
            <w:tcW w:w="624" w:type="dxa"/>
          </w:tcPr>
          <w:p w:rsidR="00526EED" w:rsidRDefault="00526EED">
            <w:pPr>
              <w:pStyle w:val="ConsPlusNormal"/>
            </w:pPr>
            <w:r>
              <w:t>5</w:t>
            </w:r>
          </w:p>
        </w:tc>
        <w:tc>
          <w:tcPr>
            <w:tcW w:w="8050" w:type="dxa"/>
          </w:tcPr>
          <w:p w:rsidR="00526EED" w:rsidRDefault="00526EED">
            <w:pPr>
              <w:pStyle w:val="ConsPlusNormal"/>
            </w:pPr>
            <w:r>
              <w:t>Качалка на пружине</w:t>
            </w:r>
          </w:p>
        </w:tc>
      </w:tr>
      <w:tr w:rsidR="00526EED">
        <w:tc>
          <w:tcPr>
            <w:tcW w:w="624" w:type="dxa"/>
          </w:tcPr>
          <w:p w:rsidR="00526EED" w:rsidRDefault="00526EED">
            <w:pPr>
              <w:pStyle w:val="ConsPlusNormal"/>
            </w:pPr>
            <w:r>
              <w:t>6</w:t>
            </w:r>
          </w:p>
        </w:tc>
        <w:tc>
          <w:tcPr>
            <w:tcW w:w="8050" w:type="dxa"/>
          </w:tcPr>
          <w:p w:rsidR="00526EED" w:rsidRDefault="00526EED">
            <w:pPr>
              <w:pStyle w:val="ConsPlusNormal"/>
            </w:pPr>
            <w:r>
              <w:t>Качалка-балансир</w:t>
            </w:r>
          </w:p>
        </w:tc>
      </w:tr>
      <w:tr w:rsidR="00526EED">
        <w:tc>
          <w:tcPr>
            <w:tcW w:w="8674" w:type="dxa"/>
            <w:gridSpan w:val="2"/>
          </w:tcPr>
          <w:p w:rsidR="00526EED" w:rsidRDefault="00526EED">
            <w:pPr>
              <w:pStyle w:val="ConsPlusNormal"/>
            </w:pPr>
            <w:r>
              <w:t>Оборудование детских игровых площадок для детей 3-7 лет:</w:t>
            </w:r>
          </w:p>
        </w:tc>
      </w:tr>
      <w:tr w:rsidR="00526EED">
        <w:tc>
          <w:tcPr>
            <w:tcW w:w="624" w:type="dxa"/>
          </w:tcPr>
          <w:p w:rsidR="00526EED" w:rsidRDefault="00526EED">
            <w:pPr>
              <w:pStyle w:val="ConsPlusNormal"/>
            </w:pPr>
            <w:r>
              <w:t>1</w:t>
            </w:r>
          </w:p>
        </w:tc>
        <w:tc>
          <w:tcPr>
            <w:tcW w:w="8050" w:type="dxa"/>
          </w:tcPr>
          <w:p w:rsidR="00526EED" w:rsidRDefault="00526EED">
            <w:pPr>
              <w:pStyle w:val="ConsPlusNormal"/>
            </w:pPr>
            <w:r>
              <w:t>Игровой комплекс</w:t>
            </w:r>
          </w:p>
        </w:tc>
      </w:tr>
      <w:tr w:rsidR="00526EED">
        <w:tc>
          <w:tcPr>
            <w:tcW w:w="624" w:type="dxa"/>
          </w:tcPr>
          <w:p w:rsidR="00526EED" w:rsidRDefault="00526EED">
            <w:pPr>
              <w:pStyle w:val="ConsPlusNormal"/>
            </w:pPr>
            <w:r>
              <w:t>2</w:t>
            </w:r>
          </w:p>
        </w:tc>
        <w:tc>
          <w:tcPr>
            <w:tcW w:w="8050" w:type="dxa"/>
          </w:tcPr>
          <w:p w:rsidR="00526EED" w:rsidRDefault="00526EED">
            <w:pPr>
              <w:pStyle w:val="ConsPlusNormal"/>
            </w:pPr>
            <w:r>
              <w:t>Карусель</w:t>
            </w:r>
          </w:p>
        </w:tc>
      </w:tr>
      <w:tr w:rsidR="00526EED">
        <w:tc>
          <w:tcPr>
            <w:tcW w:w="624" w:type="dxa"/>
          </w:tcPr>
          <w:p w:rsidR="00526EED" w:rsidRDefault="00526EED">
            <w:pPr>
              <w:pStyle w:val="ConsPlusNormal"/>
            </w:pPr>
            <w:r>
              <w:t>3</w:t>
            </w:r>
          </w:p>
        </w:tc>
        <w:tc>
          <w:tcPr>
            <w:tcW w:w="8050" w:type="dxa"/>
          </w:tcPr>
          <w:p w:rsidR="00526EED" w:rsidRDefault="00526EED">
            <w:pPr>
              <w:pStyle w:val="ConsPlusNormal"/>
            </w:pPr>
            <w:r>
              <w:t>Качели подвесные (2 сиденья без спинки)</w:t>
            </w:r>
          </w:p>
        </w:tc>
      </w:tr>
      <w:tr w:rsidR="00526EED">
        <w:tc>
          <w:tcPr>
            <w:tcW w:w="624" w:type="dxa"/>
          </w:tcPr>
          <w:p w:rsidR="00526EED" w:rsidRDefault="00526EED">
            <w:pPr>
              <w:pStyle w:val="ConsPlusNormal"/>
            </w:pPr>
            <w:r>
              <w:t>4</w:t>
            </w:r>
          </w:p>
        </w:tc>
        <w:tc>
          <w:tcPr>
            <w:tcW w:w="8050" w:type="dxa"/>
          </w:tcPr>
          <w:p w:rsidR="00526EED" w:rsidRDefault="00526EED">
            <w:pPr>
              <w:pStyle w:val="ConsPlusNormal"/>
            </w:pPr>
            <w:r>
              <w:t>Лабиринт</w:t>
            </w:r>
          </w:p>
        </w:tc>
      </w:tr>
      <w:tr w:rsidR="00526EED">
        <w:tc>
          <w:tcPr>
            <w:tcW w:w="624" w:type="dxa"/>
          </w:tcPr>
          <w:p w:rsidR="00526EED" w:rsidRDefault="00526EED">
            <w:pPr>
              <w:pStyle w:val="ConsPlusNormal"/>
            </w:pPr>
            <w:r>
              <w:t>5</w:t>
            </w:r>
          </w:p>
        </w:tc>
        <w:tc>
          <w:tcPr>
            <w:tcW w:w="8050" w:type="dxa"/>
          </w:tcPr>
          <w:p w:rsidR="00526EED" w:rsidRDefault="00526EED">
            <w:pPr>
              <w:pStyle w:val="ConsPlusNormal"/>
            </w:pPr>
            <w:r>
              <w:t>Качалка на пружине</w:t>
            </w:r>
          </w:p>
        </w:tc>
      </w:tr>
      <w:tr w:rsidR="00526EED">
        <w:tc>
          <w:tcPr>
            <w:tcW w:w="624" w:type="dxa"/>
          </w:tcPr>
          <w:p w:rsidR="00526EED" w:rsidRDefault="00526EED">
            <w:pPr>
              <w:pStyle w:val="ConsPlusNormal"/>
            </w:pPr>
            <w:r>
              <w:t>6</w:t>
            </w:r>
          </w:p>
        </w:tc>
        <w:tc>
          <w:tcPr>
            <w:tcW w:w="8050" w:type="dxa"/>
          </w:tcPr>
          <w:p w:rsidR="00526EED" w:rsidRDefault="00526EED">
            <w:pPr>
              <w:pStyle w:val="ConsPlusNormal"/>
            </w:pPr>
            <w:r>
              <w:t>Качалка-балансир</w:t>
            </w:r>
          </w:p>
        </w:tc>
      </w:tr>
      <w:tr w:rsidR="00526EED">
        <w:tc>
          <w:tcPr>
            <w:tcW w:w="624" w:type="dxa"/>
          </w:tcPr>
          <w:p w:rsidR="00526EED" w:rsidRDefault="00526EED">
            <w:pPr>
              <w:pStyle w:val="ConsPlusNormal"/>
            </w:pPr>
            <w:r>
              <w:t>7</w:t>
            </w:r>
          </w:p>
        </w:tc>
        <w:tc>
          <w:tcPr>
            <w:tcW w:w="8050" w:type="dxa"/>
          </w:tcPr>
          <w:p w:rsidR="00526EED" w:rsidRDefault="00526EED">
            <w:pPr>
              <w:pStyle w:val="ConsPlusNormal"/>
            </w:pPr>
            <w:r>
              <w:t>Тоннель</w:t>
            </w:r>
          </w:p>
        </w:tc>
      </w:tr>
      <w:tr w:rsidR="00526EED">
        <w:tc>
          <w:tcPr>
            <w:tcW w:w="624" w:type="dxa"/>
          </w:tcPr>
          <w:p w:rsidR="00526EED" w:rsidRDefault="00526EED">
            <w:pPr>
              <w:pStyle w:val="ConsPlusNormal"/>
            </w:pPr>
            <w:r>
              <w:t>8</w:t>
            </w:r>
          </w:p>
        </w:tc>
        <w:tc>
          <w:tcPr>
            <w:tcW w:w="8050" w:type="dxa"/>
          </w:tcPr>
          <w:p w:rsidR="00526EED" w:rsidRDefault="00526EED">
            <w:pPr>
              <w:pStyle w:val="ConsPlusNormal"/>
            </w:pPr>
            <w:r>
              <w:t>Теневой навес</w:t>
            </w:r>
          </w:p>
        </w:tc>
      </w:tr>
      <w:tr w:rsidR="00526EED">
        <w:tc>
          <w:tcPr>
            <w:tcW w:w="8674" w:type="dxa"/>
            <w:gridSpan w:val="2"/>
          </w:tcPr>
          <w:p w:rsidR="00526EED" w:rsidRDefault="00526EED">
            <w:pPr>
              <w:pStyle w:val="ConsPlusNormal"/>
            </w:pPr>
            <w:r>
              <w:t>Оборудование детских игровых площадок для детей 7-12 лет:</w:t>
            </w:r>
          </w:p>
        </w:tc>
      </w:tr>
      <w:tr w:rsidR="00526EED">
        <w:tc>
          <w:tcPr>
            <w:tcW w:w="624" w:type="dxa"/>
          </w:tcPr>
          <w:p w:rsidR="00526EED" w:rsidRDefault="00526EED">
            <w:pPr>
              <w:pStyle w:val="ConsPlusNormal"/>
            </w:pPr>
            <w:r>
              <w:t>1</w:t>
            </w:r>
          </w:p>
        </w:tc>
        <w:tc>
          <w:tcPr>
            <w:tcW w:w="8050" w:type="dxa"/>
          </w:tcPr>
          <w:p w:rsidR="00526EED" w:rsidRDefault="00526EED">
            <w:pPr>
              <w:pStyle w:val="ConsPlusNormal"/>
            </w:pPr>
            <w:r>
              <w:t>Игровой комплекс</w:t>
            </w:r>
          </w:p>
        </w:tc>
      </w:tr>
      <w:tr w:rsidR="00526EED">
        <w:tc>
          <w:tcPr>
            <w:tcW w:w="624" w:type="dxa"/>
          </w:tcPr>
          <w:p w:rsidR="00526EED" w:rsidRDefault="00526EED">
            <w:pPr>
              <w:pStyle w:val="ConsPlusNormal"/>
            </w:pPr>
            <w:r>
              <w:t>2</w:t>
            </w:r>
          </w:p>
        </w:tc>
        <w:tc>
          <w:tcPr>
            <w:tcW w:w="8050" w:type="dxa"/>
          </w:tcPr>
          <w:p w:rsidR="00526EED" w:rsidRDefault="00526EED">
            <w:pPr>
              <w:pStyle w:val="ConsPlusNormal"/>
            </w:pPr>
            <w:r>
              <w:t>Качели подвесные (2 сиденья без спинки)</w:t>
            </w:r>
          </w:p>
        </w:tc>
      </w:tr>
      <w:tr w:rsidR="00526EED">
        <w:tc>
          <w:tcPr>
            <w:tcW w:w="624" w:type="dxa"/>
          </w:tcPr>
          <w:p w:rsidR="00526EED" w:rsidRDefault="00526EED">
            <w:pPr>
              <w:pStyle w:val="ConsPlusNormal"/>
            </w:pPr>
            <w:r>
              <w:t>3</w:t>
            </w:r>
          </w:p>
        </w:tc>
        <w:tc>
          <w:tcPr>
            <w:tcW w:w="8050" w:type="dxa"/>
          </w:tcPr>
          <w:p w:rsidR="00526EED" w:rsidRDefault="00526EED">
            <w:pPr>
              <w:pStyle w:val="ConsPlusNormal"/>
            </w:pPr>
            <w:r>
              <w:t>Пространственная сетка</w:t>
            </w:r>
          </w:p>
        </w:tc>
      </w:tr>
      <w:tr w:rsidR="00526EED">
        <w:tc>
          <w:tcPr>
            <w:tcW w:w="624" w:type="dxa"/>
          </w:tcPr>
          <w:p w:rsidR="00526EED" w:rsidRDefault="00526EED">
            <w:pPr>
              <w:pStyle w:val="ConsPlusNormal"/>
            </w:pPr>
            <w:r>
              <w:t>4</w:t>
            </w:r>
          </w:p>
        </w:tc>
        <w:tc>
          <w:tcPr>
            <w:tcW w:w="8050" w:type="dxa"/>
          </w:tcPr>
          <w:p w:rsidR="00526EED" w:rsidRDefault="00526EED">
            <w:pPr>
              <w:pStyle w:val="ConsPlusNormal"/>
            </w:pPr>
            <w:r>
              <w:t>Подвесной мост</w:t>
            </w:r>
          </w:p>
        </w:tc>
      </w:tr>
      <w:tr w:rsidR="00526EED">
        <w:tc>
          <w:tcPr>
            <w:tcW w:w="624" w:type="dxa"/>
          </w:tcPr>
          <w:p w:rsidR="00526EED" w:rsidRDefault="00526EED">
            <w:pPr>
              <w:pStyle w:val="ConsPlusNormal"/>
            </w:pPr>
            <w:r>
              <w:t>5</w:t>
            </w:r>
          </w:p>
        </w:tc>
        <w:tc>
          <w:tcPr>
            <w:tcW w:w="8050" w:type="dxa"/>
          </w:tcPr>
          <w:p w:rsidR="00526EED" w:rsidRDefault="00526EED">
            <w:pPr>
              <w:pStyle w:val="ConsPlusNormal"/>
            </w:pPr>
            <w:r>
              <w:t>Спортивный игровой комплекс</w:t>
            </w:r>
          </w:p>
        </w:tc>
      </w:tr>
      <w:tr w:rsidR="00526EED">
        <w:tc>
          <w:tcPr>
            <w:tcW w:w="8674" w:type="dxa"/>
            <w:gridSpan w:val="2"/>
          </w:tcPr>
          <w:p w:rsidR="00526EED" w:rsidRDefault="00526EED">
            <w:pPr>
              <w:pStyle w:val="ConsPlusNormal"/>
            </w:pPr>
            <w:r>
              <w:t>Оборудование спортивных площадок:</w:t>
            </w:r>
          </w:p>
        </w:tc>
      </w:tr>
      <w:tr w:rsidR="00526EED">
        <w:tc>
          <w:tcPr>
            <w:tcW w:w="624" w:type="dxa"/>
          </w:tcPr>
          <w:p w:rsidR="00526EED" w:rsidRDefault="00526EED">
            <w:pPr>
              <w:pStyle w:val="ConsPlusNormal"/>
            </w:pPr>
            <w:r>
              <w:t>1</w:t>
            </w:r>
          </w:p>
        </w:tc>
        <w:tc>
          <w:tcPr>
            <w:tcW w:w="8050" w:type="dxa"/>
          </w:tcPr>
          <w:p w:rsidR="00526EED" w:rsidRDefault="00526EED">
            <w:pPr>
              <w:pStyle w:val="ConsPlusNormal"/>
            </w:pPr>
            <w:r>
              <w:t>Гимнастический комплекс</w:t>
            </w:r>
          </w:p>
        </w:tc>
      </w:tr>
      <w:tr w:rsidR="00526EED">
        <w:tc>
          <w:tcPr>
            <w:tcW w:w="624" w:type="dxa"/>
          </w:tcPr>
          <w:p w:rsidR="00526EED" w:rsidRDefault="00526EED">
            <w:pPr>
              <w:pStyle w:val="ConsPlusNormal"/>
            </w:pPr>
            <w:r>
              <w:t>2</w:t>
            </w:r>
          </w:p>
        </w:tc>
        <w:tc>
          <w:tcPr>
            <w:tcW w:w="8050" w:type="dxa"/>
          </w:tcPr>
          <w:p w:rsidR="00526EED" w:rsidRDefault="00526EED">
            <w:pPr>
              <w:pStyle w:val="ConsPlusNormal"/>
            </w:pPr>
            <w:r>
              <w:t>Тренажер "Шаговый"</w:t>
            </w:r>
          </w:p>
        </w:tc>
      </w:tr>
      <w:tr w:rsidR="00526EED">
        <w:tc>
          <w:tcPr>
            <w:tcW w:w="624" w:type="dxa"/>
          </w:tcPr>
          <w:p w:rsidR="00526EED" w:rsidRDefault="00526EED">
            <w:pPr>
              <w:pStyle w:val="ConsPlusNormal"/>
            </w:pPr>
            <w:r>
              <w:t>3</w:t>
            </w:r>
          </w:p>
        </w:tc>
        <w:tc>
          <w:tcPr>
            <w:tcW w:w="8050" w:type="dxa"/>
          </w:tcPr>
          <w:p w:rsidR="00526EED" w:rsidRDefault="00526EED">
            <w:pPr>
              <w:pStyle w:val="ConsPlusNormal"/>
            </w:pPr>
            <w:r>
              <w:t>Тренажер "Эллиптический"</w:t>
            </w:r>
          </w:p>
        </w:tc>
      </w:tr>
      <w:tr w:rsidR="00526EED">
        <w:tc>
          <w:tcPr>
            <w:tcW w:w="624" w:type="dxa"/>
          </w:tcPr>
          <w:p w:rsidR="00526EED" w:rsidRDefault="00526EED">
            <w:pPr>
              <w:pStyle w:val="ConsPlusNormal"/>
            </w:pPr>
            <w:r>
              <w:t>4</w:t>
            </w:r>
          </w:p>
        </w:tc>
        <w:tc>
          <w:tcPr>
            <w:tcW w:w="8050" w:type="dxa"/>
          </w:tcPr>
          <w:p w:rsidR="00526EED" w:rsidRDefault="00526EED">
            <w:pPr>
              <w:pStyle w:val="ConsPlusNormal"/>
            </w:pPr>
            <w:r>
              <w:t>Тренажер "Двойной турник"</w:t>
            </w:r>
          </w:p>
        </w:tc>
      </w:tr>
      <w:tr w:rsidR="00526EED">
        <w:tc>
          <w:tcPr>
            <w:tcW w:w="624" w:type="dxa"/>
          </w:tcPr>
          <w:p w:rsidR="00526EED" w:rsidRDefault="00526EED">
            <w:pPr>
              <w:pStyle w:val="ConsPlusNormal"/>
            </w:pPr>
            <w:r>
              <w:lastRenderedPageBreak/>
              <w:t>5</w:t>
            </w:r>
          </w:p>
        </w:tc>
        <w:tc>
          <w:tcPr>
            <w:tcW w:w="8050" w:type="dxa"/>
          </w:tcPr>
          <w:p w:rsidR="00526EED" w:rsidRDefault="00526EED">
            <w:pPr>
              <w:pStyle w:val="ConsPlusNormal"/>
            </w:pPr>
            <w:r>
              <w:t>Тренажер "Двойные лыжи"</w:t>
            </w:r>
          </w:p>
        </w:tc>
      </w:tr>
      <w:tr w:rsidR="00526EED">
        <w:tc>
          <w:tcPr>
            <w:tcW w:w="8674" w:type="dxa"/>
            <w:gridSpan w:val="2"/>
          </w:tcPr>
          <w:p w:rsidR="00526EED" w:rsidRDefault="00526EED">
            <w:pPr>
              <w:pStyle w:val="ConsPlusNormal"/>
            </w:pPr>
            <w:r>
              <w:t>Оборудование площадок отдыха:</w:t>
            </w:r>
          </w:p>
        </w:tc>
      </w:tr>
      <w:tr w:rsidR="00526EED">
        <w:tc>
          <w:tcPr>
            <w:tcW w:w="624" w:type="dxa"/>
          </w:tcPr>
          <w:p w:rsidR="00526EED" w:rsidRDefault="00526EED">
            <w:pPr>
              <w:pStyle w:val="ConsPlusNormal"/>
            </w:pPr>
            <w:r>
              <w:t>1</w:t>
            </w:r>
          </w:p>
        </w:tc>
        <w:tc>
          <w:tcPr>
            <w:tcW w:w="8050" w:type="dxa"/>
          </w:tcPr>
          <w:p w:rsidR="00526EED" w:rsidRDefault="00526EED">
            <w:pPr>
              <w:pStyle w:val="ConsPlusNormal"/>
            </w:pPr>
            <w:r>
              <w:t>Стол для настольного тенниса</w:t>
            </w:r>
          </w:p>
        </w:tc>
      </w:tr>
      <w:tr w:rsidR="00526EED">
        <w:tc>
          <w:tcPr>
            <w:tcW w:w="624" w:type="dxa"/>
          </w:tcPr>
          <w:p w:rsidR="00526EED" w:rsidRDefault="00526EED">
            <w:pPr>
              <w:pStyle w:val="ConsPlusNormal"/>
            </w:pPr>
            <w:r>
              <w:t>2</w:t>
            </w:r>
          </w:p>
        </w:tc>
        <w:tc>
          <w:tcPr>
            <w:tcW w:w="8050" w:type="dxa"/>
          </w:tcPr>
          <w:p w:rsidR="00526EED" w:rsidRDefault="00526EED">
            <w:pPr>
              <w:pStyle w:val="ConsPlusNormal"/>
            </w:pPr>
            <w:r>
              <w:t>Шахматные столы (2 с 4 сиденьями без спинки)</w:t>
            </w:r>
          </w:p>
        </w:tc>
      </w:tr>
    </w:tbl>
    <w:p w:rsidR="00526EED" w:rsidRDefault="00526EED">
      <w:pPr>
        <w:pStyle w:val="ConsPlusNormal"/>
        <w:jc w:val="both"/>
      </w:pPr>
    </w:p>
    <w:p w:rsidR="00526EED" w:rsidRDefault="00526EED">
      <w:pPr>
        <w:pStyle w:val="ConsPlusNormal"/>
        <w:ind w:firstLine="540"/>
        <w:jc w:val="both"/>
      </w:pPr>
      <w:r>
        <w:t>8.9.21. При благоустройстве озеленения вновь возводимых многоквартирных домов:</w:t>
      </w:r>
    </w:p>
    <w:p w:rsidR="00526EED" w:rsidRDefault="00526EED">
      <w:pPr>
        <w:pStyle w:val="ConsPlusNormal"/>
        <w:spacing w:before="200"/>
        <w:ind w:firstLine="540"/>
        <w:jc w:val="both"/>
      </w:pPr>
      <w:r>
        <w:t>а) газоны следует устраивать с использованием травосмеси на основе рыхлокустовых корневищных злаков низового типа на полностью подготовленном и спланированном основании из многокомпонентного искусственного почвогрунта заводского изготовления с соблюдением уклона основания и после обеспечения раздельного стока воды с плоскостных сооружений и внутрипочвенного стока;</w:t>
      </w:r>
    </w:p>
    <w:p w:rsidR="00526EED" w:rsidRDefault="00526EED">
      <w:pPr>
        <w:pStyle w:val="ConsPlusNormal"/>
        <w:spacing w:before="200"/>
        <w:ind w:firstLine="540"/>
        <w:jc w:val="both"/>
      </w:pPr>
      <w:r>
        <w:t>б)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поражения болезнями и заселения вредителями;</w:t>
      </w:r>
    </w:p>
    <w:p w:rsidR="00526EED" w:rsidRDefault="00526EED">
      <w:pPr>
        <w:pStyle w:val="ConsPlusNormal"/>
        <w:spacing w:before="200"/>
        <w:ind w:firstLine="540"/>
        <w:jc w:val="both"/>
      </w:pPr>
      <w:r>
        <w:t>в) запрещается при благоустройстве элементов озеленения:</w:t>
      </w:r>
    </w:p>
    <w:p w:rsidR="00526EED" w:rsidRDefault="00526EED">
      <w:pPr>
        <w:pStyle w:val="ConsPlusNormal"/>
        <w:spacing w:before="200"/>
        <w:ind w:firstLine="540"/>
        <w:jc w:val="both"/>
      </w:pPr>
      <w:r>
        <w:t>применять плодородный слой почвы, засоренный сорными и инвазивными вредными зелеными насаждениями, растениями, строительными и бытовыми отходами;</w:t>
      </w:r>
    </w:p>
    <w:p w:rsidR="00526EED" w:rsidRDefault="00526EED">
      <w:pPr>
        <w:pStyle w:val="ConsPlusNormal"/>
        <w:spacing w:before="200"/>
        <w:ind w:firstLine="540"/>
        <w:jc w:val="both"/>
      </w:pPr>
      <w:r>
        <w:t>г) завозить, высаживать зеленые насаждения с признаками заселения и поражения опасными вредителями и болезнями, с повреждениями кроны и штамба механического и патологического происхождения, инвазивные вредные зеленые насаждения (в том числе борщевик Сосновского, клен ясенелистный, лебеду, болиголов, вех ядовитый, акониты, ясенцы, ландыши, волчье лыко, клещевину, мордовник, эрингиум, карлину, молочай), тополя, а также колючие и ядовитые растения вдоль пешеходных коммуникаций, велодорожек и площадок рекреационного назначения;</w:t>
      </w:r>
    </w:p>
    <w:p w:rsidR="00526EED" w:rsidRDefault="00526EED">
      <w:pPr>
        <w:pStyle w:val="ConsPlusNormal"/>
        <w:spacing w:before="200"/>
        <w:ind w:firstLine="540"/>
        <w:jc w:val="both"/>
      </w:pPr>
      <w:r>
        <w:t>д) основные расстояния при планировании элементов озеленения должны быть выполнены с соблюдением расстояний, приведенных в таблице 3 настоящей статьи.</w:t>
      </w:r>
    </w:p>
    <w:p w:rsidR="00526EED" w:rsidRDefault="00526EED">
      <w:pPr>
        <w:pStyle w:val="ConsPlusNormal"/>
        <w:jc w:val="both"/>
      </w:pPr>
    </w:p>
    <w:p w:rsidR="00526EED" w:rsidRDefault="00526EED">
      <w:pPr>
        <w:pStyle w:val="ConsPlusNormal"/>
        <w:jc w:val="center"/>
      </w:pPr>
      <w:r>
        <w:t>Таблица 3 "Основные расстояния при планировании элементов</w:t>
      </w:r>
    </w:p>
    <w:p w:rsidR="00526EED" w:rsidRDefault="00526EED">
      <w:pPr>
        <w:pStyle w:val="ConsPlusNormal"/>
        <w:jc w:val="center"/>
      </w:pPr>
      <w:r>
        <w:t>озеленения"</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6031"/>
        <w:gridCol w:w="1247"/>
        <w:gridCol w:w="1249"/>
      </w:tblGrid>
      <w:tr w:rsidR="00526EED">
        <w:tc>
          <w:tcPr>
            <w:tcW w:w="454" w:type="dxa"/>
            <w:vMerge w:val="restart"/>
          </w:tcPr>
          <w:p w:rsidR="00526EED" w:rsidRDefault="00526EED">
            <w:pPr>
              <w:pStyle w:val="ConsPlusNormal"/>
              <w:jc w:val="center"/>
            </w:pPr>
            <w:r>
              <w:t>N п/п</w:t>
            </w:r>
          </w:p>
        </w:tc>
        <w:tc>
          <w:tcPr>
            <w:tcW w:w="6031" w:type="dxa"/>
            <w:vMerge w:val="restart"/>
          </w:tcPr>
          <w:p w:rsidR="00526EED" w:rsidRDefault="00526EED">
            <w:pPr>
              <w:pStyle w:val="ConsPlusNormal"/>
              <w:jc w:val="center"/>
            </w:pPr>
            <w:r>
              <w:t>Здание, сооружение, объект, площадка</w:t>
            </w:r>
          </w:p>
        </w:tc>
        <w:tc>
          <w:tcPr>
            <w:tcW w:w="2496" w:type="dxa"/>
            <w:gridSpan w:val="2"/>
          </w:tcPr>
          <w:p w:rsidR="00526EED" w:rsidRDefault="00526EED">
            <w:pPr>
              <w:pStyle w:val="ConsPlusNormal"/>
              <w:jc w:val="center"/>
            </w:pPr>
            <w:r>
              <w:t>Минимальные расстояния (м) от здания, сооружения, объекта, площадки</w:t>
            </w:r>
          </w:p>
        </w:tc>
      </w:tr>
      <w:tr w:rsidR="00526EED">
        <w:tc>
          <w:tcPr>
            <w:tcW w:w="454" w:type="dxa"/>
            <w:vMerge/>
          </w:tcPr>
          <w:p w:rsidR="00526EED" w:rsidRDefault="00526EED">
            <w:pPr>
              <w:pStyle w:val="ConsPlusNormal"/>
            </w:pPr>
          </w:p>
        </w:tc>
        <w:tc>
          <w:tcPr>
            <w:tcW w:w="6031" w:type="dxa"/>
            <w:vMerge/>
          </w:tcPr>
          <w:p w:rsidR="00526EED" w:rsidRDefault="00526EED">
            <w:pPr>
              <w:pStyle w:val="ConsPlusNormal"/>
            </w:pPr>
          </w:p>
        </w:tc>
        <w:tc>
          <w:tcPr>
            <w:tcW w:w="1247" w:type="dxa"/>
          </w:tcPr>
          <w:p w:rsidR="00526EED" w:rsidRDefault="00526EED">
            <w:pPr>
              <w:pStyle w:val="ConsPlusNormal"/>
              <w:jc w:val="center"/>
            </w:pPr>
            <w:r>
              <w:t>ствола дерева</w:t>
            </w:r>
          </w:p>
        </w:tc>
        <w:tc>
          <w:tcPr>
            <w:tcW w:w="1249" w:type="dxa"/>
          </w:tcPr>
          <w:p w:rsidR="00526EED" w:rsidRDefault="00526EED">
            <w:pPr>
              <w:pStyle w:val="ConsPlusNormal"/>
              <w:jc w:val="center"/>
            </w:pPr>
            <w:r>
              <w:t>кустарника</w:t>
            </w:r>
          </w:p>
        </w:tc>
      </w:tr>
      <w:tr w:rsidR="00526EED">
        <w:tc>
          <w:tcPr>
            <w:tcW w:w="454" w:type="dxa"/>
          </w:tcPr>
          <w:p w:rsidR="00526EED" w:rsidRDefault="00526EED">
            <w:pPr>
              <w:pStyle w:val="ConsPlusNormal"/>
            </w:pPr>
            <w:r>
              <w:t>1</w:t>
            </w:r>
          </w:p>
        </w:tc>
        <w:tc>
          <w:tcPr>
            <w:tcW w:w="6031" w:type="dxa"/>
          </w:tcPr>
          <w:p w:rsidR="00526EED" w:rsidRDefault="00526EED">
            <w:pPr>
              <w:pStyle w:val="ConsPlusNormal"/>
            </w:pPr>
            <w:r>
              <w:t>Наружная стена многоквартирного дома, иных зданий</w:t>
            </w:r>
          </w:p>
        </w:tc>
        <w:tc>
          <w:tcPr>
            <w:tcW w:w="1247" w:type="dxa"/>
          </w:tcPr>
          <w:p w:rsidR="00526EED" w:rsidRDefault="00526EED">
            <w:pPr>
              <w:pStyle w:val="ConsPlusNormal"/>
            </w:pPr>
            <w:r>
              <w:t>6,0</w:t>
            </w:r>
          </w:p>
        </w:tc>
        <w:tc>
          <w:tcPr>
            <w:tcW w:w="1249" w:type="dxa"/>
          </w:tcPr>
          <w:p w:rsidR="00526EED" w:rsidRDefault="00526EED">
            <w:pPr>
              <w:pStyle w:val="ConsPlusNormal"/>
            </w:pPr>
            <w:r>
              <w:t>1,5</w:t>
            </w:r>
          </w:p>
        </w:tc>
      </w:tr>
      <w:tr w:rsidR="00526EED">
        <w:tc>
          <w:tcPr>
            <w:tcW w:w="454" w:type="dxa"/>
          </w:tcPr>
          <w:p w:rsidR="00526EED" w:rsidRDefault="00526EED">
            <w:pPr>
              <w:pStyle w:val="ConsPlusNormal"/>
            </w:pPr>
            <w:r>
              <w:t>2</w:t>
            </w:r>
          </w:p>
        </w:tc>
        <w:tc>
          <w:tcPr>
            <w:tcW w:w="6031" w:type="dxa"/>
          </w:tcPr>
          <w:p w:rsidR="00526EED" w:rsidRDefault="00526EED">
            <w:pPr>
              <w:pStyle w:val="ConsPlusNormal"/>
            </w:pPr>
            <w:r>
              <w:t>Край тротуара, пешеходной дорожки, плоскостных открытых стоянок автомобилей</w:t>
            </w:r>
          </w:p>
        </w:tc>
        <w:tc>
          <w:tcPr>
            <w:tcW w:w="1247" w:type="dxa"/>
          </w:tcPr>
          <w:p w:rsidR="00526EED" w:rsidRDefault="00526EED">
            <w:pPr>
              <w:pStyle w:val="ConsPlusNormal"/>
            </w:pPr>
            <w:r>
              <w:t>1,7</w:t>
            </w:r>
          </w:p>
        </w:tc>
        <w:tc>
          <w:tcPr>
            <w:tcW w:w="1249" w:type="dxa"/>
          </w:tcPr>
          <w:p w:rsidR="00526EED" w:rsidRDefault="00526EED">
            <w:pPr>
              <w:pStyle w:val="ConsPlusNormal"/>
            </w:pPr>
            <w:r>
              <w:t>0,5</w:t>
            </w:r>
          </w:p>
        </w:tc>
      </w:tr>
      <w:tr w:rsidR="00526EED">
        <w:tc>
          <w:tcPr>
            <w:tcW w:w="454" w:type="dxa"/>
          </w:tcPr>
          <w:p w:rsidR="00526EED" w:rsidRDefault="00526EED">
            <w:pPr>
              <w:pStyle w:val="ConsPlusNormal"/>
            </w:pPr>
            <w:r>
              <w:t>3</w:t>
            </w:r>
          </w:p>
        </w:tc>
        <w:tc>
          <w:tcPr>
            <w:tcW w:w="6031" w:type="dxa"/>
          </w:tcPr>
          <w:p w:rsidR="00526EED" w:rsidRDefault="00526EED">
            <w:pPr>
              <w:pStyle w:val="ConsPlusNormal"/>
            </w:pPr>
            <w:r>
              <w:t>Край проезжей части проездов</w:t>
            </w:r>
          </w:p>
        </w:tc>
        <w:tc>
          <w:tcPr>
            <w:tcW w:w="1247" w:type="dxa"/>
          </w:tcPr>
          <w:p w:rsidR="00526EED" w:rsidRDefault="00526EED">
            <w:pPr>
              <w:pStyle w:val="ConsPlusNormal"/>
            </w:pPr>
            <w:r>
              <w:t>3,0</w:t>
            </w:r>
          </w:p>
        </w:tc>
        <w:tc>
          <w:tcPr>
            <w:tcW w:w="1249" w:type="dxa"/>
          </w:tcPr>
          <w:p w:rsidR="00526EED" w:rsidRDefault="00526EED">
            <w:pPr>
              <w:pStyle w:val="ConsPlusNormal"/>
            </w:pPr>
            <w:r>
              <w:t>0,5</w:t>
            </w:r>
          </w:p>
        </w:tc>
      </w:tr>
      <w:tr w:rsidR="00526EED">
        <w:tc>
          <w:tcPr>
            <w:tcW w:w="454" w:type="dxa"/>
          </w:tcPr>
          <w:p w:rsidR="00526EED" w:rsidRDefault="00526EED">
            <w:pPr>
              <w:pStyle w:val="ConsPlusNormal"/>
            </w:pPr>
            <w:r>
              <w:t>4</w:t>
            </w:r>
          </w:p>
        </w:tc>
        <w:tc>
          <w:tcPr>
            <w:tcW w:w="6031" w:type="dxa"/>
          </w:tcPr>
          <w:p w:rsidR="00526EED" w:rsidRDefault="00526EED">
            <w:pPr>
              <w:pStyle w:val="ConsPlusNormal"/>
            </w:pPr>
            <w:r>
              <w:t>Опора системы наружного освещения</w:t>
            </w:r>
          </w:p>
        </w:tc>
        <w:tc>
          <w:tcPr>
            <w:tcW w:w="1247" w:type="dxa"/>
          </w:tcPr>
          <w:p w:rsidR="00526EED" w:rsidRDefault="00526EED">
            <w:pPr>
              <w:pStyle w:val="ConsPlusNormal"/>
            </w:pPr>
            <w:r>
              <w:t>5,0</w:t>
            </w:r>
          </w:p>
        </w:tc>
        <w:tc>
          <w:tcPr>
            <w:tcW w:w="1249" w:type="dxa"/>
          </w:tcPr>
          <w:p w:rsidR="00526EED" w:rsidRDefault="00526EED">
            <w:pPr>
              <w:pStyle w:val="ConsPlusNormal"/>
            </w:pPr>
            <w:r>
              <w:t>1,0</w:t>
            </w:r>
          </w:p>
        </w:tc>
      </w:tr>
      <w:tr w:rsidR="00526EED">
        <w:tc>
          <w:tcPr>
            <w:tcW w:w="454" w:type="dxa"/>
          </w:tcPr>
          <w:p w:rsidR="00526EED" w:rsidRDefault="00526EED">
            <w:pPr>
              <w:pStyle w:val="ConsPlusNormal"/>
            </w:pPr>
            <w:r>
              <w:t>5</w:t>
            </w:r>
          </w:p>
        </w:tc>
        <w:tc>
          <w:tcPr>
            <w:tcW w:w="6031" w:type="dxa"/>
          </w:tcPr>
          <w:p w:rsidR="00526EED" w:rsidRDefault="00526EED">
            <w:pPr>
              <w:pStyle w:val="ConsPlusNormal"/>
            </w:pPr>
            <w:r>
              <w:t>Подошва или внутренняя грань подпорной стенки</w:t>
            </w:r>
          </w:p>
        </w:tc>
        <w:tc>
          <w:tcPr>
            <w:tcW w:w="1247" w:type="dxa"/>
          </w:tcPr>
          <w:p w:rsidR="00526EED" w:rsidRDefault="00526EED">
            <w:pPr>
              <w:pStyle w:val="ConsPlusNormal"/>
            </w:pPr>
            <w:r>
              <w:t>4,0</w:t>
            </w:r>
          </w:p>
        </w:tc>
        <w:tc>
          <w:tcPr>
            <w:tcW w:w="1249" w:type="dxa"/>
          </w:tcPr>
          <w:p w:rsidR="00526EED" w:rsidRDefault="00526EED">
            <w:pPr>
              <w:pStyle w:val="ConsPlusNormal"/>
            </w:pPr>
            <w:r>
              <w:t>1,0</w:t>
            </w:r>
          </w:p>
        </w:tc>
      </w:tr>
      <w:tr w:rsidR="00526EED">
        <w:tc>
          <w:tcPr>
            <w:tcW w:w="454" w:type="dxa"/>
          </w:tcPr>
          <w:p w:rsidR="00526EED" w:rsidRDefault="00526EED">
            <w:pPr>
              <w:pStyle w:val="ConsPlusNormal"/>
            </w:pPr>
            <w:r>
              <w:t>6</w:t>
            </w:r>
          </w:p>
        </w:tc>
        <w:tc>
          <w:tcPr>
            <w:tcW w:w="6031" w:type="dxa"/>
          </w:tcPr>
          <w:p w:rsidR="00526EED" w:rsidRDefault="00526EED">
            <w:pPr>
              <w:pStyle w:val="ConsPlusNormal"/>
            </w:pPr>
            <w:r>
              <w:t>Подошва откоса, террасы</w:t>
            </w:r>
          </w:p>
        </w:tc>
        <w:tc>
          <w:tcPr>
            <w:tcW w:w="1247" w:type="dxa"/>
          </w:tcPr>
          <w:p w:rsidR="00526EED" w:rsidRDefault="00526EED">
            <w:pPr>
              <w:pStyle w:val="ConsPlusNormal"/>
            </w:pPr>
            <w:r>
              <w:t>2,0</w:t>
            </w:r>
          </w:p>
        </w:tc>
        <w:tc>
          <w:tcPr>
            <w:tcW w:w="1249" w:type="dxa"/>
          </w:tcPr>
          <w:p w:rsidR="00526EED" w:rsidRDefault="00526EED">
            <w:pPr>
              <w:pStyle w:val="ConsPlusNormal"/>
            </w:pPr>
            <w:r>
              <w:t>0,5</w:t>
            </w:r>
          </w:p>
        </w:tc>
      </w:tr>
      <w:tr w:rsidR="00526EED">
        <w:tc>
          <w:tcPr>
            <w:tcW w:w="454" w:type="dxa"/>
          </w:tcPr>
          <w:p w:rsidR="00526EED" w:rsidRDefault="00526EED">
            <w:pPr>
              <w:pStyle w:val="ConsPlusNormal"/>
            </w:pPr>
            <w:r>
              <w:t>7</w:t>
            </w:r>
          </w:p>
        </w:tc>
        <w:tc>
          <w:tcPr>
            <w:tcW w:w="6031" w:type="dxa"/>
          </w:tcPr>
          <w:p w:rsidR="00526EED" w:rsidRDefault="00526EED">
            <w:pPr>
              <w:pStyle w:val="ConsPlusNormal"/>
            </w:pPr>
            <w:r>
              <w:t xml:space="preserve">Детские игровые площадки, физкультурно-спортивные </w:t>
            </w:r>
            <w:r>
              <w:lastRenderedPageBreak/>
              <w:t>площадки (с восточной и северной стороны)</w:t>
            </w:r>
          </w:p>
        </w:tc>
        <w:tc>
          <w:tcPr>
            <w:tcW w:w="1247" w:type="dxa"/>
          </w:tcPr>
          <w:p w:rsidR="00526EED" w:rsidRDefault="00526EED">
            <w:pPr>
              <w:pStyle w:val="ConsPlusNormal"/>
            </w:pPr>
            <w:r>
              <w:lastRenderedPageBreak/>
              <w:t>3,0</w:t>
            </w:r>
          </w:p>
        </w:tc>
        <w:tc>
          <w:tcPr>
            <w:tcW w:w="1249" w:type="dxa"/>
          </w:tcPr>
          <w:p w:rsidR="00526EED" w:rsidRDefault="00526EED">
            <w:pPr>
              <w:pStyle w:val="ConsPlusNormal"/>
            </w:pPr>
            <w:r>
              <w:t>1,0</w:t>
            </w:r>
          </w:p>
        </w:tc>
      </w:tr>
      <w:tr w:rsidR="00526EED">
        <w:tc>
          <w:tcPr>
            <w:tcW w:w="454" w:type="dxa"/>
          </w:tcPr>
          <w:p w:rsidR="00526EED" w:rsidRDefault="00526EED">
            <w:pPr>
              <w:pStyle w:val="ConsPlusNormal"/>
            </w:pPr>
            <w:r>
              <w:lastRenderedPageBreak/>
              <w:t>8</w:t>
            </w:r>
          </w:p>
        </w:tc>
        <w:tc>
          <w:tcPr>
            <w:tcW w:w="6031" w:type="dxa"/>
          </w:tcPr>
          <w:p w:rsidR="00526EED" w:rsidRDefault="00526EED">
            <w:pPr>
              <w:pStyle w:val="ConsPlusNormal"/>
            </w:pPr>
            <w:r>
              <w:t>Детские игровые площадки, физкультурно-спортивные площадки (с южной и западной стороны)</w:t>
            </w:r>
          </w:p>
        </w:tc>
        <w:tc>
          <w:tcPr>
            <w:tcW w:w="1247" w:type="dxa"/>
          </w:tcPr>
          <w:p w:rsidR="00526EED" w:rsidRDefault="00526EED">
            <w:pPr>
              <w:pStyle w:val="ConsPlusNormal"/>
            </w:pPr>
            <w:r>
              <w:t>1,0</w:t>
            </w:r>
          </w:p>
        </w:tc>
        <w:tc>
          <w:tcPr>
            <w:tcW w:w="1249" w:type="dxa"/>
          </w:tcPr>
          <w:p w:rsidR="00526EED" w:rsidRDefault="00526EED">
            <w:pPr>
              <w:pStyle w:val="ConsPlusNormal"/>
            </w:pPr>
            <w:r>
              <w:t>0,5</w:t>
            </w:r>
          </w:p>
        </w:tc>
      </w:tr>
      <w:tr w:rsidR="00526EED">
        <w:tc>
          <w:tcPr>
            <w:tcW w:w="454" w:type="dxa"/>
          </w:tcPr>
          <w:p w:rsidR="00526EED" w:rsidRDefault="00526EED">
            <w:pPr>
              <w:pStyle w:val="ConsPlusNormal"/>
            </w:pPr>
          </w:p>
        </w:tc>
        <w:tc>
          <w:tcPr>
            <w:tcW w:w="8527" w:type="dxa"/>
            <w:gridSpan w:val="3"/>
          </w:tcPr>
          <w:p w:rsidR="00526EED" w:rsidRDefault="00526EED">
            <w:pPr>
              <w:pStyle w:val="ConsPlusNormal"/>
            </w:pPr>
            <w:r>
              <w:t>Подземные сети:</w:t>
            </w:r>
          </w:p>
        </w:tc>
      </w:tr>
      <w:tr w:rsidR="00526EED">
        <w:tc>
          <w:tcPr>
            <w:tcW w:w="454" w:type="dxa"/>
          </w:tcPr>
          <w:p w:rsidR="00526EED" w:rsidRDefault="00526EED">
            <w:pPr>
              <w:pStyle w:val="ConsPlusNormal"/>
            </w:pPr>
            <w:r>
              <w:t>9</w:t>
            </w:r>
          </w:p>
        </w:tc>
        <w:tc>
          <w:tcPr>
            <w:tcW w:w="6031" w:type="dxa"/>
          </w:tcPr>
          <w:p w:rsidR="00526EED" w:rsidRDefault="00526EED">
            <w:pPr>
              <w:pStyle w:val="ConsPlusNormal"/>
            </w:pPr>
            <w:r>
              <w:t>газопровод, канализация</w:t>
            </w:r>
          </w:p>
        </w:tc>
        <w:tc>
          <w:tcPr>
            <w:tcW w:w="1247" w:type="dxa"/>
          </w:tcPr>
          <w:p w:rsidR="00526EED" w:rsidRDefault="00526EED">
            <w:pPr>
              <w:pStyle w:val="ConsPlusNormal"/>
            </w:pPr>
            <w:r>
              <w:t>1,5</w:t>
            </w:r>
          </w:p>
        </w:tc>
        <w:tc>
          <w:tcPr>
            <w:tcW w:w="1249" w:type="dxa"/>
          </w:tcPr>
          <w:p w:rsidR="00526EED" w:rsidRDefault="00526EED">
            <w:pPr>
              <w:pStyle w:val="ConsPlusNormal"/>
            </w:pPr>
            <w:r>
              <w:t>-</w:t>
            </w:r>
          </w:p>
        </w:tc>
      </w:tr>
      <w:tr w:rsidR="00526EED">
        <w:tc>
          <w:tcPr>
            <w:tcW w:w="454" w:type="dxa"/>
          </w:tcPr>
          <w:p w:rsidR="00526EED" w:rsidRDefault="00526EED">
            <w:pPr>
              <w:pStyle w:val="ConsPlusNormal"/>
            </w:pPr>
            <w:r>
              <w:t>10</w:t>
            </w:r>
          </w:p>
        </w:tc>
        <w:tc>
          <w:tcPr>
            <w:tcW w:w="6031" w:type="dxa"/>
          </w:tcPr>
          <w:p w:rsidR="00526EED" w:rsidRDefault="00526EED">
            <w:pPr>
              <w:pStyle w:val="ConsPlusNormal"/>
            </w:pPr>
            <w:r>
              <w:t>тепловая сеть (стенка канала, тоннеля или оболочка при бесканальной прокладке)</w:t>
            </w:r>
          </w:p>
        </w:tc>
        <w:tc>
          <w:tcPr>
            <w:tcW w:w="1247" w:type="dxa"/>
          </w:tcPr>
          <w:p w:rsidR="00526EED" w:rsidRDefault="00526EED">
            <w:pPr>
              <w:pStyle w:val="ConsPlusNormal"/>
            </w:pPr>
            <w:r>
              <w:t>2,0</w:t>
            </w:r>
          </w:p>
        </w:tc>
        <w:tc>
          <w:tcPr>
            <w:tcW w:w="1249" w:type="dxa"/>
          </w:tcPr>
          <w:p w:rsidR="00526EED" w:rsidRDefault="00526EED">
            <w:pPr>
              <w:pStyle w:val="ConsPlusNormal"/>
            </w:pPr>
            <w:r>
              <w:t>1,0</w:t>
            </w:r>
          </w:p>
        </w:tc>
      </w:tr>
      <w:tr w:rsidR="00526EED">
        <w:tc>
          <w:tcPr>
            <w:tcW w:w="454" w:type="dxa"/>
          </w:tcPr>
          <w:p w:rsidR="00526EED" w:rsidRDefault="00526EED">
            <w:pPr>
              <w:pStyle w:val="ConsPlusNormal"/>
            </w:pPr>
            <w:r>
              <w:t>11</w:t>
            </w:r>
          </w:p>
        </w:tc>
        <w:tc>
          <w:tcPr>
            <w:tcW w:w="6031" w:type="dxa"/>
          </w:tcPr>
          <w:p w:rsidR="00526EED" w:rsidRDefault="00526EED">
            <w:pPr>
              <w:pStyle w:val="ConsPlusNormal"/>
            </w:pPr>
            <w:r>
              <w:t>водопровод, дренаж</w:t>
            </w:r>
          </w:p>
        </w:tc>
        <w:tc>
          <w:tcPr>
            <w:tcW w:w="1247" w:type="dxa"/>
          </w:tcPr>
          <w:p w:rsidR="00526EED" w:rsidRDefault="00526EED">
            <w:pPr>
              <w:pStyle w:val="ConsPlusNormal"/>
            </w:pPr>
            <w:r>
              <w:t>2,0</w:t>
            </w:r>
          </w:p>
        </w:tc>
        <w:tc>
          <w:tcPr>
            <w:tcW w:w="1249" w:type="dxa"/>
          </w:tcPr>
          <w:p w:rsidR="00526EED" w:rsidRDefault="00526EED">
            <w:pPr>
              <w:pStyle w:val="ConsPlusNormal"/>
            </w:pPr>
            <w:r>
              <w:t>-</w:t>
            </w:r>
          </w:p>
        </w:tc>
      </w:tr>
      <w:tr w:rsidR="00526EED">
        <w:tc>
          <w:tcPr>
            <w:tcW w:w="454" w:type="dxa"/>
          </w:tcPr>
          <w:p w:rsidR="00526EED" w:rsidRDefault="00526EED">
            <w:pPr>
              <w:pStyle w:val="ConsPlusNormal"/>
            </w:pPr>
            <w:r>
              <w:t>12</w:t>
            </w:r>
          </w:p>
        </w:tc>
        <w:tc>
          <w:tcPr>
            <w:tcW w:w="6031" w:type="dxa"/>
          </w:tcPr>
          <w:p w:rsidR="00526EED" w:rsidRDefault="00526EED">
            <w:pPr>
              <w:pStyle w:val="ConsPlusNormal"/>
            </w:pPr>
            <w:r>
              <w:t>силовой кабель и кабель связи</w:t>
            </w:r>
          </w:p>
        </w:tc>
        <w:tc>
          <w:tcPr>
            <w:tcW w:w="1247" w:type="dxa"/>
          </w:tcPr>
          <w:p w:rsidR="00526EED" w:rsidRDefault="00526EED">
            <w:pPr>
              <w:pStyle w:val="ConsPlusNormal"/>
            </w:pPr>
            <w:r>
              <w:t>2,0</w:t>
            </w:r>
          </w:p>
        </w:tc>
        <w:tc>
          <w:tcPr>
            <w:tcW w:w="1249" w:type="dxa"/>
          </w:tcPr>
          <w:p w:rsidR="00526EED" w:rsidRDefault="00526EED">
            <w:pPr>
              <w:pStyle w:val="ConsPlusNormal"/>
            </w:pPr>
            <w:r>
              <w:t>0,7</w:t>
            </w:r>
          </w:p>
        </w:tc>
      </w:tr>
    </w:tbl>
    <w:p w:rsidR="00526EED" w:rsidRDefault="00526EED">
      <w:pPr>
        <w:pStyle w:val="ConsPlusNormal"/>
        <w:jc w:val="both"/>
      </w:pPr>
    </w:p>
    <w:p w:rsidR="00526EED" w:rsidRDefault="00526EED">
      <w:pPr>
        <w:pStyle w:val="ConsPlusNormal"/>
        <w:ind w:firstLine="540"/>
        <w:jc w:val="both"/>
      </w:pPr>
      <w:r>
        <w:t xml:space="preserve">8.9.22. Элементы озеленения территории должны быть запроектированы вдоль фасадов многоквартирных домов (формирование палисадников), между отдельными площадками в виде живых изгородей, а также образовывать садовые группы, при этом должен учитываться минимальный ассортимент растений для палисадников, приведенный в таблице 4 настоящей статьи, минимальный ассортимент растений для высадки между отдельными площадками в виде живых изгородей, создания садовых групп, приведенный в </w:t>
      </w:r>
      <w:hyperlink w:anchor="P6317">
        <w:r>
          <w:rPr>
            <w:color w:val="0000FF"/>
          </w:rPr>
          <w:t>таблице 5</w:t>
        </w:r>
      </w:hyperlink>
      <w:r>
        <w:t xml:space="preserve"> настоящей статьи.</w:t>
      </w:r>
    </w:p>
    <w:p w:rsidR="00526EED" w:rsidRDefault="00526EED">
      <w:pPr>
        <w:pStyle w:val="ConsPlusNormal"/>
        <w:jc w:val="both"/>
      </w:pPr>
    </w:p>
    <w:p w:rsidR="00526EED" w:rsidRDefault="00526EED">
      <w:pPr>
        <w:pStyle w:val="ConsPlusNormal"/>
        <w:jc w:val="center"/>
      </w:pPr>
      <w:r>
        <w:t>Таблица 4 "Минимальный ассортимент растений</w:t>
      </w:r>
    </w:p>
    <w:p w:rsidR="00526EED" w:rsidRDefault="00526EED">
      <w:pPr>
        <w:pStyle w:val="ConsPlusNormal"/>
        <w:jc w:val="center"/>
      </w:pPr>
      <w:r>
        <w:t>для палисадников"</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2835"/>
        <w:gridCol w:w="3345"/>
        <w:gridCol w:w="2324"/>
      </w:tblGrid>
      <w:tr w:rsidR="00526EED">
        <w:tc>
          <w:tcPr>
            <w:tcW w:w="416" w:type="dxa"/>
          </w:tcPr>
          <w:p w:rsidR="00526EED" w:rsidRDefault="00526EED">
            <w:pPr>
              <w:pStyle w:val="ConsPlusNormal"/>
            </w:pPr>
          </w:p>
        </w:tc>
        <w:tc>
          <w:tcPr>
            <w:tcW w:w="2835" w:type="dxa"/>
          </w:tcPr>
          <w:p w:rsidR="00526EED" w:rsidRDefault="00526EED">
            <w:pPr>
              <w:pStyle w:val="ConsPlusNormal"/>
              <w:jc w:val="center"/>
            </w:pPr>
            <w:r>
              <w:t>Наименование вида</w:t>
            </w:r>
          </w:p>
        </w:tc>
        <w:tc>
          <w:tcPr>
            <w:tcW w:w="3345" w:type="dxa"/>
          </w:tcPr>
          <w:p w:rsidR="00526EED" w:rsidRDefault="00526EED">
            <w:pPr>
              <w:pStyle w:val="ConsPlusNormal"/>
              <w:jc w:val="center"/>
            </w:pPr>
            <w:r>
              <w:t>Характеристики</w:t>
            </w:r>
          </w:p>
        </w:tc>
        <w:tc>
          <w:tcPr>
            <w:tcW w:w="2324" w:type="dxa"/>
          </w:tcPr>
          <w:p w:rsidR="00526EED" w:rsidRDefault="00526EED">
            <w:pPr>
              <w:pStyle w:val="ConsPlusNormal"/>
              <w:jc w:val="center"/>
            </w:pPr>
            <w:r>
              <w:t>Виды посадок</w:t>
            </w:r>
          </w:p>
        </w:tc>
      </w:tr>
      <w:tr w:rsidR="00526EED">
        <w:tc>
          <w:tcPr>
            <w:tcW w:w="416" w:type="dxa"/>
          </w:tcPr>
          <w:p w:rsidR="00526EED" w:rsidRDefault="00526EED">
            <w:pPr>
              <w:pStyle w:val="ConsPlusNormal"/>
            </w:pPr>
          </w:p>
        </w:tc>
        <w:tc>
          <w:tcPr>
            <w:tcW w:w="8504" w:type="dxa"/>
            <w:gridSpan w:val="3"/>
          </w:tcPr>
          <w:p w:rsidR="00526EED" w:rsidRDefault="00526EED">
            <w:pPr>
              <w:pStyle w:val="ConsPlusNormal"/>
            </w:pPr>
            <w:r>
              <w:t>Кустарники хвойные</w:t>
            </w:r>
          </w:p>
        </w:tc>
      </w:tr>
      <w:tr w:rsidR="00526EED">
        <w:tc>
          <w:tcPr>
            <w:tcW w:w="416" w:type="dxa"/>
          </w:tcPr>
          <w:p w:rsidR="00526EED" w:rsidRDefault="00526EED">
            <w:pPr>
              <w:pStyle w:val="ConsPlusNormal"/>
            </w:pPr>
            <w:r>
              <w:t>1</w:t>
            </w:r>
          </w:p>
        </w:tc>
        <w:tc>
          <w:tcPr>
            <w:tcW w:w="2835" w:type="dxa"/>
          </w:tcPr>
          <w:p w:rsidR="00526EED" w:rsidRDefault="00526EED">
            <w:pPr>
              <w:pStyle w:val="ConsPlusNormal"/>
            </w:pPr>
            <w:r>
              <w:t>Можжевельник</w:t>
            </w:r>
          </w:p>
        </w:tc>
        <w:tc>
          <w:tcPr>
            <w:tcW w:w="3345" w:type="dxa"/>
          </w:tcPr>
          <w:p w:rsidR="00526EED" w:rsidRDefault="00526EED">
            <w:pPr>
              <w:pStyle w:val="ConsPlusNormal"/>
            </w:pPr>
            <w:r>
              <w:t>1 сорт, саженец, стандарт среднерослый, свыше 0,5 м</w:t>
            </w:r>
          </w:p>
        </w:tc>
        <w:tc>
          <w:tcPr>
            <w:tcW w:w="2324" w:type="dxa"/>
          </w:tcPr>
          <w:p w:rsidR="00526EED" w:rsidRDefault="00526EED">
            <w:pPr>
              <w:pStyle w:val="ConsPlusNormal"/>
            </w:pPr>
            <w:r>
              <w:t>группы</w:t>
            </w:r>
          </w:p>
        </w:tc>
      </w:tr>
      <w:tr w:rsidR="00526EED">
        <w:tc>
          <w:tcPr>
            <w:tcW w:w="416" w:type="dxa"/>
          </w:tcPr>
          <w:p w:rsidR="00526EED" w:rsidRDefault="00526EED">
            <w:pPr>
              <w:pStyle w:val="ConsPlusNormal"/>
            </w:pPr>
          </w:p>
        </w:tc>
        <w:tc>
          <w:tcPr>
            <w:tcW w:w="8504" w:type="dxa"/>
            <w:gridSpan w:val="3"/>
          </w:tcPr>
          <w:p w:rsidR="00526EED" w:rsidRDefault="00526EED">
            <w:pPr>
              <w:pStyle w:val="ConsPlusNormal"/>
            </w:pPr>
            <w:r>
              <w:t>Кустарники лиственные</w:t>
            </w:r>
          </w:p>
        </w:tc>
      </w:tr>
      <w:tr w:rsidR="00526EED">
        <w:tc>
          <w:tcPr>
            <w:tcW w:w="416" w:type="dxa"/>
          </w:tcPr>
          <w:p w:rsidR="00526EED" w:rsidRDefault="00526EED">
            <w:pPr>
              <w:pStyle w:val="ConsPlusNormal"/>
            </w:pPr>
            <w:r>
              <w:t>1</w:t>
            </w:r>
          </w:p>
        </w:tc>
        <w:tc>
          <w:tcPr>
            <w:tcW w:w="2835" w:type="dxa"/>
          </w:tcPr>
          <w:p w:rsidR="00526EED" w:rsidRDefault="00526EED">
            <w:pPr>
              <w:pStyle w:val="ConsPlusNormal"/>
            </w:pPr>
            <w:r>
              <w:t>Барбарис Тунберга</w:t>
            </w:r>
          </w:p>
        </w:tc>
        <w:tc>
          <w:tcPr>
            <w:tcW w:w="3345" w:type="dxa"/>
          </w:tcPr>
          <w:p w:rsidR="00526EED" w:rsidRDefault="00526EED">
            <w:pPr>
              <w:pStyle w:val="ConsPlusNormal"/>
            </w:pPr>
            <w:r>
              <w:t>1 сорт, саженец, стандарт низкорослый, свыше 0,3 м</w:t>
            </w:r>
          </w:p>
        </w:tc>
        <w:tc>
          <w:tcPr>
            <w:tcW w:w="2324" w:type="dxa"/>
          </w:tcPr>
          <w:p w:rsidR="00526EED" w:rsidRDefault="00526EED">
            <w:pPr>
              <w:pStyle w:val="ConsPlusNormal"/>
            </w:pPr>
            <w:r>
              <w:t>группы</w:t>
            </w:r>
          </w:p>
        </w:tc>
      </w:tr>
      <w:tr w:rsidR="00526EED">
        <w:tc>
          <w:tcPr>
            <w:tcW w:w="416" w:type="dxa"/>
          </w:tcPr>
          <w:p w:rsidR="00526EED" w:rsidRDefault="00526EED">
            <w:pPr>
              <w:pStyle w:val="ConsPlusNormal"/>
            </w:pPr>
            <w:r>
              <w:t>2</w:t>
            </w:r>
          </w:p>
        </w:tc>
        <w:tc>
          <w:tcPr>
            <w:tcW w:w="2835" w:type="dxa"/>
          </w:tcPr>
          <w:p w:rsidR="00526EED" w:rsidRDefault="00526EED">
            <w:pPr>
              <w:pStyle w:val="ConsPlusNormal"/>
            </w:pPr>
            <w:r>
              <w:t>Сирень обыкновенная сортовая</w:t>
            </w:r>
          </w:p>
        </w:tc>
        <w:tc>
          <w:tcPr>
            <w:tcW w:w="3345" w:type="dxa"/>
          </w:tcPr>
          <w:p w:rsidR="00526EED" w:rsidRDefault="00526EED">
            <w:pPr>
              <w:pStyle w:val="ConsPlusNormal"/>
            </w:pPr>
            <w:r>
              <w:t>1 сорт, саженец, стандарт высокорослый, свыше 1,1 м</w:t>
            </w:r>
          </w:p>
        </w:tc>
        <w:tc>
          <w:tcPr>
            <w:tcW w:w="2324" w:type="dxa"/>
          </w:tcPr>
          <w:p w:rsidR="00526EED" w:rsidRDefault="00526EED">
            <w:pPr>
              <w:pStyle w:val="ConsPlusNormal"/>
            </w:pPr>
            <w:r>
              <w:t>группы, 1 шт./м2</w:t>
            </w:r>
          </w:p>
        </w:tc>
      </w:tr>
      <w:tr w:rsidR="00526EED">
        <w:tc>
          <w:tcPr>
            <w:tcW w:w="416" w:type="dxa"/>
          </w:tcPr>
          <w:p w:rsidR="00526EED" w:rsidRDefault="00526EED">
            <w:pPr>
              <w:pStyle w:val="ConsPlusNormal"/>
            </w:pPr>
            <w:r>
              <w:t>3</w:t>
            </w:r>
          </w:p>
        </w:tc>
        <w:tc>
          <w:tcPr>
            <w:tcW w:w="2835" w:type="dxa"/>
          </w:tcPr>
          <w:p w:rsidR="00526EED" w:rsidRDefault="00526EED">
            <w:pPr>
              <w:pStyle w:val="ConsPlusNormal"/>
            </w:pPr>
            <w:r>
              <w:t>Спирея Бумальда</w:t>
            </w:r>
          </w:p>
        </w:tc>
        <w:tc>
          <w:tcPr>
            <w:tcW w:w="3345" w:type="dxa"/>
          </w:tcPr>
          <w:p w:rsidR="00526EED" w:rsidRDefault="00526EED">
            <w:pPr>
              <w:pStyle w:val="ConsPlusNormal"/>
            </w:pPr>
            <w:r>
              <w:t>1 сорт, саженец, стандарт низкорослый, свыше 0,3 м</w:t>
            </w:r>
          </w:p>
        </w:tc>
        <w:tc>
          <w:tcPr>
            <w:tcW w:w="2324" w:type="dxa"/>
          </w:tcPr>
          <w:p w:rsidR="00526EED" w:rsidRDefault="00526EED">
            <w:pPr>
              <w:pStyle w:val="ConsPlusNormal"/>
            </w:pPr>
            <w:r>
              <w:t>группы, 3 шт./м2</w:t>
            </w:r>
          </w:p>
        </w:tc>
      </w:tr>
      <w:tr w:rsidR="00526EED">
        <w:tc>
          <w:tcPr>
            <w:tcW w:w="416" w:type="dxa"/>
          </w:tcPr>
          <w:p w:rsidR="00526EED" w:rsidRDefault="00526EED">
            <w:pPr>
              <w:pStyle w:val="ConsPlusNormal"/>
            </w:pPr>
            <w:r>
              <w:t>4</w:t>
            </w:r>
          </w:p>
        </w:tc>
        <w:tc>
          <w:tcPr>
            <w:tcW w:w="2835" w:type="dxa"/>
          </w:tcPr>
          <w:p w:rsidR="00526EED" w:rsidRDefault="00526EED">
            <w:pPr>
              <w:pStyle w:val="ConsPlusNormal"/>
            </w:pPr>
            <w:r>
              <w:t>Спирея японская</w:t>
            </w:r>
          </w:p>
        </w:tc>
        <w:tc>
          <w:tcPr>
            <w:tcW w:w="3345" w:type="dxa"/>
          </w:tcPr>
          <w:p w:rsidR="00526EED" w:rsidRDefault="00526EED">
            <w:pPr>
              <w:pStyle w:val="ConsPlusNormal"/>
            </w:pPr>
            <w:r>
              <w:t>1 сорт, саженец, стандарт низкорослый, свыше 0,3 м</w:t>
            </w:r>
          </w:p>
        </w:tc>
        <w:tc>
          <w:tcPr>
            <w:tcW w:w="2324" w:type="dxa"/>
          </w:tcPr>
          <w:p w:rsidR="00526EED" w:rsidRDefault="00526EED">
            <w:pPr>
              <w:pStyle w:val="ConsPlusNormal"/>
            </w:pPr>
            <w:r>
              <w:t>группы, 3 шт./м2</w:t>
            </w:r>
          </w:p>
        </w:tc>
      </w:tr>
      <w:tr w:rsidR="00526EED">
        <w:tc>
          <w:tcPr>
            <w:tcW w:w="416" w:type="dxa"/>
          </w:tcPr>
          <w:p w:rsidR="00526EED" w:rsidRDefault="00526EED">
            <w:pPr>
              <w:pStyle w:val="ConsPlusNormal"/>
            </w:pPr>
            <w:r>
              <w:t>5</w:t>
            </w:r>
          </w:p>
        </w:tc>
        <w:tc>
          <w:tcPr>
            <w:tcW w:w="2835" w:type="dxa"/>
          </w:tcPr>
          <w:p w:rsidR="00526EED" w:rsidRDefault="00526EED">
            <w:pPr>
              <w:pStyle w:val="ConsPlusNormal"/>
            </w:pPr>
            <w:r>
              <w:t>Спирея серая</w:t>
            </w:r>
          </w:p>
        </w:tc>
        <w:tc>
          <w:tcPr>
            <w:tcW w:w="3345" w:type="dxa"/>
          </w:tcPr>
          <w:p w:rsidR="00526EED" w:rsidRDefault="00526EED">
            <w:pPr>
              <w:pStyle w:val="ConsPlusNormal"/>
            </w:pPr>
            <w:r>
              <w:t>1 сорт, саженец, стандарт среднерослый, свыше 0,5 м</w:t>
            </w:r>
          </w:p>
        </w:tc>
        <w:tc>
          <w:tcPr>
            <w:tcW w:w="2324" w:type="dxa"/>
          </w:tcPr>
          <w:p w:rsidR="00526EED" w:rsidRDefault="00526EED">
            <w:pPr>
              <w:pStyle w:val="ConsPlusNormal"/>
            </w:pPr>
            <w:r>
              <w:t>группы, 2-3 шт./м2</w:t>
            </w:r>
          </w:p>
        </w:tc>
      </w:tr>
      <w:tr w:rsidR="00526EED">
        <w:tc>
          <w:tcPr>
            <w:tcW w:w="416" w:type="dxa"/>
          </w:tcPr>
          <w:p w:rsidR="00526EED" w:rsidRDefault="00526EED">
            <w:pPr>
              <w:pStyle w:val="ConsPlusNormal"/>
            </w:pPr>
            <w:r>
              <w:t>6</w:t>
            </w:r>
          </w:p>
        </w:tc>
        <w:tc>
          <w:tcPr>
            <w:tcW w:w="2835" w:type="dxa"/>
          </w:tcPr>
          <w:p w:rsidR="00526EED" w:rsidRDefault="00526EED">
            <w:pPr>
              <w:pStyle w:val="ConsPlusNormal"/>
            </w:pPr>
            <w:r>
              <w:t>Снежноягодник белый</w:t>
            </w:r>
          </w:p>
        </w:tc>
        <w:tc>
          <w:tcPr>
            <w:tcW w:w="3345" w:type="dxa"/>
          </w:tcPr>
          <w:p w:rsidR="00526EED" w:rsidRDefault="00526EED">
            <w:pPr>
              <w:pStyle w:val="ConsPlusNormal"/>
            </w:pPr>
            <w:r>
              <w:t>1 сорт, саженец, стандарт среднерослый, свыше 0,5 м</w:t>
            </w:r>
          </w:p>
        </w:tc>
        <w:tc>
          <w:tcPr>
            <w:tcW w:w="2324" w:type="dxa"/>
          </w:tcPr>
          <w:p w:rsidR="00526EED" w:rsidRDefault="00526EED">
            <w:pPr>
              <w:pStyle w:val="ConsPlusNormal"/>
            </w:pPr>
            <w:r>
              <w:t>группы, 2-3 шт./м2</w:t>
            </w:r>
          </w:p>
        </w:tc>
      </w:tr>
      <w:tr w:rsidR="00526EED">
        <w:tc>
          <w:tcPr>
            <w:tcW w:w="416" w:type="dxa"/>
          </w:tcPr>
          <w:p w:rsidR="00526EED" w:rsidRDefault="00526EED">
            <w:pPr>
              <w:pStyle w:val="ConsPlusNormal"/>
            </w:pPr>
            <w:r>
              <w:t>7</w:t>
            </w:r>
          </w:p>
        </w:tc>
        <w:tc>
          <w:tcPr>
            <w:tcW w:w="2835" w:type="dxa"/>
          </w:tcPr>
          <w:p w:rsidR="00526EED" w:rsidRDefault="00526EED">
            <w:pPr>
              <w:pStyle w:val="ConsPlusNormal"/>
            </w:pPr>
            <w:r>
              <w:t>Лапчатка кустарниковая</w:t>
            </w:r>
          </w:p>
        </w:tc>
        <w:tc>
          <w:tcPr>
            <w:tcW w:w="3345" w:type="dxa"/>
          </w:tcPr>
          <w:p w:rsidR="00526EED" w:rsidRDefault="00526EED">
            <w:pPr>
              <w:pStyle w:val="ConsPlusNormal"/>
            </w:pPr>
            <w:r>
              <w:t>1 сорт, саженец, стандарт среднерослый, свыше 0,5 м</w:t>
            </w:r>
          </w:p>
        </w:tc>
        <w:tc>
          <w:tcPr>
            <w:tcW w:w="2324" w:type="dxa"/>
          </w:tcPr>
          <w:p w:rsidR="00526EED" w:rsidRDefault="00526EED">
            <w:pPr>
              <w:pStyle w:val="ConsPlusNormal"/>
            </w:pPr>
            <w:r>
              <w:t>группы, 3 шт./м2</w:t>
            </w:r>
          </w:p>
        </w:tc>
      </w:tr>
      <w:tr w:rsidR="00526EED">
        <w:tc>
          <w:tcPr>
            <w:tcW w:w="416" w:type="dxa"/>
          </w:tcPr>
          <w:p w:rsidR="00526EED" w:rsidRDefault="00526EED">
            <w:pPr>
              <w:pStyle w:val="ConsPlusNormal"/>
            </w:pPr>
            <w:r>
              <w:t>8</w:t>
            </w:r>
          </w:p>
        </w:tc>
        <w:tc>
          <w:tcPr>
            <w:tcW w:w="2835" w:type="dxa"/>
          </w:tcPr>
          <w:p w:rsidR="00526EED" w:rsidRDefault="00526EED">
            <w:pPr>
              <w:pStyle w:val="ConsPlusNormal"/>
            </w:pPr>
            <w:r>
              <w:t>Чубушник венечный</w:t>
            </w:r>
          </w:p>
        </w:tc>
        <w:tc>
          <w:tcPr>
            <w:tcW w:w="3345" w:type="dxa"/>
          </w:tcPr>
          <w:p w:rsidR="00526EED" w:rsidRDefault="00526EED">
            <w:pPr>
              <w:pStyle w:val="ConsPlusNormal"/>
            </w:pPr>
            <w:r>
              <w:t>1 сорт, саженец, стандарт среднерослый, свыше 0,5 м</w:t>
            </w:r>
          </w:p>
        </w:tc>
        <w:tc>
          <w:tcPr>
            <w:tcW w:w="2324" w:type="dxa"/>
          </w:tcPr>
          <w:p w:rsidR="00526EED" w:rsidRDefault="00526EED">
            <w:pPr>
              <w:pStyle w:val="ConsPlusNormal"/>
            </w:pPr>
            <w:r>
              <w:t>группы, 2 шт./м2</w:t>
            </w:r>
          </w:p>
        </w:tc>
      </w:tr>
      <w:tr w:rsidR="00526EED">
        <w:tc>
          <w:tcPr>
            <w:tcW w:w="416" w:type="dxa"/>
          </w:tcPr>
          <w:p w:rsidR="00526EED" w:rsidRDefault="00526EED">
            <w:pPr>
              <w:pStyle w:val="ConsPlusNormal"/>
            </w:pPr>
          </w:p>
        </w:tc>
        <w:tc>
          <w:tcPr>
            <w:tcW w:w="8504" w:type="dxa"/>
            <w:gridSpan w:val="3"/>
          </w:tcPr>
          <w:p w:rsidR="00526EED" w:rsidRDefault="00526EED">
            <w:pPr>
              <w:pStyle w:val="ConsPlusNormal"/>
            </w:pPr>
            <w:r>
              <w:t>Цветочные растения</w:t>
            </w:r>
          </w:p>
        </w:tc>
      </w:tr>
      <w:tr w:rsidR="00526EED">
        <w:tc>
          <w:tcPr>
            <w:tcW w:w="416" w:type="dxa"/>
          </w:tcPr>
          <w:p w:rsidR="00526EED" w:rsidRDefault="00526EED">
            <w:pPr>
              <w:pStyle w:val="ConsPlusNormal"/>
            </w:pPr>
            <w:r>
              <w:t>1</w:t>
            </w:r>
          </w:p>
        </w:tc>
        <w:tc>
          <w:tcPr>
            <w:tcW w:w="2835" w:type="dxa"/>
          </w:tcPr>
          <w:p w:rsidR="00526EED" w:rsidRDefault="00526EED">
            <w:pPr>
              <w:pStyle w:val="ConsPlusNormal"/>
            </w:pPr>
            <w:r>
              <w:t>Высокие и средние многолетники: флокс метельчатый, хоста, астильба, бадан, ирис, пион, вербейник, лилейник, дельфиниум, наперстянка, шалфей, монарда</w:t>
            </w:r>
          </w:p>
        </w:tc>
        <w:tc>
          <w:tcPr>
            <w:tcW w:w="3345" w:type="dxa"/>
          </w:tcPr>
          <w:p w:rsidR="00526EED" w:rsidRDefault="00526EED">
            <w:pPr>
              <w:pStyle w:val="ConsPlusNormal"/>
            </w:pPr>
            <w:r>
              <w:t>рассада, стандарт</w:t>
            </w:r>
          </w:p>
        </w:tc>
        <w:tc>
          <w:tcPr>
            <w:tcW w:w="2324" w:type="dxa"/>
          </w:tcPr>
          <w:p w:rsidR="00526EED" w:rsidRDefault="00526EED">
            <w:pPr>
              <w:pStyle w:val="ConsPlusNormal"/>
            </w:pPr>
            <w:r>
              <w:t>цветники;</w:t>
            </w:r>
          </w:p>
          <w:p w:rsidR="00526EED" w:rsidRDefault="00526EED">
            <w:pPr>
              <w:pStyle w:val="ConsPlusNormal"/>
            </w:pPr>
            <w:r>
              <w:t>высокие: посадка - 2-8 шт./м2;</w:t>
            </w:r>
          </w:p>
          <w:p w:rsidR="00526EED" w:rsidRDefault="00526EED">
            <w:pPr>
              <w:pStyle w:val="ConsPlusNormal"/>
            </w:pPr>
            <w:r>
              <w:t>средние: посадка - 10-16 шт./м2</w:t>
            </w:r>
          </w:p>
        </w:tc>
      </w:tr>
      <w:tr w:rsidR="00526EED">
        <w:tc>
          <w:tcPr>
            <w:tcW w:w="416" w:type="dxa"/>
          </w:tcPr>
          <w:p w:rsidR="00526EED" w:rsidRDefault="00526EED">
            <w:pPr>
              <w:pStyle w:val="ConsPlusNormal"/>
            </w:pPr>
            <w:r>
              <w:t>2</w:t>
            </w:r>
          </w:p>
        </w:tc>
        <w:tc>
          <w:tcPr>
            <w:tcW w:w="2835" w:type="dxa"/>
          </w:tcPr>
          <w:p w:rsidR="00526EED" w:rsidRDefault="00526EED">
            <w:pPr>
              <w:pStyle w:val="ConsPlusNormal"/>
            </w:pPr>
            <w:r>
              <w:t>Низкие многолетники: флокс шиловидный, маргаритка, примула, арабис, барвинок, пахизандра, ясколка, фиалка рогатая, седумы различных видов</w:t>
            </w:r>
          </w:p>
        </w:tc>
        <w:tc>
          <w:tcPr>
            <w:tcW w:w="3345" w:type="dxa"/>
          </w:tcPr>
          <w:p w:rsidR="00526EED" w:rsidRDefault="00526EED">
            <w:pPr>
              <w:pStyle w:val="ConsPlusNormal"/>
            </w:pPr>
            <w:r>
              <w:t>рассада, стандарт</w:t>
            </w:r>
          </w:p>
        </w:tc>
        <w:tc>
          <w:tcPr>
            <w:tcW w:w="2324" w:type="dxa"/>
          </w:tcPr>
          <w:p w:rsidR="00526EED" w:rsidRDefault="00526EED">
            <w:pPr>
              <w:pStyle w:val="ConsPlusNormal"/>
            </w:pPr>
            <w:r>
              <w:t>низкие: посадка - 20-25 шт./м2</w:t>
            </w:r>
          </w:p>
        </w:tc>
      </w:tr>
      <w:tr w:rsidR="00526EED">
        <w:tc>
          <w:tcPr>
            <w:tcW w:w="416" w:type="dxa"/>
          </w:tcPr>
          <w:p w:rsidR="00526EED" w:rsidRDefault="00526EED">
            <w:pPr>
              <w:pStyle w:val="ConsPlusNormal"/>
            </w:pPr>
          </w:p>
        </w:tc>
        <w:tc>
          <w:tcPr>
            <w:tcW w:w="8504" w:type="dxa"/>
            <w:gridSpan w:val="3"/>
          </w:tcPr>
          <w:p w:rsidR="00526EED" w:rsidRDefault="00526EED">
            <w:pPr>
              <w:pStyle w:val="ConsPlusNormal"/>
            </w:pPr>
            <w:r>
              <w:t>Газон</w:t>
            </w:r>
          </w:p>
        </w:tc>
      </w:tr>
      <w:tr w:rsidR="00526EED">
        <w:tc>
          <w:tcPr>
            <w:tcW w:w="416" w:type="dxa"/>
          </w:tcPr>
          <w:p w:rsidR="00526EED" w:rsidRDefault="00526EED">
            <w:pPr>
              <w:pStyle w:val="ConsPlusNormal"/>
            </w:pPr>
            <w:r>
              <w:t>1</w:t>
            </w:r>
          </w:p>
        </w:tc>
        <w:tc>
          <w:tcPr>
            <w:tcW w:w="2835" w:type="dxa"/>
          </w:tcPr>
          <w:p w:rsidR="00526EED" w:rsidRDefault="00526EED">
            <w:pPr>
              <w:pStyle w:val="ConsPlusNormal"/>
            </w:pPr>
            <w:r>
              <w:t>Газон обыкновенный</w:t>
            </w:r>
          </w:p>
        </w:tc>
        <w:tc>
          <w:tcPr>
            <w:tcW w:w="3345" w:type="dxa"/>
          </w:tcPr>
          <w:p w:rsidR="00526EED" w:rsidRDefault="00526EED">
            <w:pPr>
              <w:pStyle w:val="ConsPlusNormal"/>
            </w:pPr>
            <w:r>
              <w:t>из устойчивой травосмеси</w:t>
            </w:r>
          </w:p>
        </w:tc>
        <w:tc>
          <w:tcPr>
            <w:tcW w:w="2324" w:type="dxa"/>
          </w:tcPr>
          <w:p w:rsidR="00526EED" w:rsidRDefault="00526EED">
            <w:pPr>
              <w:pStyle w:val="ConsPlusNormal"/>
            </w:pPr>
            <w:r>
              <w:t>посев газонных трав</w:t>
            </w:r>
          </w:p>
        </w:tc>
      </w:tr>
    </w:tbl>
    <w:p w:rsidR="00526EED" w:rsidRDefault="00526EED">
      <w:pPr>
        <w:pStyle w:val="ConsPlusNormal"/>
        <w:jc w:val="both"/>
      </w:pPr>
    </w:p>
    <w:p w:rsidR="00526EED" w:rsidRDefault="00526EED">
      <w:pPr>
        <w:pStyle w:val="ConsPlusNormal"/>
        <w:jc w:val="center"/>
      </w:pPr>
      <w:bookmarkStart w:id="37" w:name="P6317"/>
      <w:bookmarkEnd w:id="37"/>
      <w:r>
        <w:t>Таблица 5 "Минимальный ассортимент растений для высадки</w:t>
      </w:r>
    </w:p>
    <w:p w:rsidR="00526EED" w:rsidRDefault="00526EED">
      <w:pPr>
        <w:pStyle w:val="ConsPlusNormal"/>
        <w:jc w:val="center"/>
      </w:pPr>
      <w:r>
        <w:t>между отдельными площадками"</w:t>
      </w:r>
    </w:p>
    <w:p w:rsidR="00526EED" w:rsidRDefault="00526EE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6"/>
        <w:gridCol w:w="2693"/>
        <w:gridCol w:w="4025"/>
        <w:gridCol w:w="1843"/>
      </w:tblGrid>
      <w:tr w:rsidR="00526EED">
        <w:tc>
          <w:tcPr>
            <w:tcW w:w="416" w:type="dxa"/>
          </w:tcPr>
          <w:p w:rsidR="00526EED" w:rsidRDefault="00526EED">
            <w:pPr>
              <w:pStyle w:val="ConsPlusNormal"/>
            </w:pPr>
          </w:p>
        </w:tc>
        <w:tc>
          <w:tcPr>
            <w:tcW w:w="2693" w:type="dxa"/>
          </w:tcPr>
          <w:p w:rsidR="00526EED" w:rsidRDefault="00526EED">
            <w:pPr>
              <w:pStyle w:val="ConsPlusNormal"/>
              <w:jc w:val="center"/>
            </w:pPr>
            <w:r>
              <w:t>Наименование вида</w:t>
            </w:r>
          </w:p>
        </w:tc>
        <w:tc>
          <w:tcPr>
            <w:tcW w:w="4025" w:type="dxa"/>
          </w:tcPr>
          <w:p w:rsidR="00526EED" w:rsidRDefault="00526EED">
            <w:pPr>
              <w:pStyle w:val="ConsPlusNormal"/>
              <w:jc w:val="center"/>
            </w:pPr>
            <w:r>
              <w:t>Характеристики</w:t>
            </w:r>
          </w:p>
        </w:tc>
        <w:tc>
          <w:tcPr>
            <w:tcW w:w="1843" w:type="dxa"/>
          </w:tcPr>
          <w:p w:rsidR="00526EED" w:rsidRDefault="00526EED">
            <w:pPr>
              <w:pStyle w:val="ConsPlusNormal"/>
              <w:jc w:val="center"/>
            </w:pPr>
            <w:r>
              <w:t>Виды посадок</w:t>
            </w:r>
          </w:p>
        </w:tc>
      </w:tr>
      <w:tr w:rsidR="00526EED">
        <w:tc>
          <w:tcPr>
            <w:tcW w:w="416" w:type="dxa"/>
          </w:tcPr>
          <w:p w:rsidR="00526EED" w:rsidRDefault="00526EED">
            <w:pPr>
              <w:pStyle w:val="ConsPlusNormal"/>
            </w:pPr>
          </w:p>
        </w:tc>
        <w:tc>
          <w:tcPr>
            <w:tcW w:w="8561" w:type="dxa"/>
            <w:gridSpan w:val="3"/>
          </w:tcPr>
          <w:p w:rsidR="00526EED" w:rsidRDefault="00526EED">
            <w:pPr>
              <w:pStyle w:val="ConsPlusNormal"/>
            </w:pPr>
            <w:r>
              <w:t>Деревья хвойные</w:t>
            </w:r>
          </w:p>
        </w:tc>
      </w:tr>
      <w:tr w:rsidR="00526EED">
        <w:tc>
          <w:tcPr>
            <w:tcW w:w="416" w:type="dxa"/>
          </w:tcPr>
          <w:p w:rsidR="00526EED" w:rsidRDefault="00526EED">
            <w:pPr>
              <w:pStyle w:val="ConsPlusNormal"/>
            </w:pPr>
            <w:r>
              <w:t>1</w:t>
            </w:r>
          </w:p>
        </w:tc>
        <w:tc>
          <w:tcPr>
            <w:tcW w:w="2693" w:type="dxa"/>
          </w:tcPr>
          <w:p w:rsidR="00526EED" w:rsidRDefault="00526EED">
            <w:pPr>
              <w:pStyle w:val="ConsPlusNormal"/>
            </w:pPr>
            <w:r>
              <w:t>Лиственница европейская</w:t>
            </w:r>
          </w:p>
        </w:tc>
        <w:tc>
          <w:tcPr>
            <w:tcW w:w="4025" w:type="dxa"/>
          </w:tcPr>
          <w:p w:rsidR="00526EED" w:rsidRDefault="00526EED">
            <w:pPr>
              <w:pStyle w:val="ConsPlusNormal"/>
            </w:pPr>
            <w:r>
              <w:t>крупномер, высота - 7-9 м, диаметр - 10-12 см, размер земляного кома - 1,7 x 1,7 x 0,65 м</w:t>
            </w:r>
          </w:p>
        </w:tc>
        <w:tc>
          <w:tcPr>
            <w:tcW w:w="1843" w:type="dxa"/>
          </w:tcPr>
          <w:p w:rsidR="00526EED" w:rsidRDefault="00526EED">
            <w:pPr>
              <w:pStyle w:val="ConsPlusNormal"/>
            </w:pPr>
            <w:r>
              <w:t>группы, рядовые посадки</w:t>
            </w:r>
          </w:p>
        </w:tc>
      </w:tr>
      <w:tr w:rsidR="00526EED">
        <w:tc>
          <w:tcPr>
            <w:tcW w:w="416" w:type="dxa"/>
          </w:tcPr>
          <w:p w:rsidR="00526EED" w:rsidRDefault="00526EED">
            <w:pPr>
              <w:pStyle w:val="ConsPlusNormal"/>
            </w:pPr>
          </w:p>
        </w:tc>
        <w:tc>
          <w:tcPr>
            <w:tcW w:w="8561" w:type="dxa"/>
            <w:gridSpan w:val="3"/>
          </w:tcPr>
          <w:p w:rsidR="00526EED" w:rsidRDefault="00526EED">
            <w:pPr>
              <w:pStyle w:val="ConsPlusNormal"/>
            </w:pPr>
            <w:r>
              <w:t>Деревья лиственные</w:t>
            </w:r>
          </w:p>
        </w:tc>
      </w:tr>
      <w:tr w:rsidR="00526EED">
        <w:tc>
          <w:tcPr>
            <w:tcW w:w="416" w:type="dxa"/>
          </w:tcPr>
          <w:p w:rsidR="00526EED" w:rsidRDefault="00526EED">
            <w:pPr>
              <w:pStyle w:val="ConsPlusNormal"/>
            </w:pPr>
            <w:r>
              <w:t>1</w:t>
            </w:r>
          </w:p>
        </w:tc>
        <w:tc>
          <w:tcPr>
            <w:tcW w:w="2693" w:type="dxa"/>
          </w:tcPr>
          <w:p w:rsidR="00526EED" w:rsidRDefault="00526EED">
            <w:pPr>
              <w:pStyle w:val="ConsPlusNormal"/>
            </w:pPr>
            <w:r>
              <w:t>Клен остролистный</w:t>
            </w:r>
          </w:p>
        </w:tc>
        <w:tc>
          <w:tcPr>
            <w:tcW w:w="4025" w:type="dxa"/>
          </w:tcPr>
          <w:p w:rsidR="00526EED" w:rsidRDefault="00526EED">
            <w:pPr>
              <w:pStyle w:val="ConsPlusNormal"/>
            </w:pPr>
            <w:r>
              <w:t>крупномер, высота - 7-9 м, диаметр - 10-12 см, размер земляного кома - 1,7 x 1,7 x 0,65 м</w:t>
            </w:r>
          </w:p>
        </w:tc>
        <w:tc>
          <w:tcPr>
            <w:tcW w:w="1843" w:type="dxa"/>
          </w:tcPr>
          <w:p w:rsidR="00526EED" w:rsidRDefault="00526EED">
            <w:pPr>
              <w:pStyle w:val="ConsPlusNormal"/>
            </w:pPr>
            <w:r>
              <w:t>группы</w:t>
            </w:r>
          </w:p>
        </w:tc>
      </w:tr>
      <w:tr w:rsidR="00526EED">
        <w:tc>
          <w:tcPr>
            <w:tcW w:w="416" w:type="dxa"/>
          </w:tcPr>
          <w:p w:rsidR="00526EED" w:rsidRDefault="00526EED">
            <w:pPr>
              <w:pStyle w:val="ConsPlusNormal"/>
            </w:pPr>
            <w:r>
              <w:t>2</w:t>
            </w:r>
          </w:p>
        </w:tc>
        <w:tc>
          <w:tcPr>
            <w:tcW w:w="2693" w:type="dxa"/>
          </w:tcPr>
          <w:p w:rsidR="00526EED" w:rsidRDefault="00526EED">
            <w:pPr>
              <w:pStyle w:val="ConsPlusNormal"/>
            </w:pPr>
            <w:r>
              <w:t>Каштан конский обыкновенный</w:t>
            </w:r>
          </w:p>
        </w:tc>
        <w:tc>
          <w:tcPr>
            <w:tcW w:w="4025" w:type="dxa"/>
          </w:tcPr>
          <w:p w:rsidR="00526EED" w:rsidRDefault="00526EED">
            <w:pPr>
              <w:pStyle w:val="ConsPlusNormal"/>
            </w:pPr>
            <w:r>
              <w:t>крупномер, высота - 7-9 м, диаметр - 10-12 см, размер земляного кома - 1,7 x 1,7 x 0,65 м</w:t>
            </w:r>
          </w:p>
        </w:tc>
        <w:tc>
          <w:tcPr>
            <w:tcW w:w="1843" w:type="dxa"/>
          </w:tcPr>
          <w:p w:rsidR="00526EED" w:rsidRDefault="00526EED">
            <w:pPr>
              <w:pStyle w:val="ConsPlusNormal"/>
            </w:pPr>
            <w:r>
              <w:t>группы, рядовые посадки</w:t>
            </w:r>
          </w:p>
        </w:tc>
      </w:tr>
      <w:tr w:rsidR="00526EED">
        <w:tc>
          <w:tcPr>
            <w:tcW w:w="416" w:type="dxa"/>
          </w:tcPr>
          <w:p w:rsidR="00526EED" w:rsidRDefault="00526EED">
            <w:pPr>
              <w:pStyle w:val="ConsPlusNormal"/>
            </w:pPr>
            <w:r>
              <w:t>3</w:t>
            </w:r>
          </w:p>
        </w:tc>
        <w:tc>
          <w:tcPr>
            <w:tcW w:w="2693" w:type="dxa"/>
          </w:tcPr>
          <w:p w:rsidR="00526EED" w:rsidRDefault="00526EED">
            <w:pPr>
              <w:pStyle w:val="ConsPlusNormal"/>
            </w:pPr>
            <w:r>
              <w:t>Липа мелколистная</w:t>
            </w:r>
          </w:p>
        </w:tc>
        <w:tc>
          <w:tcPr>
            <w:tcW w:w="4025" w:type="dxa"/>
          </w:tcPr>
          <w:p w:rsidR="00526EED" w:rsidRDefault="00526EED">
            <w:pPr>
              <w:pStyle w:val="ConsPlusNormal"/>
            </w:pPr>
            <w:r>
              <w:t>крупномер, высота - 7-9 м, диаметр - 10-12 см, размер земляного кома - 1,7 x 1,7 x 0,65 м</w:t>
            </w:r>
          </w:p>
        </w:tc>
        <w:tc>
          <w:tcPr>
            <w:tcW w:w="1843" w:type="dxa"/>
          </w:tcPr>
          <w:p w:rsidR="00526EED" w:rsidRDefault="00526EED">
            <w:pPr>
              <w:pStyle w:val="ConsPlusNormal"/>
            </w:pPr>
            <w:r>
              <w:t>группы, рядовые посадки</w:t>
            </w:r>
          </w:p>
        </w:tc>
      </w:tr>
      <w:tr w:rsidR="00526EED">
        <w:tc>
          <w:tcPr>
            <w:tcW w:w="416" w:type="dxa"/>
          </w:tcPr>
          <w:p w:rsidR="00526EED" w:rsidRDefault="00526EED">
            <w:pPr>
              <w:pStyle w:val="ConsPlusNormal"/>
            </w:pPr>
            <w:r>
              <w:t>4</w:t>
            </w:r>
          </w:p>
        </w:tc>
        <w:tc>
          <w:tcPr>
            <w:tcW w:w="2693" w:type="dxa"/>
          </w:tcPr>
          <w:p w:rsidR="00526EED" w:rsidRDefault="00526EED">
            <w:pPr>
              <w:pStyle w:val="ConsPlusNormal"/>
            </w:pPr>
            <w:r>
              <w:t>Яблоня декоративная</w:t>
            </w:r>
          </w:p>
        </w:tc>
        <w:tc>
          <w:tcPr>
            <w:tcW w:w="4025" w:type="dxa"/>
          </w:tcPr>
          <w:p w:rsidR="00526EED" w:rsidRDefault="00526EED">
            <w:pPr>
              <w:pStyle w:val="ConsPlusNormal"/>
            </w:pPr>
            <w:r>
              <w:t>крупномер, высота - 4-5 м, диаметр - 5-6 см, размер земляного кома - 1,0 x 1,0 x 0,6 м</w:t>
            </w:r>
          </w:p>
        </w:tc>
        <w:tc>
          <w:tcPr>
            <w:tcW w:w="1843" w:type="dxa"/>
          </w:tcPr>
          <w:p w:rsidR="00526EED" w:rsidRDefault="00526EED">
            <w:pPr>
              <w:pStyle w:val="ConsPlusNormal"/>
            </w:pPr>
            <w:r>
              <w:t>группы</w:t>
            </w:r>
          </w:p>
        </w:tc>
      </w:tr>
      <w:tr w:rsidR="00526EED">
        <w:tc>
          <w:tcPr>
            <w:tcW w:w="416" w:type="dxa"/>
          </w:tcPr>
          <w:p w:rsidR="00526EED" w:rsidRDefault="00526EED">
            <w:pPr>
              <w:pStyle w:val="ConsPlusNormal"/>
            </w:pPr>
          </w:p>
        </w:tc>
        <w:tc>
          <w:tcPr>
            <w:tcW w:w="8561" w:type="dxa"/>
            <w:gridSpan w:val="3"/>
          </w:tcPr>
          <w:p w:rsidR="00526EED" w:rsidRDefault="00526EED">
            <w:pPr>
              <w:pStyle w:val="ConsPlusNormal"/>
            </w:pPr>
            <w:r>
              <w:t>Кустарники лиственные</w:t>
            </w:r>
          </w:p>
        </w:tc>
      </w:tr>
      <w:tr w:rsidR="00526EED">
        <w:tc>
          <w:tcPr>
            <w:tcW w:w="416" w:type="dxa"/>
          </w:tcPr>
          <w:p w:rsidR="00526EED" w:rsidRDefault="00526EED">
            <w:pPr>
              <w:pStyle w:val="ConsPlusNormal"/>
            </w:pPr>
            <w:r>
              <w:t>1</w:t>
            </w:r>
          </w:p>
        </w:tc>
        <w:tc>
          <w:tcPr>
            <w:tcW w:w="2693" w:type="dxa"/>
          </w:tcPr>
          <w:p w:rsidR="00526EED" w:rsidRDefault="00526EED">
            <w:pPr>
              <w:pStyle w:val="ConsPlusNormal"/>
            </w:pPr>
            <w:r>
              <w:t>Барбарис Тунберга</w:t>
            </w:r>
          </w:p>
        </w:tc>
        <w:tc>
          <w:tcPr>
            <w:tcW w:w="4025" w:type="dxa"/>
          </w:tcPr>
          <w:p w:rsidR="00526EED" w:rsidRDefault="00526EED">
            <w:pPr>
              <w:pStyle w:val="ConsPlusNormal"/>
            </w:pPr>
            <w:r>
              <w:t>1 сорт, саженец, стандарт низкорослый, свыше 0,3 м</w:t>
            </w:r>
          </w:p>
        </w:tc>
        <w:tc>
          <w:tcPr>
            <w:tcW w:w="1843" w:type="dxa"/>
          </w:tcPr>
          <w:p w:rsidR="00526EED" w:rsidRDefault="00526EED">
            <w:pPr>
              <w:pStyle w:val="ConsPlusNormal"/>
            </w:pPr>
            <w:r>
              <w:t>группы, 3 шт./м2</w:t>
            </w:r>
          </w:p>
        </w:tc>
      </w:tr>
      <w:tr w:rsidR="00526EED">
        <w:tc>
          <w:tcPr>
            <w:tcW w:w="416" w:type="dxa"/>
          </w:tcPr>
          <w:p w:rsidR="00526EED" w:rsidRDefault="00526EED">
            <w:pPr>
              <w:pStyle w:val="ConsPlusNormal"/>
            </w:pPr>
            <w:r>
              <w:t>2</w:t>
            </w:r>
          </w:p>
        </w:tc>
        <w:tc>
          <w:tcPr>
            <w:tcW w:w="2693" w:type="dxa"/>
          </w:tcPr>
          <w:p w:rsidR="00526EED" w:rsidRDefault="00526EED">
            <w:pPr>
              <w:pStyle w:val="ConsPlusNormal"/>
            </w:pPr>
            <w:r>
              <w:t>Дерен белый</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группы, 2 шт./м2</w:t>
            </w:r>
          </w:p>
        </w:tc>
      </w:tr>
      <w:tr w:rsidR="00526EED">
        <w:tc>
          <w:tcPr>
            <w:tcW w:w="416" w:type="dxa"/>
          </w:tcPr>
          <w:p w:rsidR="00526EED" w:rsidRDefault="00526EED">
            <w:pPr>
              <w:pStyle w:val="ConsPlusNormal"/>
            </w:pPr>
            <w:r>
              <w:t>3</w:t>
            </w:r>
          </w:p>
        </w:tc>
        <w:tc>
          <w:tcPr>
            <w:tcW w:w="2693" w:type="dxa"/>
          </w:tcPr>
          <w:p w:rsidR="00526EED" w:rsidRDefault="00526EED">
            <w:pPr>
              <w:pStyle w:val="ConsPlusNormal"/>
            </w:pPr>
            <w:r>
              <w:t>Сирень обыкновенная</w:t>
            </w:r>
          </w:p>
        </w:tc>
        <w:tc>
          <w:tcPr>
            <w:tcW w:w="4025" w:type="dxa"/>
          </w:tcPr>
          <w:p w:rsidR="00526EED" w:rsidRDefault="00526EED">
            <w:pPr>
              <w:pStyle w:val="ConsPlusNormal"/>
            </w:pPr>
            <w:r>
              <w:t xml:space="preserve">1 сорт, саженец, стандарт </w:t>
            </w:r>
            <w:r>
              <w:lastRenderedPageBreak/>
              <w:t>высокорослый, свыше 1,1 м</w:t>
            </w:r>
          </w:p>
        </w:tc>
        <w:tc>
          <w:tcPr>
            <w:tcW w:w="1843" w:type="dxa"/>
          </w:tcPr>
          <w:p w:rsidR="00526EED" w:rsidRDefault="00526EED">
            <w:pPr>
              <w:pStyle w:val="ConsPlusNormal"/>
            </w:pPr>
            <w:r>
              <w:lastRenderedPageBreak/>
              <w:t>группы, 1 шт./м2</w:t>
            </w:r>
          </w:p>
        </w:tc>
      </w:tr>
      <w:tr w:rsidR="00526EED">
        <w:tc>
          <w:tcPr>
            <w:tcW w:w="416" w:type="dxa"/>
          </w:tcPr>
          <w:p w:rsidR="00526EED" w:rsidRDefault="00526EED">
            <w:pPr>
              <w:pStyle w:val="ConsPlusNormal"/>
            </w:pPr>
            <w:r>
              <w:lastRenderedPageBreak/>
              <w:t>4</w:t>
            </w:r>
          </w:p>
        </w:tc>
        <w:tc>
          <w:tcPr>
            <w:tcW w:w="2693" w:type="dxa"/>
          </w:tcPr>
          <w:p w:rsidR="00526EED" w:rsidRDefault="00526EED">
            <w:pPr>
              <w:pStyle w:val="ConsPlusNormal"/>
            </w:pPr>
            <w:r>
              <w:t>Спирея (различные виды)</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группы, 2-3 шт./м2</w:t>
            </w:r>
          </w:p>
        </w:tc>
      </w:tr>
      <w:tr w:rsidR="00526EED">
        <w:tc>
          <w:tcPr>
            <w:tcW w:w="416" w:type="dxa"/>
          </w:tcPr>
          <w:p w:rsidR="00526EED" w:rsidRDefault="00526EED">
            <w:pPr>
              <w:pStyle w:val="ConsPlusNormal"/>
            </w:pPr>
            <w:r>
              <w:t>5</w:t>
            </w:r>
          </w:p>
        </w:tc>
        <w:tc>
          <w:tcPr>
            <w:tcW w:w="2693" w:type="dxa"/>
          </w:tcPr>
          <w:p w:rsidR="00526EED" w:rsidRDefault="00526EED">
            <w:pPr>
              <w:pStyle w:val="ConsPlusNormal"/>
            </w:pPr>
            <w:r>
              <w:t>Снежноягодник белый</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группы, 2-3 шт./м2</w:t>
            </w:r>
          </w:p>
        </w:tc>
      </w:tr>
      <w:tr w:rsidR="00526EED">
        <w:tc>
          <w:tcPr>
            <w:tcW w:w="416" w:type="dxa"/>
          </w:tcPr>
          <w:p w:rsidR="00526EED" w:rsidRDefault="00526EED">
            <w:pPr>
              <w:pStyle w:val="ConsPlusNormal"/>
            </w:pPr>
            <w:r>
              <w:t>6</w:t>
            </w:r>
          </w:p>
        </w:tc>
        <w:tc>
          <w:tcPr>
            <w:tcW w:w="2693" w:type="dxa"/>
          </w:tcPr>
          <w:p w:rsidR="00526EED" w:rsidRDefault="00526EED">
            <w:pPr>
              <w:pStyle w:val="ConsPlusNormal"/>
            </w:pPr>
            <w:r>
              <w:t>Лапчатка кустарниковая</w:t>
            </w:r>
          </w:p>
        </w:tc>
        <w:tc>
          <w:tcPr>
            <w:tcW w:w="4025" w:type="dxa"/>
          </w:tcPr>
          <w:p w:rsidR="00526EED" w:rsidRDefault="00526EED">
            <w:pPr>
              <w:pStyle w:val="ConsPlusNormal"/>
            </w:pPr>
            <w:r>
              <w:t>1 сорт, саженец, стандарт низкорослый, свыше 0,3 м</w:t>
            </w:r>
          </w:p>
        </w:tc>
        <w:tc>
          <w:tcPr>
            <w:tcW w:w="1843" w:type="dxa"/>
          </w:tcPr>
          <w:p w:rsidR="00526EED" w:rsidRDefault="00526EED">
            <w:pPr>
              <w:pStyle w:val="ConsPlusNormal"/>
            </w:pPr>
            <w:r>
              <w:t>группы, 3 шт./м2</w:t>
            </w:r>
          </w:p>
        </w:tc>
      </w:tr>
      <w:tr w:rsidR="00526EED">
        <w:tc>
          <w:tcPr>
            <w:tcW w:w="416" w:type="dxa"/>
          </w:tcPr>
          <w:p w:rsidR="00526EED" w:rsidRDefault="00526EED">
            <w:pPr>
              <w:pStyle w:val="ConsPlusNormal"/>
            </w:pPr>
            <w:r>
              <w:t>7</w:t>
            </w:r>
          </w:p>
        </w:tc>
        <w:tc>
          <w:tcPr>
            <w:tcW w:w="2693" w:type="dxa"/>
          </w:tcPr>
          <w:p w:rsidR="00526EED" w:rsidRDefault="00526EED">
            <w:pPr>
              <w:pStyle w:val="ConsPlusNormal"/>
            </w:pPr>
            <w:r>
              <w:t>Чубушник венечный</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группы, 2 шт./м2</w:t>
            </w:r>
          </w:p>
        </w:tc>
      </w:tr>
      <w:tr w:rsidR="00526EED">
        <w:tc>
          <w:tcPr>
            <w:tcW w:w="416" w:type="dxa"/>
          </w:tcPr>
          <w:p w:rsidR="00526EED" w:rsidRDefault="00526EED">
            <w:pPr>
              <w:pStyle w:val="ConsPlusNormal"/>
            </w:pPr>
            <w:r>
              <w:t>8</w:t>
            </w:r>
          </w:p>
        </w:tc>
        <w:tc>
          <w:tcPr>
            <w:tcW w:w="2693" w:type="dxa"/>
          </w:tcPr>
          <w:p w:rsidR="00526EED" w:rsidRDefault="00526EED">
            <w:pPr>
              <w:pStyle w:val="ConsPlusNormal"/>
            </w:pPr>
            <w:r>
              <w:t>Кизильник блестящий</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живая изгородь, 5 шт./пог. м</w:t>
            </w:r>
          </w:p>
        </w:tc>
      </w:tr>
      <w:tr w:rsidR="00526EED">
        <w:tc>
          <w:tcPr>
            <w:tcW w:w="416" w:type="dxa"/>
          </w:tcPr>
          <w:p w:rsidR="00526EED" w:rsidRDefault="00526EED">
            <w:pPr>
              <w:pStyle w:val="ConsPlusNormal"/>
            </w:pPr>
            <w:r>
              <w:t>9</w:t>
            </w:r>
          </w:p>
        </w:tc>
        <w:tc>
          <w:tcPr>
            <w:tcW w:w="2693" w:type="dxa"/>
          </w:tcPr>
          <w:p w:rsidR="00526EED" w:rsidRDefault="00526EED">
            <w:pPr>
              <w:pStyle w:val="ConsPlusNormal"/>
            </w:pPr>
            <w:r>
              <w:t>Пузыреплодник калинолистный</w:t>
            </w:r>
          </w:p>
        </w:tc>
        <w:tc>
          <w:tcPr>
            <w:tcW w:w="4025" w:type="dxa"/>
          </w:tcPr>
          <w:p w:rsidR="00526EED" w:rsidRDefault="00526EED">
            <w:pPr>
              <w:pStyle w:val="ConsPlusNormal"/>
            </w:pPr>
            <w:r>
              <w:t>1 сорт, саженец, стандарт среднерослый, свыше 0,5 м</w:t>
            </w:r>
          </w:p>
        </w:tc>
        <w:tc>
          <w:tcPr>
            <w:tcW w:w="1843" w:type="dxa"/>
          </w:tcPr>
          <w:p w:rsidR="00526EED" w:rsidRDefault="00526EED">
            <w:pPr>
              <w:pStyle w:val="ConsPlusNormal"/>
            </w:pPr>
            <w:r>
              <w:t>живая изгородь, 5 шт./пог. м</w:t>
            </w:r>
          </w:p>
        </w:tc>
      </w:tr>
      <w:tr w:rsidR="00526EED">
        <w:tc>
          <w:tcPr>
            <w:tcW w:w="416" w:type="dxa"/>
          </w:tcPr>
          <w:p w:rsidR="00526EED" w:rsidRDefault="00526EED">
            <w:pPr>
              <w:pStyle w:val="ConsPlusNormal"/>
            </w:pPr>
            <w:r>
              <w:t>10</w:t>
            </w:r>
          </w:p>
        </w:tc>
        <w:tc>
          <w:tcPr>
            <w:tcW w:w="2693" w:type="dxa"/>
          </w:tcPr>
          <w:p w:rsidR="00526EED" w:rsidRDefault="00526EED">
            <w:pPr>
              <w:pStyle w:val="ConsPlusNormal"/>
            </w:pPr>
            <w:r>
              <w:t>Жимолость (различные виды)</w:t>
            </w:r>
          </w:p>
        </w:tc>
        <w:tc>
          <w:tcPr>
            <w:tcW w:w="4025" w:type="dxa"/>
          </w:tcPr>
          <w:p w:rsidR="00526EED" w:rsidRDefault="00526EED">
            <w:pPr>
              <w:pStyle w:val="ConsPlusNormal"/>
            </w:pPr>
            <w:r>
              <w:t>1 сорт, саженец, стандарт</w:t>
            </w:r>
          </w:p>
        </w:tc>
        <w:tc>
          <w:tcPr>
            <w:tcW w:w="1843" w:type="dxa"/>
          </w:tcPr>
          <w:p w:rsidR="00526EED" w:rsidRDefault="00526EED">
            <w:pPr>
              <w:pStyle w:val="ConsPlusNormal"/>
            </w:pPr>
            <w:r>
              <w:t>группы, 2 шт./м2</w:t>
            </w:r>
          </w:p>
        </w:tc>
      </w:tr>
      <w:tr w:rsidR="00526EED">
        <w:tc>
          <w:tcPr>
            <w:tcW w:w="416" w:type="dxa"/>
          </w:tcPr>
          <w:p w:rsidR="00526EED" w:rsidRDefault="00526EED">
            <w:pPr>
              <w:pStyle w:val="ConsPlusNormal"/>
            </w:pPr>
          </w:p>
        </w:tc>
        <w:tc>
          <w:tcPr>
            <w:tcW w:w="8561" w:type="dxa"/>
            <w:gridSpan w:val="3"/>
          </w:tcPr>
          <w:p w:rsidR="00526EED" w:rsidRDefault="00526EED">
            <w:pPr>
              <w:pStyle w:val="ConsPlusNormal"/>
            </w:pPr>
            <w:r>
              <w:t>Цветочные растения</w:t>
            </w:r>
          </w:p>
        </w:tc>
      </w:tr>
      <w:tr w:rsidR="00526EED">
        <w:tc>
          <w:tcPr>
            <w:tcW w:w="416" w:type="dxa"/>
          </w:tcPr>
          <w:p w:rsidR="00526EED" w:rsidRDefault="00526EED">
            <w:pPr>
              <w:pStyle w:val="ConsPlusNormal"/>
            </w:pPr>
            <w:r>
              <w:t>1</w:t>
            </w:r>
          </w:p>
        </w:tc>
        <w:tc>
          <w:tcPr>
            <w:tcW w:w="2693" w:type="dxa"/>
          </w:tcPr>
          <w:p w:rsidR="00526EED" w:rsidRDefault="00526EED">
            <w:pPr>
              <w:pStyle w:val="ConsPlusNormal"/>
            </w:pPr>
            <w:r>
              <w:t>Многолетние цветочные растения: флокс, ирис, лилейник, хоста, астильба, кампанула</w:t>
            </w:r>
          </w:p>
        </w:tc>
        <w:tc>
          <w:tcPr>
            <w:tcW w:w="4025" w:type="dxa"/>
          </w:tcPr>
          <w:p w:rsidR="00526EED" w:rsidRDefault="00526EED">
            <w:pPr>
              <w:pStyle w:val="ConsPlusNormal"/>
            </w:pPr>
            <w:r>
              <w:t>рассада, стандарт</w:t>
            </w:r>
          </w:p>
        </w:tc>
        <w:tc>
          <w:tcPr>
            <w:tcW w:w="1843" w:type="dxa"/>
          </w:tcPr>
          <w:p w:rsidR="00526EED" w:rsidRDefault="00526EED">
            <w:pPr>
              <w:pStyle w:val="ConsPlusNormal"/>
            </w:pPr>
            <w:r>
              <w:t>цветники; посадка: высокие - 2-8 шт./м2, средние - 10-16 шт./м2</w:t>
            </w:r>
          </w:p>
        </w:tc>
      </w:tr>
      <w:tr w:rsidR="00526EED">
        <w:tc>
          <w:tcPr>
            <w:tcW w:w="416" w:type="dxa"/>
          </w:tcPr>
          <w:p w:rsidR="00526EED" w:rsidRDefault="00526EED">
            <w:pPr>
              <w:pStyle w:val="ConsPlusNormal"/>
            </w:pPr>
          </w:p>
        </w:tc>
        <w:tc>
          <w:tcPr>
            <w:tcW w:w="8561" w:type="dxa"/>
            <w:gridSpan w:val="3"/>
          </w:tcPr>
          <w:p w:rsidR="00526EED" w:rsidRDefault="00526EED">
            <w:pPr>
              <w:pStyle w:val="ConsPlusNormal"/>
            </w:pPr>
            <w:r>
              <w:t>Газон</w:t>
            </w:r>
          </w:p>
        </w:tc>
      </w:tr>
      <w:tr w:rsidR="00526EED">
        <w:tc>
          <w:tcPr>
            <w:tcW w:w="416" w:type="dxa"/>
          </w:tcPr>
          <w:p w:rsidR="00526EED" w:rsidRDefault="00526EED">
            <w:pPr>
              <w:pStyle w:val="ConsPlusNormal"/>
            </w:pPr>
            <w:r>
              <w:t>1</w:t>
            </w:r>
          </w:p>
        </w:tc>
        <w:tc>
          <w:tcPr>
            <w:tcW w:w="2693" w:type="dxa"/>
          </w:tcPr>
          <w:p w:rsidR="00526EED" w:rsidRDefault="00526EED">
            <w:pPr>
              <w:pStyle w:val="ConsPlusNormal"/>
            </w:pPr>
            <w:r>
              <w:t>Газон обыкновенный</w:t>
            </w:r>
          </w:p>
        </w:tc>
        <w:tc>
          <w:tcPr>
            <w:tcW w:w="4025" w:type="dxa"/>
          </w:tcPr>
          <w:p w:rsidR="00526EED" w:rsidRDefault="00526EED">
            <w:pPr>
              <w:pStyle w:val="ConsPlusNormal"/>
            </w:pPr>
            <w:r>
              <w:t>из устойчивой травосмеси</w:t>
            </w:r>
          </w:p>
        </w:tc>
        <w:tc>
          <w:tcPr>
            <w:tcW w:w="1843" w:type="dxa"/>
          </w:tcPr>
          <w:p w:rsidR="00526EED" w:rsidRDefault="00526EED">
            <w:pPr>
              <w:pStyle w:val="ConsPlusNormal"/>
            </w:pPr>
            <w:r>
              <w:t>посев газонных трав</w:t>
            </w:r>
          </w:p>
        </w:tc>
      </w:tr>
    </w:tbl>
    <w:p w:rsidR="00526EED" w:rsidRDefault="00526EED">
      <w:pPr>
        <w:pStyle w:val="ConsPlusNormal"/>
        <w:jc w:val="both"/>
      </w:pPr>
    </w:p>
    <w:p w:rsidR="00526EED" w:rsidRDefault="00526EED">
      <w:pPr>
        <w:pStyle w:val="ConsPlusNormal"/>
        <w:ind w:firstLine="540"/>
        <w:jc w:val="both"/>
      </w:pPr>
      <w:r>
        <w:t>8.9.23. При благоустройстве систем наружного освещения вновь возводимого многоквартирного дома (группы домов):</w:t>
      </w:r>
    </w:p>
    <w:p w:rsidR="00526EED" w:rsidRDefault="00526EED">
      <w:pPr>
        <w:pStyle w:val="ConsPlusNormal"/>
        <w:spacing w:before="200"/>
        <w:ind w:firstLine="540"/>
        <w:jc w:val="both"/>
      </w:pPr>
      <w:r>
        <w:t>а) не допускается установка бетонных опор;</w:t>
      </w:r>
    </w:p>
    <w:p w:rsidR="00526EED" w:rsidRDefault="00526EED">
      <w:pPr>
        <w:pStyle w:val="ConsPlusNormal"/>
        <w:spacing w:before="200"/>
        <w:ind w:firstLine="540"/>
        <w:jc w:val="both"/>
      </w:pPr>
      <w:r>
        <w:t xml:space="preserve">б) высота расположения светильников, требования к средней освещенности, нормируемые показатели наружного освещения должны быть запроектированы с учетом </w:t>
      </w:r>
      <w:hyperlink r:id="rId73">
        <w:r>
          <w:rPr>
            <w:color w:val="0000FF"/>
          </w:rPr>
          <w:t>распоряжения</w:t>
        </w:r>
      </w:hyperlink>
      <w:r>
        <w:t xml:space="preserve"> Министерства благоустройства Московской области от 25.12.2019 N 10Р-63 "Об утверждении методических рекомендаций "Стандарт объектов (средств) наружного освещения объектов благоустройства Московской области";</w:t>
      </w:r>
    </w:p>
    <w:p w:rsidR="00526EED" w:rsidRDefault="00526EED">
      <w:pPr>
        <w:pStyle w:val="ConsPlusNormal"/>
        <w:spacing w:before="200"/>
        <w:ind w:firstLine="540"/>
        <w:jc w:val="both"/>
      </w:pPr>
      <w:r>
        <w:t>в) вдоль основных пешеходных коммуникаций от входов на территорию многоквартирного дома (группы домов), примыкающую к жилым зданиям, планируемую к преимущественному пользованию и предназначенную для обеспечения бытовых нужд и досуга жителей дома (группы домов), до входов в подъезды многоквартирных домов в дополнение к утилитарному наружному освещению рекомендуется благоустраивать световые столбики;</w:t>
      </w:r>
    </w:p>
    <w:p w:rsidR="00526EED" w:rsidRDefault="00526EED">
      <w:pPr>
        <w:pStyle w:val="ConsPlusNormal"/>
        <w:spacing w:before="200"/>
        <w:ind w:firstLine="540"/>
        <w:jc w:val="both"/>
      </w:pPr>
      <w:r>
        <w:t>г) при проектировании наружного освещения следует выбирать источники света и осветительные приборы с наибольшими световой отдачей и сроком службы при равной мощности, обеспечивающие наибольшую энергетическую эффективность и экономичность;</w:t>
      </w:r>
    </w:p>
    <w:p w:rsidR="00526EED" w:rsidRDefault="00526EED">
      <w:pPr>
        <w:pStyle w:val="ConsPlusNormal"/>
        <w:spacing w:before="200"/>
        <w:ind w:firstLine="540"/>
        <w:jc w:val="both"/>
      </w:pPr>
      <w:r>
        <w:t>д) освещение в вечерне-ночное время должно обеспечивать распознавание дорожной разметки и различных знаков, распознавание лиц прохожих;</w:t>
      </w:r>
    </w:p>
    <w:p w:rsidR="00526EED" w:rsidRDefault="00526EED">
      <w:pPr>
        <w:pStyle w:val="ConsPlusNormal"/>
        <w:spacing w:before="200"/>
        <w:ind w:firstLine="540"/>
        <w:jc w:val="both"/>
      </w:pPr>
      <w:r>
        <w:t>е) минимальные требования к металлическим опорам и кронштейнам систем наружного освещения:</w:t>
      </w:r>
    </w:p>
    <w:p w:rsidR="00526EED" w:rsidRDefault="00526EED">
      <w:pPr>
        <w:pStyle w:val="ConsPlusNormal"/>
        <w:spacing w:before="200"/>
        <w:ind w:firstLine="540"/>
        <w:jc w:val="both"/>
      </w:pPr>
      <w:r>
        <w:lastRenderedPageBreak/>
        <w:t>- материал - сталь;</w:t>
      </w:r>
    </w:p>
    <w:p w:rsidR="00526EED" w:rsidRDefault="00526EED">
      <w:pPr>
        <w:pStyle w:val="ConsPlusNormal"/>
        <w:spacing w:before="200"/>
        <w:ind w:firstLine="540"/>
        <w:jc w:val="both"/>
      </w:pPr>
      <w:r>
        <w:t>- вид - граненая, круглоконическая, трубчатая, складывающаяся;</w:t>
      </w:r>
    </w:p>
    <w:p w:rsidR="00526EED" w:rsidRDefault="00526EED">
      <w:pPr>
        <w:pStyle w:val="ConsPlusNormal"/>
        <w:spacing w:before="200"/>
        <w:ind w:firstLine="540"/>
        <w:jc w:val="both"/>
      </w:pPr>
      <w:r>
        <w:t>- способ изготовления - листовой прокат, трубный прокат;</w:t>
      </w:r>
    </w:p>
    <w:p w:rsidR="00526EED" w:rsidRDefault="00526EED">
      <w:pPr>
        <w:pStyle w:val="ConsPlusNormal"/>
        <w:spacing w:before="200"/>
        <w:ind w:firstLine="540"/>
        <w:jc w:val="both"/>
      </w:pPr>
      <w:r>
        <w:t>- тип - силовая, несиловая;</w:t>
      </w:r>
    </w:p>
    <w:p w:rsidR="00526EED" w:rsidRDefault="00526EED">
      <w:pPr>
        <w:pStyle w:val="ConsPlusNormal"/>
        <w:spacing w:before="200"/>
        <w:ind w:firstLine="540"/>
        <w:jc w:val="both"/>
      </w:pPr>
      <w:r>
        <w:t>- способ установки - фланцевая с закладным элементом или прямостоечная;</w:t>
      </w:r>
    </w:p>
    <w:p w:rsidR="00526EED" w:rsidRDefault="00526EED">
      <w:pPr>
        <w:pStyle w:val="ConsPlusNormal"/>
        <w:spacing w:before="200"/>
        <w:ind w:firstLine="540"/>
        <w:jc w:val="both"/>
      </w:pPr>
      <w:r>
        <w:t>- подвод кабеля - землей;</w:t>
      </w:r>
    </w:p>
    <w:p w:rsidR="00526EED" w:rsidRDefault="00526EED">
      <w:pPr>
        <w:pStyle w:val="ConsPlusNormal"/>
        <w:spacing w:before="200"/>
        <w:ind w:firstLine="540"/>
        <w:jc w:val="both"/>
      </w:pPr>
      <w:r>
        <w:t>- защита от коррозии - горячее цинкование;</w:t>
      </w:r>
    </w:p>
    <w:p w:rsidR="00526EED" w:rsidRDefault="00526EED">
      <w:pPr>
        <w:pStyle w:val="ConsPlusNormal"/>
        <w:spacing w:before="200"/>
        <w:ind w:firstLine="540"/>
        <w:jc w:val="both"/>
      </w:pPr>
      <w:r>
        <w:t>ж) минимальные требования к светодиодным светильникам для освещаемых объектов благоустройства территории многоквартирного дома (группы домов), примыкающей к жилым зданиям, планируемой к преимущественному пользованию и предназначенной для обеспечения бытовых нужд и досуга жителей дома (группы домов):</w:t>
      </w:r>
    </w:p>
    <w:p w:rsidR="00526EED" w:rsidRDefault="00526EED">
      <w:pPr>
        <w:pStyle w:val="ConsPlusNormal"/>
        <w:spacing w:before="200"/>
        <w:ind w:firstLine="540"/>
        <w:jc w:val="both"/>
      </w:pPr>
      <w:r>
        <w:t>- металлические части светильников должны иметь антикоррозийную защиту;</w:t>
      </w:r>
    </w:p>
    <w:p w:rsidR="00526EED" w:rsidRDefault="00526EED">
      <w:pPr>
        <w:pStyle w:val="ConsPlusNormal"/>
        <w:spacing w:before="200"/>
        <w:ind w:firstLine="540"/>
        <w:jc w:val="both"/>
      </w:pPr>
      <w:r>
        <w:t>- соединительные провода и кабели должны проходить в корпусе светильника;</w:t>
      </w:r>
    </w:p>
    <w:p w:rsidR="00526EED" w:rsidRDefault="00526EED">
      <w:pPr>
        <w:pStyle w:val="ConsPlusNormal"/>
        <w:spacing w:before="200"/>
        <w:ind w:firstLine="540"/>
        <w:jc w:val="both"/>
      </w:pPr>
      <w:r>
        <w:t>- не допускается открытое размещение светильников;</w:t>
      </w:r>
    </w:p>
    <w:p w:rsidR="00526EED" w:rsidRDefault="00526EED">
      <w:pPr>
        <w:pStyle w:val="ConsPlusNormal"/>
        <w:spacing w:before="200"/>
        <w:ind w:firstLine="540"/>
        <w:jc w:val="both"/>
      </w:pPr>
      <w:r>
        <w:t>- корпус светильника должен быть изготовлен из высококачественных алюминиевых сплавов, окрашенных порошковой краской в заводских условиях толщиной не менее 60 мкм, или из анодированного алюминия с вандалозащищенным рассеивателем из поликарбоната или стекла;</w:t>
      </w:r>
    </w:p>
    <w:p w:rsidR="00526EED" w:rsidRDefault="00526EED">
      <w:pPr>
        <w:pStyle w:val="ConsPlusNormal"/>
        <w:spacing w:before="200"/>
        <w:ind w:firstLine="540"/>
        <w:jc w:val="both"/>
      </w:pPr>
      <w:r>
        <w:t>- должна быть обеспечена замена блока питания (источника стабилизированного тока) без демонтажа светильника с опоры;</w:t>
      </w:r>
    </w:p>
    <w:p w:rsidR="00526EED" w:rsidRDefault="00526EED">
      <w:pPr>
        <w:pStyle w:val="ConsPlusNormal"/>
        <w:spacing w:before="200"/>
        <w:ind w:firstLine="540"/>
        <w:jc w:val="both"/>
      </w:pPr>
      <w:r>
        <w:t>- корпус светильника должен иметь вандалозащищенную конструкцию;</w:t>
      </w:r>
    </w:p>
    <w:p w:rsidR="00526EED" w:rsidRDefault="00526EED">
      <w:pPr>
        <w:pStyle w:val="ConsPlusNormal"/>
        <w:spacing w:before="200"/>
        <w:ind w:firstLine="540"/>
        <w:jc w:val="both"/>
      </w:pPr>
      <w:r>
        <w:t>- не допускается применение экструдированного алюминиевого профиля;</w:t>
      </w:r>
    </w:p>
    <w:p w:rsidR="00526EED" w:rsidRDefault="00526EED">
      <w:pPr>
        <w:pStyle w:val="ConsPlusNormal"/>
        <w:spacing w:before="200"/>
        <w:ind w:firstLine="540"/>
        <w:jc w:val="both"/>
      </w:pPr>
      <w:r>
        <w:t>- допустимое напряжение питания: В - 220 +/-10%, частота, Гц - 50 +/- 0,4;</w:t>
      </w:r>
    </w:p>
    <w:p w:rsidR="00526EED" w:rsidRDefault="00526EED">
      <w:pPr>
        <w:pStyle w:val="ConsPlusNormal"/>
        <w:spacing w:before="200"/>
        <w:ind w:firstLine="540"/>
        <w:jc w:val="both"/>
      </w:pPr>
      <w:r>
        <w:t>- цветовая температура - 2700-3000 К (для пешеходных переходов допускается 4000 К);</w:t>
      </w:r>
    </w:p>
    <w:p w:rsidR="00526EED" w:rsidRDefault="00526EED">
      <w:pPr>
        <w:pStyle w:val="ConsPlusNormal"/>
        <w:spacing w:before="200"/>
        <w:ind w:firstLine="540"/>
        <w:jc w:val="both"/>
      </w:pPr>
      <w:r>
        <w:t>- светоотдача - не менее 125 лм/Вт;</w:t>
      </w:r>
    </w:p>
    <w:p w:rsidR="00526EED" w:rsidRDefault="00526EED">
      <w:pPr>
        <w:pStyle w:val="ConsPlusNormal"/>
        <w:spacing w:before="200"/>
        <w:ind w:firstLine="540"/>
        <w:jc w:val="both"/>
      </w:pPr>
      <w:r>
        <w:t>- индекс цветопередачи (CRI) - не менее 80;</w:t>
      </w:r>
    </w:p>
    <w:p w:rsidR="00526EED" w:rsidRDefault="00526EED">
      <w:pPr>
        <w:pStyle w:val="ConsPlusNormal"/>
        <w:spacing w:before="200"/>
        <w:ind w:firstLine="540"/>
        <w:jc w:val="both"/>
      </w:pPr>
      <w:r>
        <w:t>- защита блока питания или отсека для его установки - не ниже IP65;</w:t>
      </w:r>
    </w:p>
    <w:p w:rsidR="00526EED" w:rsidRDefault="00526EED">
      <w:pPr>
        <w:pStyle w:val="ConsPlusNormal"/>
        <w:spacing w:before="200"/>
        <w:ind w:firstLine="540"/>
        <w:jc w:val="both"/>
      </w:pPr>
      <w:r>
        <w:t>- степень защиты оптического отсека - не ниже IP65;</w:t>
      </w:r>
    </w:p>
    <w:p w:rsidR="00526EED" w:rsidRDefault="00526EED">
      <w:pPr>
        <w:pStyle w:val="ConsPlusNormal"/>
        <w:spacing w:before="200"/>
        <w:ind w:firstLine="540"/>
        <w:jc w:val="both"/>
      </w:pPr>
      <w:r>
        <w:t>- коэффициент пульсации светового потока светильника - не более 5%;</w:t>
      </w:r>
    </w:p>
    <w:p w:rsidR="00526EED" w:rsidRDefault="00526EED">
      <w:pPr>
        <w:pStyle w:val="ConsPlusNormal"/>
        <w:spacing w:before="200"/>
        <w:ind w:firstLine="540"/>
        <w:jc w:val="both"/>
      </w:pPr>
      <w:r>
        <w:t>- гарантийный срок службы светильника - не менее 3 лет;</w:t>
      </w:r>
    </w:p>
    <w:p w:rsidR="00526EED" w:rsidRDefault="00526EED">
      <w:pPr>
        <w:pStyle w:val="ConsPlusNormal"/>
        <w:spacing w:before="200"/>
        <w:ind w:firstLine="540"/>
        <w:jc w:val="both"/>
      </w:pPr>
      <w:r>
        <w:t>- срок службы светильника - не менее 12 лет;</w:t>
      </w:r>
    </w:p>
    <w:p w:rsidR="00526EED" w:rsidRDefault="00526EED">
      <w:pPr>
        <w:pStyle w:val="ConsPlusNormal"/>
        <w:spacing w:before="200"/>
        <w:ind w:firstLine="540"/>
        <w:jc w:val="both"/>
      </w:pPr>
      <w:r>
        <w:t>- коэффициент мощности - не менее 0,95;</w:t>
      </w:r>
    </w:p>
    <w:p w:rsidR="00526EED" w:rsidRDefault="00526EED">
      <w:pPr>
        <w:pStyle w:val="ConsPlusNormal"/>
        <w:spacing w:before="200"/>
        <w:ind w:firstLine="540"/>
        <w:jc w:val="both"/>
      </w:pPr>
      <w:r>
        <w:t>- количество болтов для крепления на кронштейн - не менее 2 шт.;</w:t>
      </w:r>
    </w:p>
    <w:p w:rsidR="00526EED" w:rsidRDefault="00526EED">
      <w:pPr>
        <w:pStyle w:val="ConsPlusNormal"/>
        <w:spacing w:before="200"/>
        <w:ind w:firstLine="540"/>
        <w:jc w:val="both"/>
      </w:pPr>
      <w:r>
        <w:t>- светильники должны соответствовать в части воздействия механических факторов внешней среды группе условий эксплуатации М2 по "</w:t>
      </w:r>
      <w:hyperlink r:id="rId74">
        <w:r>
          <w:rPr>
            <w:color w:val="0000FF"/>
          </w:rPr>
          <w:t>ГОСТ 17516.1-90</w:t>
        </w:r>
      </w:hyperlink>
      <w:r>
        <w:t>. Межгосударственный стандарт. Изделия электротехнические. Общие требования в части стойкости к механическим внешним воздействующим факторам";</w:t>
      </w:r>
    </w:p>
    <w:p w:rsidR="00526EED" w:rsidRDefault="00526EED">
      <w:pPr>
        <w:pStyle w:val="ConsPlusNormal"/>
        <w:spacing w:before="200"/>
        <w:ind w:firstLine="540"/>
        <w:jc w:val="both"/>
      </w:pPr>
      <w:r>
        <w:t>- температура эксплуатации светильника в диапазоне от минус 40 °C до плюс 40 °C;</w:t>
      </w:r>
    </w:p>
    <w:p w:rsidR="00526EED" w:rsidRDefault="00526EED">
      <w:pPr>
        <w:pStyle w:val="ConsPlusNormal"/>
        <w:spacing w:before="200"/>
        <w:ind w:firstLine="540"/>
        <w:jc w:val="both"/>
      </w:pPr>
      <w:r>
        <w:lastRenderedPageBreak/>
        <w:t>- светильники должны соответствовать классу защиты 1 от поражения электрическим током;</w:t>
      </w:r>
    </w:p>
    <w:p w:rsidR="00526EED" w:rsidRDefault="00526EED">
      <w:pPr>
        <w:pStyle w:val="ConsPlusNormal"/>
        <w:spacing w:before="200"/>
        <w:ind w:firstLine="540"/>
        <w:jc w:val="both"/>
      </w:pPr>
      <w:r>
        <w:t>- светильники должны иметь климатическое исполнение У1.</w:t>
      </w:r>
    </w:p>
    <w:p w:rsidR="00526EED" w:rsidRDefault="00526EED">
      <w:pPr>
        <w:pStyle w:val="ConsPlusNormal"/>
        <w:spacing w:before="200"/>
        <w:ind w:firstLine="540"/>
        <w:jc w:val="both"/>
      </w:pPr>
      <w:r>
        <w:t>8.9.24. После ввода в эксплуатацию многоквартирного дома:</w:t>
      </w:r>
    </w:p>
    <w:p w:rsidR="00526EED" w:rsidRDefault="00526EED">
      <w:pPr>
        <w:pStyle w:val="ConsPlusNormal"/>
        <w:spacing w:before="200"/>
        <w:ind w:firstLine="540"/>
        <w:jc w:val="both"/>
      </w:pPr>
      <w:r>
        <w:t>а) все объекты благоустройства и элементы благоустройства, благоустроенные при возведении многоквартирного дома (группы домов) в границах земельных участков, находящихся в муниципальной собственности, и земельных участков и земель, государственная собственность на которые не разграничена, подлежат включению Администрацией городского округа Домодедово в титульные списки объектов благоустройства;</w:t>
      </w:r>
    </w:p>
    <w:p w:rsidR="00526EED" w:rsidRDefault="00526EED">
      <w:pPr>
        <w:pStyle w:val="ConsPlusNormal"/>
        <w:spacing w:before="200"/>
        <w:ind w:firstLine="540"/>
        <w:jc w:val="both"/>
      </w:pPr>
      <w:r>
        <w:t>б) должны быть установлены (при необходимости откорректированы установленные) границы прилегающих территорий в соответствии с Правилами.".</w:t>
      </w:r>
    </w:p>
    <w:p w:rsidR="00526EED" w:rsidRDefault="00526EED">
      <w:pPr>
        <w:pStyle w:val="ConsPlusNormal"/>
        <w:jc w:val="both"/>
      </w:pPr>
    </w:p>
    <w:p w:rsidR="00526EED" w:rsidRDefault="00526EED">
      <w:pPr>
        <w:pStyle w:val="ConsPlusTitle"/>
        <w:ind w:firstLine="540"/>
        <w:jc w:val="both"/>
        <w:outlineLvl w:val="2"/>
      </w:pPr>
      <w:r>
        <w:t>Статья 8.10. Требования к объектам и элементам благоустройства парков на территории городского округа</w:t>
      </w:r>
    </w:p>
    <w:p w:rsidR="00526EED" w:rsidRDefault="00526EED">
      <w:pPr>
        <w:pStyle w:val="ConsPlusNormal"/>
        <w:ind w:firstLine="540"/>
        <w:jc w:val="both"/>
      </w:pPr>
      <w:r>
        <w:t xml:space="preserve">(введена </w:t>
      </w:r>
      <w:hyperlink r:id="rId75">
        <w:r>
          <w:rPr>
            <w:color w:val="0000FF"/>
          </w:rPr>
          <w:t>решением</w:t>
        </w:r>
      </w:hyperlink>
      <w:r>
        <w:t xml:space="preserve"> Совета депутатов городского округа Домодедово МО от 21.12.2022 N 1-4/1299)</w:t>
      </w:r>
    </w:p>
    <w:p w:rsidR="00526EED" w:rsidRDefault="00526EED">
      <w:pPr>
        <w:pStyle w:val="ConsPlusNormal"/>
        <w:jc w:val="both"/>
      </w:pPr>
    </w:p>
    <w:p w:rsidR="00526EED" w:rsidRDefault="00526EED">
      <w:pPr>
        <w:pStyle w:val="ConsPlusNormal"/>
        <w:ind w:firstLine="540"/>
        <w:jc w:val="both"/>
      </w:pPr>
      <w:r>
        <w:t>8.10.1. 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w:t>
      </w:r>
    </w:p>
    <w:p w:rsidR="00526EED" w:rsidRDefault="00526EED">
      <w:pPr>
        <w:pStyle w:val="ConsPlusNormal"/>
        <w:spacing w:before="200"/>
        <w:ind w:firstLine="540"/>
        <w:jc w:val="both"/>
      </w:pPr>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rsidR="00526EED" w:rsidRDefault="00526EED">
      <w:pPr>
        <w:pStyle w:val="ConsPlusNormal"/>
        <w:spacing w:before="200"/>
        <w:ind w:firstLine="540"/>
        <w:jc w:val="both"/>
      </w:pPr>
      <w:r>
        <w:t xml:space="preserve">Благоустройство парков в границах территорий объектов культурного наследия, являющихся произведениями ландшафтной архитектуры и садово-паркового искусства, осуществляется в соответствии с требованиями к осуществлению деятельности в границах территории данного объекта культурного наследия с соблюдением Федерального </w:t>
      </w:r>
      <w:hyperlink r:id="rId76">
        <w:r>
          <w:rPr>
            <w:color w:val="0000FF"/>
          </w:rPr>
          <w:t>закона</w:t>
        </w:r>
      </w:hyperlink>
      <w:r>
        <w:t xml:space="preserve"> N 73-ФЗ "Об объектах культурного наследия (памятниках истории и культуры) народов Российской Федерации".</w:t>
      </w:r>
    </w:p>
    <w:p w:rsidR="00526EED" w:rsidRDefault="00526EED">
      <w:pPr>
        <w:pStyle w:val="ConsPlusNormal"/>
        <w:spacing w:before="200"/>
        <w:ind w:firstLine="540"/>
        <w:jc w:val="both"/>
      </w:pPr>
      <w:r>
        <w:t xml:space="preserve">Благоустройство полос земли вдоль береговой линии водных объектов общего пользования, создание сооружений для обустройства пляжей, иное использование водных объектов общего пользования для целей благоустройства парков осуществляются на основании договоров водопользования, заключенных в соответствии с Водным </w:t>
      </w:r>
      <w:hyperlink r:id="rId77">
        <w:r>
          <w:rPr>
            <w:color w:val="0000FF"/>
          </w:rPr>
          <w:t>кодексом</w:t>
        </w:r>
      </w:hyperlink>
      <w:r>
        <w:t xml:space="preserve"> Российской Федерации.</w:t>
      </w:r>
    </w:p>
    <w:p w:rsidR="00526EED" w:rsidRDefault="00526EED">
      <w:pPr>
        <w:pStyle w:val="ConsPlusNormal"/>
        <w:spacing w:before="200"/>
        <w:ind w:firstLine="540"/>
        <w:jc w:val="both"/>
      </w:pPr>
      <w:r>
        <w:t>8.10.2.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26EED" w:rsidRDefault="00526EED">
      <w:pPr>
        <w:pStyle w:val="ConsPlusNormal"/>
        <w:spacing w:before="20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предназначение такого парка подлежит уточнению исходя из установленных ограничений по использованию земельного участка.</w:t>
      </w:r>
    </w:p>
    <w:p w:rsidR="00526EED" w:rsidRDefault="00526EED">
      <w:pPr>
        <w:pStyle w:val="ConsPlusNormal"/>
        <w:spacing w:before="200"/>
        <w:ind w:firstLine="540"/>
        <w:jc w:val="both"/>
      </w:pPr>
      <w:r>
        <w:t>В случае, если земельный участок многофункционального парка, предоставленный в постоянное (бессрочное) пользование муниципальному учреждению для осуществления рекреационной деятельности, расположен в границах земель лесного фонда, предназначение многофункционального парка определяется целевым назначением лесов и выполняемыми ими полезными функциями.</w:t>
      </w:r>
    </w:p>
    <w:p w:rsidR="00526EED" w:rsidRDefault="00526EED">
      <w:pPr>
        <w:pStyle w:val="ConsPlusNormal"/>
        <w:spacing w:before="200"/>
        <w:ind w:firstLine="540"/>
        <w:jc w:val="both"/>
      </w:pPr>
      <w:r>
        <w:t>8.10.3. На территории многофункционального парка предусматривают: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ограничениям по использованию земельного участка парка, а в случае, если земельный участок многофункционального парка расположен в границах земель лесного фонда - лесохозяйственному регламенту лесничества и получившему положительное заключение экспертизы проекту освоения лесов.</w:t>
      </w:r>
    </w:p>
    <w:p w:rsidR="00526EED" w:rsidRDefault="00526EED">
      <w:pPr>
        <w:pStyle w:val="ConsPlusNormal"/>
        <w:spacing w:before="200"/>
        <w:ind w:firstLine="540"/>
        <w:jc w:val="both"/>
      </w:pPr>
      <w:r>
        <w:t xml:space="preserve">8.10.4.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ограждение </w:t>
      </w:r>
      <w:r>
        <w:lastRenderedPageBreak/>
        <w:t>(парка в целом, зон аттракционов, отдельных площадок или насаждений); оборудование площадок; нестационарные торговые объекты; средства наружного освещения; носители информации о зоне парка и о парке в целом; туалеты.</w:t>
      </w:r>
    </w:p>
    <w:p w:rsidR="00526EED" w:rsidRDefault="00526EED">
      <w:pPr>
        <w:pStyle w:val="ConsPlusNormal"/>
        <w:spacing w:before="200"/>
        <w:ind w:firstLine="540"/>
        <w:jc w:val="both"/>
      </w:pPr>
      <w:r>
        <w:t>В случае, если земельный участок многофункционального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526EED" w:rsidRDefault="00526EED">
      <w:pPr>
        <w:pStyle w:val="ConsPlusNormal"/>
        <w:spacing w:before="200"/>
        <w:ind w:firstLine="540"/>
        <w:jc w:val="both"/>
      </w:pPr>
      <w:r>
        <w:t>В случае, если земельный участок многофункционального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526EED" w:rsidRDefault="00526EED">
      <w:pPr>
        <w:pStyle w:val="ConsPlusNormal"/>
        <w:spacing w:before="200"/>
        <w:ind w:firstLine="540"/>
        <w:jc w:val="both"/>
      </w:pPr>
      <w:r>
        <w:t>8.10.5. 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 с учетом ограничений по использованию земельного участка, а в случае, если земельный участок специализированного парка расположен в границах земель лесного фонда, определяются получившим положительное заключение экспертизы проектом освоения лесов.</w:t>
      </w:r>
    </w:p>
    <w:p w:rsidR="00526EED" w:rsidRDefault="00526EED">
      <w:pPr>
        <w:pStyle w:val="ConsPlusNormal"/>
        <w:spacing w:before="200"/>
        <w:ind w:firstLine="540"/>
        <w:jc w:val="both"/>
      </w:pPr>
      <w:r>
        <w:t>8.10.6.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526EED" w:rsidRDefault="00526EED">
      <w:pPr>
        <w:pStyle w:val="ConsPlusNormal"/>
        <w:spacing w:before="200"/>
        <w:ind w:firstLine="540"/>
        <w:jc w:val="both"/>
      </w:pPr>
      <w:r>
        <w:t>В случае, если земельный участок специализированного парка расположен в границах зоны с особыми условиями использования территории, обязательный перечень элементов благоустройства применяется в части, не противоречащей установленным ограничениям по использованию земельного участка.</w:t>
      </w:r>
    </w:p>
    <w:p w:rsidR="00526EED" w:rsidRDefault="00526EED">
      <w:pPr>
        <w:pStyle w:val="ConsPlusNormal"/>
        <w:spacing w:before="200"/>
        <w:ind w:firstLine="540"/>
        <w:jc w:val="both"/>
      </w:pPr>
      <w:r>
        <w:t>В случае, если земельный участок специализированного парка, предоставлен в постоянное (бессрочное) пользование муниципальному учреждению для осуществления рекреационной деятельности, на территории такого парка благоустраиваются некапитальные строения, сооружения, не связанные с созданием лесной инфраструктуры, для осуществления рекреационной деятельности, в соответствии с получившим положительное заключение экспертизы проектом освоения лесов.</w:t>
      </w:r>
    </w:p>
    <w:p w:rsidR="00526EED" w:rsidRDefault="00526EED">
      <w:pPr>
        <w:pStyle w:val="ConsPlusNormal"/>
        <w:spacing w:before="200"/>
        <w:ind w:firstLine="540"/>
        <w:jc w:val="both"/>
      </w:pPr>
      <w:r>
        <w:t>8.10.7.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526EED" w:rsidRDefault="00526EED">
      <w:pPr>
        <w:pStyle w:val="ConsPlusNormal"/>
        <w:spacing w:before="200"/>
        <w:ind w:firstLine="540"/>
        <w:jc w:val="both"/>
      </w:pPr>
      <w:r>
        <w:t>8.10.8.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контейнеры; оборудование площадок; осветительное оборудование.</w:t>
      </w:r>
    </w:p>
    <w:p w:rsidR="00526EED" w:rsidRDefault="00526EED">
      <w:pPr>
        <w:pStyle w:val="ConsPlusNormal"/>
        <w:spacing w:before="200"/>
        <w:ind w:firstLine="540"/>
        <w:jc w:val="both"/>
      </w:pPr>
      <w:r>
        <w:t>8.10.9.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526EED" w:rsidRDefault="00526EED">
      <w:pPr>
        <w:pStyle w:val="ConsPlusNormal"/>
        <w:spacing w:before="200"/>
        <w:ind w:firstLine="540"/>
        <w:jc w:val="both"/>
      </w:pPr>
      <w:r>
        <w:t>8.10.10. Возможно предусматривать ограждение территории парка и установку некапитальных и нестационарных сооружений питания (летние кафе).</w:t>
      </w:r>
    </w:p>
    <w:p w:rsidR="00526EED" w:rsidRDefault="00526EED">
      <w:pPr>
        <w:pStyle w:val="ConsPlusNormal"/>
        <w:spacing w:before="200"/>
        <w:ind w:firstLine="540"/>
        <w:jc w:val="both"/>
      </w:pPr>
      <w:r>
        <w:t>8.10.11. В мероприятия по благоустройству парков (парков культуры и отдыха) на территории городского округа, реализация которых осуществляется органами местного самоуправления, юридическими лицами, осуществляющими деятельность в сфере создания условий для массового отдыха населения и (или) благоустройства мест массового отдыха населения, учредителем которых является Администрация, в зависимости от вида, площади, функционального зонирования, местоположения парка на территории городского округа, результатов общественных обсуждений помимо благоустройства объектов благоустройства, элементов благоустройства допускается включать следующие мероприятия (работы):</w:t>
      </w:r>
    </w:p>
    <w:p w:rsidR="00526EED" w:rsidRDefault="00526EED">
      <w:pPr>
        <w:pStyle w:val="ConsPlusNormal"/>
        <w:spacing w:before="200"/>
        <w:ind w:firstLine="540"/>
        <w:jc w:val="both"/>
      </w:pPr>
      <w:r>
        <w:t>а) разработку архитектурно-планировочной концепции, проекта благоустройства;</w:t>
      </w:r>
    </w:p>
    <w:p w:rsidR="00526EED" w:rsidRDefault="00526EED">
      <w:pPr>
        <w:pStyle w:val="ConsPlusNormal"/>
        <w:spacing w:before="200"/>
        <w:ind w:firstLine="540"/>
        <w:jc w:val="both"/>
      </w:pPr>
      <w:r>
        <w:lastRenderedPageBreak/>
        <w:t>б) 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526EED" w:rsidRDefault="00526EED">
      <w:pPr>
        <w:pStyle w:val="ConsPlusNormal"/>
        <w:spacing w:before="200"/>
        <w:ind w:firstLine="540"/>
        <w:jc w:val="both"/>
      </w:pPr>
      <w:r>
        <w:t>в) проведение оценки негативного воздействия на водные биологические ресурсы, разработку и проведение компенсационных мероприятий по устранению последствий негативного воздействия на состояние биоресурсов и среду их обитания;</w:t>
      </w:r>
    </w:p>
    <w:p w:rsidR="00526EED" w:rsidRDefault="00526EED">
      <w:pPr>
        <w:pStyle w:val="ConsPlusNormal"/>
        <w:spacing w:before="200"/>
        <w:ind w:firstLine="540"/>
        <w:jc w:val="both"/>
      </w:pPr>
      <w:r>
        <w:t>г) выполнение проектной документации, сметной документации, создание, реконструкцию, капитальный ремонт, ремонт линейных объектов,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объектов водоснабжения, водоотведения, водоисточников технической и питьевой воды;</w:t>
      </w:r>
    </w:p>
    <w:p w:rsidR="00526EED" w:rsidRDefault="00526EED">
      <w:pPr>
        <w:pStyle w:val="ConsPlusNormal"/>
        <w:spacing w:before="200"/>
        <w:ind w:firstLine="540"/>
        <w:jc w:val="both"/>
      </w:pPr>
      <w:r>
        <w:t>д) выполнение лесохозяйственного регламента лесничества, получившим положительное заключение экспертизы проекта освоения лесов;</w:t>
      </w:r>
    </w:p>
    <w:p w:rsidR="00526EED" w:rsidRDefault="00526EED">
      <w:pPr>
        <w:pStyle w:val="ConsPlusNormal"/>
        <w:spacing w:before="200"/>
        <w:ind w:firstLine="540"/>
        <w:jc w:val="both"/>
      </w:pPr>
      <w:r>
        <w:t>е) разработку документации и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w:t>
      </w:r>
    </w:p>
    <w:p w:rsidR="00526EED" w:rsidRDefault="00526EED">
      <w:pPr>
        <w:pStyle w:val="ConsPlusNormal"/>
        <w:spacing w:before="200"/>
        <w:ind w:firstLine="540"/>
        <w:jc w:val="both"/>
      </w:pPr>
      <w:r>
        <w:t>ж) проведение геотехнического мониторинга, рекультивации объекта благоустройства;</w:t>
      </w:r>
    </w:p>
    <w:p w:rsidR="00526EED" w:rsidRDefault="00526EED">
      <w:pPr>
        <w:pStyle w:val="ConsPlusNormal"/>
        <w:spacing w:before="200"/>
        <w:ind w:firstLine="540"/>
        <w:jc w:val="both"/>
      </w:pPr>
      <w:r>
        <w:t>з) 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526EED" w:rsidRDefault="00526EED">
      <w:pPr>
        <w:pStyle w:val="ConsPlusNormal"/>
        <w:spacing w:before="200"/>
        <w:ind w:firstLine="540"/>
        <w:jc w:val="both"/>
      </w:pPr>
      <w:r>
        <w:t>и) 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526EED" w:rsidRDefault="00526EED">
      <w:pPr>
        <w:pStyle w:val="ConsPlusNormal"/>
        <w:spacing w:before="200"/>
        <w:ind w:firstLine="540"/>
        <w:jc w:val="both"/>
      </w:pPr>
      <w:r>
        <w:t>к) 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526EED" w:rsidRDefault="00526EED">
      <w:pPr>
        <w:pStyle w:val="ConsPlusNormal"/>
        <w:spacing w:before="200"/>
        <w:ind w:firstLine="540"/>
        <w:jc w:val="both"/>
      </w:pPr>
      <w:r>
        <w:t>л) приобретение и установку программно-технических комплексов видеонаблюдения;</w:t>
      </w:r>
    </w:p>
    <w:p w:rsidR="00526EED" w:rsidRDefault="00526EED">
      <w:pPr>
        <w:pStyle w:val="ConsPlusNormal"/>
        <w:spacing w:before="200"/>
        <w:ind w:firstLine="540"/>
        <w:jc w:val="both"/>
      </w:pPr>
      <w:r>
        <w:t>м) иные работы (мероприятия), предусмотренные государственной (муниципальной) программой, целью которой является повышение качества и комфорта городской среды, концепцией развития парка культуры и отдыха (инфраструктуры парка культуры и отдыха).</w:t>
      </w:r>
    </w:p>
    <w:p w:rsidR="00526EED" w:rsidRDefault="00526EED">
      <w:pPr>
        <w:pStyle w:val="ConsPlusNormal"/>
        <w:jc w:val="both"/>
      </w:pPr>
    </w:p>
    <w:p w:rsidR="00526EED" w:rsidRDefault="00526EED">
      <w:pPr>
        <w:pStyle w:val="ConsPlusTitle"/>
        <w:jc w:val="center"/>
        <w:outlineLvl w:val="1"/>
      </w:pPr>
      <w:r>
        <w:t>Глава 9. УЧАСТИЕ СОБСТВЕННИКОВ И (ИЛИ) ИНЫХ ЗАКОННЫХ</w:t>
      </w:r>
    </w:p>
    <w:p w:rsidR="00526EED" w:rsidRDefault="00526EED">
      <w:pPr>
        <w:pStyle w:val="ConsPlusTitle"/>
        <w:jc w:val="center"/>
      </w:pPr>
      <w:r>
        <w:t>ВЛАДЕЛЬЦЕВ ЗДАНИЙ, СТРОЕНИЙ, СООРУЖЕНИЙ И ЗЕМЕЛЬНЫХ УЧАСТКОВ</w:t>
      </w:r>
    </w:p>
    <w:p w:rsidR="00526EED" w:rsidRDefault="00526EED">
      <w:pPr>
        <w:pStyle w:val="ConsPlusTitle"/>
        <w:jc w:val="center"/>
      </w:pPr>
      <w:r>
        <w:t>В СОДЕРЖАНИИ ПРИЛЕГАЮЩИХ ТЕРРИТОРИЙ</w:t>
      </w:r>
    </w:p>
    <w:p w:rsidR="00526EED" w:rsidRDefault="00526EED">
      <w:pPr>
        <w:pStyle w:val="ConsPlusNormal"/>
        <w:jc w:val="both"/>
      </w:pPr>
    </w:p>
    <w:p w:rsidR="00526EED" w:rsidRDefault="00526EED">
      <w:pPr>
        <w:pStyle w:val="ConsPlusNormal"/>
        <w:ind w:firstLine="540"/>
        <w:jc w:val="both"/>
      </w:pPr>
      <w:r>
        <w:t>9.1. Собственники (правообладатели) зданий, строений, сооружений, помещений в них, земельных участков участвуют в содержании прилегающих территорий в порядке, установленном в соответствии с законодательством Российской Федерации, законодательством Московской области, настоящими Правилами и муниципальными правовыми актами, разработанными во исполнение Правил.</w:t>
      </w:r>
    </w:p>
    <w:p w:rsidR="00526EED" w:rsidRDefault="00526EED">
      <w:pPr>
        <w:pStyle w:val="ConsPlusNormal"/>
        <w:spacing w:before="200"/>
        <w:ind w:firstLine="540"/>
        <w:jc w:val="both"/>
      </w:pPr>
      <w:r>
        <w:t>Перечень видов работ по содержанию прилегающих территорий включает в себя:</w:t>
      </w:r>
    </w:p>
    <w:p w:rsidR="00526EED" w:rsidRDefault="00526EED">
      <w:pPr>
        <w:pStyle w:val="ConsPlusNormal"/>
        <w:spacing w:before="200"/>
        <w:ind w:firstLine="540"/>
        <w:jc w:val="both"/>
      </w:pPr>
      <w:r>
        <w:t>1) содержание покрытия в летний и зимний периоды, в том числе:</w:t>
      </w:r>
    </w:p>
    <w:p w:rsidR="00526EED" w:rsidRDefault="00526EED">
      <w:pPr>
        <w:pStyle w:val="ConsPlusNormal"/>
        <w:spacing w:before="200"/>
        <w:ind w:firstLine="540"/>
        <w:jc w:val="both"/>
      </w:pPr>
      <w:r>
        <w:t>- очистка и подметание территории;</w:t>
      </w:r>
    </w:p>
    <w:p w:rsidR="00526EED" w:rsidRDefault="00526EED">
      <w:pPr>
        <w:pStyle w:val="ConsPlusNormal"/>
        <w:spacing w:before="200"/>
        <w:ind w:firstLine="540"/>
        <w:jc w:val="both"/>
      </w:pPr>
      <w:r>
        <w:t>- мойка территории;</w:t>
      </w:r>
    </w:p>
    <w:p w:rsidR="00526EED" w:rsidRDefault="00526EED">
      <w:pPr>
        <w:pStyle w:val="ConsPlusNormal"/>
        <w:spacing w:before="200"/>
        <w:ind w:firstLine="540"/>
        <w:jc w:val="both"/>
      </w:pPr>
      <w:r>
        <w:t>- посыпка и обработка территорий противогололедными материалами;</w:t>
      </w:r>
    </w:p>
    <w:p w:rsidR="00526EED" w:rsidRDefault="00526EED">
      <w:pPr>
        <w:pStyle w:val="ConsPlusNormal"/>
        <w:spacing w:before="200"/>
        <w:ind w:firstLine="540"/>
        <w:jc w:val="both"/>
      </w:pPr>
      <w:r>
        <w:t>- сдвигание свежевыпавшего снега в валы или кучи;</w:t>
      </w:r>
    </w:p>
    <w:p w:rsidR="00526EED" w:rsidRDefault="00526EED">
      <w:pPr>
        <w:pStyle w:val="ConsPlusNormal"/>
        <w:spacing w:before="200"/>
        <w:ind w:firstLine="540"/>
        <w:jc w:val="both"/>
      </w:pPr>
      <w:r>
        <w:lastRenderedPageBreak/>
        <w:t>- текущий ремонт;</w:t>
      </w:r>
    </w:p>
    <w:p w:rsidR="00526EED" w:rsidRDefault="00526EED">
      <w:pPr>
        <w:pStyle w:val="ConsPlusNormal"/>
        <w:spacing w:before="200"/>
        <w:ind w:firstLine="540"/>
        <w:jc w:val="both"/>
      </w:pPr>
      <w:r>
        <w:t>2) содержание газонов, в том числе:</w:t>
      </w:r>
    </w:p>
    <w:p w:rsidR="00526EED" w:rsidRDefault="00526EED">
      <w:pPr>
        <w:pStyle w:val="ConsPlusNormal"/>
        <w:spacing w:before="200"/>
        <w:ind w:firstLine="540"/>
        <w:jc w:val="both"/>
      </w:pPr>
      <w:r>
        <w:t>- прочесывание поверхности железными граблями;</w:t>
      </w:r>
    </w:p>
    <w:p w:rsidR="00526EED" w:rsidRDefault="00526EED">
      <w:pPr>
        <w:pStyle w:val="ConsPlusNormal"/>
        <w:spacing w:before="200"/>
        <w:ind w:firstLine="540"/>
        <w:jc w:val="both"/>
      </w:pPr>
      <w:r>
        <w:t>- кошение травостоя;</w:t>
      </w:r>
    </w:p>
    <w:p w:rsidR="00526EED" w:rsidRDefault="00526EED">
      <w:pPr>
        <w:pStyle w:val="ConsPlusNormal"/>
        <w:spacing w:before="200"/>
        <w:ind w:firstLine="540"/>
        <w:jc w:val="both"/>
      </w:pPr>
      <w:r>
        <w:t>- сгребание и уборка скошенной травы;</w:t>
      </w:r>
    </w:p>
    <w:p w:rsidR="00526EED" w:rsidRDefault="00526EED">
      <w:pPr>
        <w:pStyle w:val="ConsPlusNormal"/>
        <w:spacing w:before="200"/>
        <w:ind w:firstLine="540"/>
        <w:jc w:val="both"/>
      </w:pPr>
      <w:r>
        <w:t>- очистка;</w:t>
      </w:r>
    </w:p>
    <w:p w:rsidR="00526EED" w:rsidRDefault="00526EED">
      <w:pPr>
        <w:pStyle w:val="ConsPlusNormal"/>
        <w:spacing w:before="200"/>
        <w:ind w:firstLine="540"/>
        <w:jc w:val="both"/>
      </w:pPr>
      <w:r>
        <w:t>- полив;</w:t>
      </w:r>
    </w:p>
    <w:p w:rsidR="00526EED" w:rsidRDefault="00526EED">
      <w:pPr>
        <w:pStyle w:val="ConsPlusNormal"/>
        <w:spacing w:before="200"/>
        <w:ind w:firstLine="540"/>
        <w:jc w:val="both"/>
      </w:pPr>
      <w:r>
        <w:t>3) содержание деревьев и кустарников, в том числе:</w:t>
      </w:r>
    </w:p>
    <w:p w:rsidR="00526EED" w:rsidRDefault="00526EED">
      <w:pPr>
        <w:pStyle w:val="ConsPlusNormal"/>
        <w:spacing w:before="200"/>
        <w:ind w:firstLine="540"/>
        <w:jc w:val="both"/>
      </w:pPr>
      <w:r>
        <w:t>- вырезка сухих сучьев и мелкой суши;</w:t>
      </w:r>
    </w:p>
    <w:p w:rsidR="00526EED" w:rsidRDefault="00526EED">
      <w:pPr>
        <w:pStyle w:val="ConsPlusNormal"/>
        <w:spacing w:before="200"/>
        <w:ind w:firstLine="540"/>
        <w:jc w:val="both"/>
      </w:pPr>
      <w:r>
        <w:t>- сбор срезанных ветвей;</w:t>
      </w:r>
    </w:p>
    <w:p w:rsidR="00526EED" w:rsidRDefault="00526EED">
      <w:pPr>
        <w:pStyle w:val="ConsPlusNormal"/>
        <w:spacing w:before="200"/>
        <w:ind w:firstLine="540"/>
        <w:jc w:val="both"/>
      </w:pPr>
      <w:r>
        <w:t>- прополка и рыхление приствольных лунок;</w:t>
      </w:r>
    </w:p>
    <w:p w:rsidR="00526EED" w:rsidRDefault="00526EED">
      <w:pPr>
        <w:pStyle w:val="ConsPlusNormal"/>
        <w:spacing w:before="200"/>
        <w:ind w:firstLine="540"/>
        <w:jc w:val="both"/>
      </w:pPr>
      <w:r>
        <w:t>- полив в приствольные лунки;</w:t>
      </w:r>
    </w:p>
    <w:p w:rsidR="00526EED" w:rsidRDefault="00526EED">
      <w:pPr>
        <w:pStyle w:val="ConsPlusNormal"/>
        <w:spacing w:before="200"/>
        <w:ind w:firstLine="540"/>
        <w:jc w:val="both"/>
      </w:pPr>
      <w:r>
        <w:t>4) содержание иных элементов благоустройства, в том числе по видам работ:</w:t>
      </w:r>
    </w:p>
    <w:p w:rsidR="00526EED" w:rsidRDefault="00526EED">
      <w:pPr>
        <w:pStyle w:val="ConsPlusNormal"/>
        <w:spacing w:before="200"/>
        <w:ind w:firstLine="540"/>
        <w:jc w:val="both"/>
      </w:pPr>
      <w:r>
        <w:t>- очистка;</w:t>
      </w:r>
    </w:p>
    <w:p w:rsidR="00526EED" w:rsidRDefault="00526EED">
      <w:pPr>
        <w:pStyle w:val="ConsPlusNormal"/>
        <w:spacing w:before="200"/>
        <w:ind w:firstLine="540"/>
        <w:jc w:val="both"/>
      </w:pPr>
      <w:r>
        <w:t>- текущий ремонт.</w:t>
      </w:r>
    </w:p>
    <w:p w:rsidR="00526EED" w:rsidRDefault="00526EED">
      <w:pPr>
        <w:pStyle w:val="ConsPlusNormal"/>
        <w:spacing w:before="200"/>
        <w:ind w:firstLine="540"/>
        <w:jc w:val="both"/>
      </w:pPr>
      <w:r>
        <w:t>Описание и кратность выполнения работ по содержанию прилегающих территорий определяются в соответствии с регламентом содержания объектов благоустройства Московской области и технологическими картами содержания объектов благоустройства Московской области, утвержденными Министерством благоустройства Московской области, настоящими Правилами.</w:t>
      </w:r>
    </w:p>
    <w:p w:rsidR="00526EED" w:rsidRDefault="00526EED">
      <w:pPr>
        <w:pStyle w:val="ConsPlusNormal"/>
        <w:jc w:val="both"/>
      </w:pPr>
    </w:p>
    <w:p w:rsidR="00526EED" w:rsidRDefault="00526EED">
      <w:pPr>
        <w:pStyle w:val="ConsPlusTitle"/>
        <w:jc w:val="center"/>
        <w:outlineLvl w:val="1"/>
      </w:pPr>
      <w:r>
        <w:t>Глава 10. ОПРЕДЕЛЕНИЕ РАЗМЕРОВ ПРИЛЕГАЮЩИХ ТЕРРИТОРИЙ</w:t>
      </w:r>
    </w:p>
    <w:p w:rsidR="00526EED" w:rsidRDefault="00526EED">
      <w:pPr>
        <w:pStyle w:val="ConsPlusTitle"/>
        <w:jc w:val="center"/>
      </w:pPr>
      <w:r>
        <w:t>К ЗДАНИЯМ, СТРОЕНИЯМ, СООРУЖЕНИЯМ, ЗЕМЕЛЬНЫМ УЧАСТКАМ</w:t>
      </w:r>
    </w:p>
    <w:p w:rsidR="00526EED" w:rsidRDefault="00526EED">
      <w:pPr>
        <w:pStyle w:val="ConsPlusNormal"/>
        <w:jc w:val="both"/>
      </w:pPr>
    </w:p>
    <w:p w:rsidR="00526EED" w:rsidRDefault="00526EED">
      <w:pPr>
        <w:pStyle w:val="ConsPlusNormal"/>
        <w:ind w:firstLine="540"/>
        <w:jc w:val="both"/>
      </w:pPr>
      <w:r>
        <w:t xml:space="preserve">10.1. Границы прилегающих территорий определяются настоящими Правилами в соответствии с требованиями, установленными </w:t>
      </w:r>
      <w:hyperlink r:id="rId78">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w:t>
      </w:r>
    </w:p>
    <w:p w:rsidR="00526EED" w:rsidRDefault="00526EED">
      <w:pPr>
        <w:pStyle w:val="ConsPlusNormal"/>
        <w:spacing w:before="200"/>
        <w:ind w:firstLine="540"/>
        <w:jc w:val="both"/>
      </w:pPr>
      <w:r>
        <w:t>10.2. Размер прилегающей территории устанавливается дифференцированно исходя из функционального назначения зданий, строений, сооружений, земельных участков или их групп, с учетом следующих ограничений:</w:t>
      </w:r>
    </w:p>
    <w:p w:rsidR="00526EED" w:rsidRDefault="00526EED">
      <w:pPr>
        <w:pStyle w:val="ConsPlusNormal"/>
        <w:spacing w:before="200"/>
        <w:ind w:firstLine="540"/>
        <w:jc w:val="both"/>
      </w:pPr>
      <w:r>
        <w:t>1) размер прилегающих территорий не более 5 метров для:</w:t>
      </w:r>
    </w:p>
    <w:p w:rsidR="00526EED" w:rsidRDefault="00526EED">
      <w:pPr>
        <w:pStyle w:val="ConsPlusNormal"/>
        <w:spacing w:before="200"/>
        <w:ind w:firstLine="540"/>
        <w:jc w:val="both"/>
      </w:pPr>
      <w:r>
        <w:t>- объектов индивидуального жилищного строительства;</w:t>
      </w:r>
    </w:p>
    <w:p w:rsidR="00526EED" w:rsidRDefault="00526EED">
      <w:pPr>
        <w:pStyle w:val="ConsPlusNormal"/>
        <w:spacing w:before="200"/>
        <w:ind w:firstLine="540"/>
        <w:jc w:val="both"/>
      </w:pPr>
      <w:r>
        <w:t>- домов блокированной застройки;</w:t>
      </w:r>
    </w:p>
    <w:p w:rsidR="00526EED" w:rsidRDefault="00526EED">
      <w:pPr>
        <w:pStyle w:val="ConsPlusNormal"/>
        <w:jc w:val="both"/>
      </w:pPr>
      <w:r>
        <w:t xml:space="preserve">(в ред. </w:t>
      </w:r>
      <w:hyperlink r:id="rId79">
        <w:r>
          <w:rPr>
            <w:color w:val="0000FF"/>
          </w:rPr>
          <w:t>решения</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участков, предназначенных для передвижного жилья;</w:t>
      </w:r>
    </w:p>
    <w:p w:rsidR="00526EED" w:rsidRDefault="00526EED">
      <w:pPr>
        <w:pStyle w:val="ConsPlusNormal"/>
        <w:spacing w:before="200"/>
        <w:ind w:firstLine="540"/>
        <w:jc w:val="both"/>
      </w:pPr>
      <w:r>
        <w:t>- объектов религиозного назначения;</w:t>
      </w:r>
    </w:p>
    <w:p w:rsidR="00526EED" w:rsidRDefault="00526EED">
      <w:pPr>
        <w:pStyle w:val="ConsPlusNormal"/>
        <w:spacing w:before="200"/>
        <w:ind w:firstLine="540"/>
        <w:jc w:val="both"/>
      </w:pPr>
      <w:r>
        <w:t>- объектов банковской и страховой деятельности;</w:t>
      </w:r>
    </w:p>
    <w:p w:rsidR="00526EED" w:rsidRDefault="00526EED">
      <w:pPr>
        <w:pStyle w:val="ConsPlusNormal"/>
        <w:spacing w:before="200"/>
        <w:ind w:firstLine="540"/>
        <w:jc w:val="both"/>
      </w:pPr>
      <w:r>
        <w:t>- объектов бытового обслуживания;</w:t>
      </w:r>
    </w:p>
    <w:p w:rsidR="00526EED" w:rsidRDefault="00526EED">
      <w:pPr>
        <w:pStyle w:val="ConsPlusNormal"/>
        <w:spacing w:before="200"/>
        <w:ind w:firstLine="540"/>
        <w:jc w:val="both"/>
      </w:pPr>
      <w:r>
        <w:t>- некапитальных строений, сооружений;</w:t>
      </w:r>
    </w:p>
    <w:p w:rsidR="00526EED" w:rsidRDefault="00526EED">
      <w:pPr>
        <w:pStyle w:val="ConsPlusNormal"/>
        <w:spacing w:before="200"/>
        <w:ind w:firstLine="540"/>
        <w:jc w:val="both"/>
      </w:pPr>
      <w:bookmarkStart w:id="38" w:name="P6522"/>
      <w:bookmarkEnd w:id="38"/>
      <w:r>
        <w:lastRenderedPageBreak/>
        <w:t>2) размер прилегающей территории для объектов социального обслуживания и оказания социальной помощи населению, здравоохранения, образования, культуры, физической культуры и спорта не устанавливается;</w:t>
      </w:r>
    </w:p>
    <w:p w:rsidR="00526EED" w:rsidRDefault="00526EED">
      <w:pPr>
        <w:pStyle w:val="ConsPlusNormal"/>
        <w:spacing w:before="200"/>
        <w:ind w:firstLine="540"/>
        <w:jc w:val="both"/>
      </w:pPr>
      <w:r>
        <w:t>3) для многоквартирных жилых домов:</w:t>
      </w:r>
    </w:p>
    <w:p w:rsidR="00526EED" w:rsidRDefault="00526EED">
      <w:pPr>
        <w:pStyle w:val="ConsPlusNormal"/>
        <w:jc w:val="both"/>
      </w:pPr>
      <w:r>
        <w:t xml:space="preserve">(в ред. </w:t>
      </w:r>
      <w:hyperlink r:id="rId80">
        <w:r>
          <w:rPr>
            <w:color w:val="0000FF"/>
          </w:rPr>
          <w:t>решения</w:t>
        </w:r>
      </w:hyperlink>
      <w:r>
        <w:t xml:space="preserve"> Совета депутатов городского округа Домодедово МО от 21.12.2022 N 1-4/1299)</w:t>
      </w:r>
    </w:p>
    <w:p w:rsidR="00526EED" w:rsidRDefault="00526EED">
      <w:pPr>
        <w:pStyle w:val="ConsPlusNormal"/>
        <w:spacing w:before="200"/>
        <w:ind w:firstLine="540"/>
        <w:jc w:val="both"/>
      </w:pPr>
      <w:r>
        <w:t>- от внешней фасадной поверхности, имеющей входы в жилые секции или нежилые помещения, максимальный размер прилегающей территории не более 30 метров;</w:t>
      </w:r>
    </w:p>
    <w:p w:rsidR="00526EED" w:rsidRDefault="00526EED">
      <w:pPr>
        <w:pStyle w:val="ConsPlusNormal"/>
        <w:spacing w:before="200"/>
        <w:ind w:firstLine="540"/>
        <w:jc w:val="both"/>
      </w:pPr>
      <w:r>
        <w:t>- от внешней фасадной поверхности, не имеющей входов в жилые секции или нежилые помещения, размер прилегающей территории не более 5 метров;</w:t>
      </w:r>
    </w:p>
    <w:p w:rsidR="00526EED" w:rsidRDefault="00526EED">
      <w:pPr>
        <w:pStyle w:val="ConsPlusNormal"/>
        <w:spacing w:before="200"/>
        <w:ind w:firstLine="540"/>
        <w:jc w:val="both"/>
      </w:pPr>
      <w:r>
        <w:t>4) размер прилегающих территорий для наземных частей линейных объектов инженерной инфраструктуры не может превышать размеров охранной зоны линейного объекта;</w:t>
      </w:r>
    </w:p>
    <w:p w:rsidR="00526EED" w:rsidRDefault="00526EED">
      <w:pPr>
        <w:pStyle w:val="ConsPlusNormal"/>
        <w:spacing w:before="200"/>
        <w:ind w:firstLine="540"/>
        <w:jc w:val="both"/>
      </w:pPr>
      <w:r>
        <w:t>5) размер прилегающей территории для незастроенных земельных участков не может превышать максимального значения, установленного для объектов, размещение которых допускается видом разрешенного использования земельного участка;</w:t>
      </w:r>
    </w:p>
    <w:p w:rsidR="00526EED" w:rsidRDefault="00526EED">
      <w:pPr>
        <w:pStyle w:val="ConsPlusNormal"/>
        <w:spacing w:before="200"/>
        <w:ind w:firstLine="540"/>
        <w:jc w:val="both"/>
      </w:pPr>
      <w:r>
        <w:t>6) размер прилегающей территории для подъездов к автомобильным дорогам общего пользования, съездов с автомобильных дорог общего пользования не может быть установлен более максимального значения, установленного для объекта, к которому подъезд (съезд) обеспечивает доступность;</w:t>
      </w:r>
    </w:p>
    <w:p w:rsidR="00526EED" w:rsidRDefault="00526EED">
      <w:pPr>
        <w:pStyle w:val="ConsPlusNormal"/>
        <w:spacing w:before="200"/>
        <w:ind w:firstLine="540"/>
        <w:jc w:val="both"/>
      </w:pPr>
      <w:r>
        <w:t>7) в иных случаях размер прилегающей территории не может быть более 30 метров.</w:t>
      </w:r>
    </w:p>
    <w:p w:rsidR="00526EED" w:rsidRDefault="00526EED">
      <w:pPr>
        <w:pStyle w:val="ConsPlusNormal"/>
        <w:spacing w:before="200"/>
        <w:ind w:firstLine="540"/>
        <w:jc w:val="both"/>
      </w:pPr>
      <w:r>
        <w:t>10.3. Границы прилегающих территорий отображаются на схеме санитарной очистки городского округа.</w:t>
      </w:r>
    </w:p>
    <w:p w:rsidR="00526EED" w:rsidRDefault="00526EED">
      <w:pPr>
        <w:pStyle w:val="ConsPlusNormal"/>
        <w:spacing w:before="200"/>
        <w:ind w:firstLine="540"/>
        <w:jc w:val="both"/>
      </w:pPr>
      <w:r>
        <w:t xml:space="preserve">10.4. Подготовка схемы границ прилегающей территории осуществляется в соответствии с </w:t>
      </w:r>
      <w:hyperlink r:id="rId81">
        <w:r>
          <w:rPr>
            <w:color w:val="0000FF"/>
          </w:rPr>
          <w:t>Законом</w:t>
        </w:r>
      </w:hyperlink>
      <w:r>
        <w:t xml:space="preserve"> Московской области от 30.12.2014 N 191/2014-ОЗ "О регулировании дополнительных вопросов в сфере благоустройства в Московской области" Администрацией городского округа Домодедово.</w:t>
      </w:r>
    </w:p>
    <w:p w:rsidR="00526EED" w:rsidRDefault="00526EED">
      <w:pPr>
        <w:pStyle w:val="ConsPlusNormal"/>
        <w:spacing w:before="200"/>
        <w:ind w:firstLine="540"/>
        <w:jc w:val="both"/>
      </w:pPr>
      <w:r>
        <w:t>10.5. Подготовка схемы границ прилегающей территории осуществляется в форме электронного документа. Схемы границ нескольких прилегающих территорий или всех прилегающих территорий на территории городского округа могут быть подготовлены в форме одного электронного документа.</w:t>
      </w:r>
    </w:p>
    <w:p w:rsidR="00526EED" w:rsidRDefault="00526EED">
      <w:pPr>
        <w:pStyle w:val="ConsPlusNormal"/>
        <w:spacing w:before="200"/>
        <w:ind w:firstLine="540"/>
        <w:jc w:val="both"/>
      </w:pPr>
      <w:r>
        <w:t>10.6. Форма границ прилегающей территории, требования к ее подготовке устанавливаются Министерством благоустройства Московской области.</w:t>
      </w:r>
    </w:p>
    <w:p w:rsidR="00526EED" w:rsidRDefault="00526EED">
      <w:pPr>
        <w:pStyle w:val="ConsPlusNormal"/>
        <w:spacing w:before="200"/>
        <w:ind w:firstLine="540"/>
        <w:jc w:val="both"/>
      </w:pPr>
      <w:r>
        <w:t>10.7. Установление и изменение границ прилегающей территории осуществляется путем утверждения Советом депутатов городского округа Домодедово схемы границ прилегающих территорий.</w:t>
      </w:r>
    </w:p>
    <w:p w:rsidR="00526EED" w:rsidRDefault="00526EED">
      <w:pPr>
        <w:pStyle w:val="ConsPlusNormal"/>
        <w:spacing w:before="200"/>
        <w:ind w:firstLine="540"/>
        <w:jc w:val="both"/>
      </w:pPr>
      <w:r>
        <w:t>10.8. Не допускается:</w:t>
      </w:r>
    </w:p>
    <w:p w:rsidR="00526EED" w:rsidRDefault="00526EED">
      <w:pPr>
        <w:pStyle w:val="ConsPlusNormal"/>
        <w:spacing w:before="200"/>
        <w:ind w:firstLine="540"/>
        <w:jc w:val="both"/>
      </w:pPr>
      <w:r>
        <w:t>1) пересечение границ прилегающих территорий;</w:t>
      </w:r>
    </w:p>
    <w:p w:rsidR="00526EED" w:rsidRDefault="00526EED">
      <w:pPr>
        <w:pStyle w:val="ConsPlusNormal"/>
        <w:spacing w:before="200"/>
        <w:ind w:firstLine="540"/>
        <w:jc w:val="both"/>
      </w:pPr>
      <w:r>
        <w:t>2) вовлечение прилегающих территорий в хозяйственную деятельность, осуществляемую на земельном участке, в здании, строении, сооружении, в отношении которых определена прилегающая территория (в том числе обустройство мест складирования, размещение инженерного оборудования, загрузочных площадок, автомобильных стоянок и парковок, экспозиция товаров, ограждение прилегающей территории);</w:t>
      </w:r>
    </w:p>
    <w:p w:rsidR="00526EED" w:rsidRDefault="00526EED">
      <w:pPr>
        <w:pStyle w:val="ConsPlusNormal"/>
        <w:spacing w:before="200"/>
        <w:ind w:firstLine="540"/>
        <w:jc w:val="both"/>
      </w:pPr>
      <w:r>
        <w:t>3) включение в границы прилегающей территории:</w:t>
      </w:r>
    </w:p>
    <w:p w:rsidR="00526EED" w:rsidRDefault="00526EED">
      <w:pPr>
        <w:pStyle w:val="ConsPlusNormal"/>
        <w:spacing w:before="200"/>
        <w:ind w:firstLine="540"/>
        <w:jc w:val="both"/>
      </w:pPr>
      <w:r>
        <w:t>- элементов благоустройства частично;</w:t>
      </w:r>
    </w:p>
    <w:p w:rsidR="00526EED" w:rsidRDefault="00526EED">
      <w:pPr>
        <w:pStyle w:val="ConsPlusNormal"/>
        <w:spacing w:before="200"/>
        <w:ind w:firstLine="540"/>
        <w:jc w:val="both"/>
      </w:pPr>
      <w:r>
        <w:t>- объектов транспортной инфраструктуры, находящихся в федеральной, региональной, муниципальной собственности;</w:t>
      </w:r>
    </w:p>
    <w:p w:rsidR="00526EED" w:rsidRDefault="00526EED">
      <w:pPr>
        <w:pStyle w:val="ConsPlusNormal"/>
        <w:spacing w:before="200"/>
        <w:ind w:firstLine="540"/>
        <w:jc w:val="both"/>
      </w:pPr>
      <w:r>
        <w:t xml:space="preserve">- земельных участков объектов, указанных в </w:t>
      </w:r>
      <w:hyperlink w:anchor="P6522">
        <w:r>
          <w:rPr>
            <w:color w:val="0000FF"/>
          </w:rPr>
          <w:t>подпункте 2 пункта 10.2</w:t>
        </w:r>
      </w:hyperlink>
      <w:r>
        <w:t xml:space="preserve"> настоящих Правил;</w:t>
      </w:r>
    </w:p>
    <w:p w:rsidR="00526EED" w:rsidRDefault="00526EED">
      <w:pPr>
        <w:pStyle w:val="ConsPlusNormal"/>
        <w:spacing w:before="200"/>
        <w:ind w:firstLine="540"/>
        <w:jc w:val="both"/>
      </w:pPr>
      <w:r>
        <w:t>- зон с особыми условиями использования объектов инженерной инфраструктуры;</w:t>
      </w:r>
    </w:p>
    <w:p w:rsidR="00526EED" w:rsidRDefault="00526EED">
      <w:pPr>
        <w:pStyle w:val="ConsPlusNormal"/>
        <w:spacing w:before="200"/>
        <w:ind w:firstLine="540"/>
        <w:jc w:val="both"/>
      </w:pPr>
      <w:r>
        <w:lastRenderedPageBreak/>
        <w:t>- водных объектов.</w:t>
      </w:r>
    </w:p>
    <w:p w:rsidR="00526EED" w:rsidRDefault="00526EED">
      <w:pPr>
        <w:pStyle w:val="ConsPlusNormal"/>
        <w:spacing w:before="200"/>
        <w:ind w:firstLine="540"/>
        <w:jc w:val="both"/>
      </w:pPr>
      <w:r>
        <w:t>10.9. Если расстояние между объектами, в отношении которых определяется прилегающая территория, меньше, чем совокупный размер прилегающей территории, установленный настоящими Правилами для соответствующих видов объектов, в отношении этих объектов устанавливается общая смежная граница прилегающих территорий. В таком случае в целях определения общей смежной границы прилегающих территорий размер прилегающей территории в отношении каждого из объектов устанавливается пропорционально максимальному размеру прилегающей территории, установленному настоящими Правилами для соответствующих видов объектов.</w:t>
      </w:r>
    </w:p>
    <w:p w:rsidR="00526EED" w:rsidRDefault="00526EED">
      <w:pPr>
        <w:pStyle w:val="ConsPlusNormal"/>
        <w:jc w:val="both"/>
      </w:pPr>
    </w:p>
    <w:p w:rsidR="00526EED" w:rsidRDefault="00526EED">
      <w:pPr>
        <w:pStyle w:val="ConsPlusTitle"/>
        <w:jc w:val="center"/>
        <w:outlineLvl w:val="1"/>
      </w:pPr>
      <w:r>
        <w:t>Глава 11. ПРАВИЛА ВЫГУЛА ДОМАШНИХ ЖИВОТНЫХ</w:t>
      </w:r>
    </w:p>
    <w:p w:rsidR="00526EED" w:rsidRDefault="00526EED">
      <w:pPr>
        <w:pStyle w:val="ConsPlusNormal"/>
        <w:jc w:val="both"/>
      </w:pPr>
    </w:p>
    <w:p w:rsidR="00526EED" w:rsidRDefault="00526EED">
      <w:pPr>
        <w:pStyle w:val="ConsPlusNormal"/>
        <w:ind w:firstLine="540"/>
        <w:jc w:val="both"/>
      </w:pPr>
      <w:r>
        <w:t>11.1. Выгул домашних животных должен осуществляться при условии обязательного обеспечения безопасности граждан, домашних животных, сохранности имущества физических и юридических лиц.</w:t>
      </w:r>
    </w:p>
    <w:p w:rsidR="00526EED" w:rsidRDefault="00526EED">
      <w:pPr>
        <w:pStyle w:val="ConsPlusNormal"/>
        <w:spacing w:before="200"/>
        <w:ind w:firstLine="540"/>
        <w:jc w:val="both"/>
      </w:pPr>
      <w:r>
        <w:t>11.2. Не допускается причинение ущерба чужому имуществу или здоровью человека физическим воздействием домашнего животного.</w:t>
      </w:r>
    </w:p>
    <w:p w:rsidR="00526EED" w:rsidRDefault="00526EED">
      <w:pPr>
        <w:pStyle w:val="ConsPlusNormal"/>
        <w:spacing w:before="200"/>
        <w:ind w:firstLine="540"/>
        <w:jc w:val="both"/>
      </w:pPr>
      <w:r>
        <w:t>11.3. Владелец домашнего животного или лицо, осуществляющее выгул домашнего животного, за исключением собак-проводников, обязаны соблюдать следующие правила:</w:t>
      </w:r>
    </w:p>
    <w:p w:rsidR="00526EED" w:rsidRDefault="00526EED">
      <w:pPr>
        <w:pStyle w:val="ConsPlusNormal"/>
        <w:spacing w:before="200"/>
        <w:ind w:firstLine="540"/>
        <w:jc w:val="both"/>
      </w:pPr>
      <w:r>
        <w:t>1) устранять загрязнения общественных мест, включая помещения общего пользования многоквартирных домов;</w:t>
      </w:r>
    </w:p>
    <w:p w:rsidR="00526EED" w:rsidRDefault="00526EED">
      <w:pPr>
        <w:pStyle w:val="ConsPlusNormal"/>
        <w:spacing w:before="200"/>
        <w:ind w:firstLine="540"/>
        <w:jc w:val="both"/>
      </w:pPr>
      <w:r>
        <w:t>2) не допускать выгула домашних животных вне мест, определенных в установленном порядке Администрации городского округа Домодедово для выгула домашних животных;</w:t>
      </w:r>
    </w:p>
    <w:p w:rsidR="00526EED" w:rsidRDefault="00526EED">
      <w:pPr>
        <w:pStyle w:val="ConsPlusNormal"/>
        <w:spacing w:before="200"/>
        <w:ind w:firstLine="540"/>
        <w:jc w:val="both"/>
      </w:pPr>
      <w:r>
        <w:t>3) не допускать передвижения собак без поводка и намордника или иных средств контроля при пересечении проезжей части автомобильной дороги, в помещениях общего пользования многоквартирных домов, во дворах таких домов, на спортивных площадках, на территориях, прилегающих к образовательным и медицинским организациям, и иных общественных местах;</w:t>
      </w:r>
    </w:p>
    <w:p w:rsidR="00526EED" w:rsidRDefault="00526EED">
      <w:pPr>
        <w:pStyle w:val="ConsPlusNormal"/>
        <w:spacing w:before="200"/>
        <w:ind w:firstLine="540"/>
        <w:jc w:val="both"/>
      </w:pPr>
      <w:r>
        <w:t>4) не допускать нахождения собак на детских площадках, на территориях дошкольных образовательных и общеобразовательных организаций;</w:t>
      </w:r>
    </w:p>
    <w:p w:rsidR="00526EED" w:rsidRDefault="00526EED">
      <w:pPr>
        <w:pStyle w:val="ConsPlusNormal"/>
        <w:spacing w:before="200"/>
        <w:ind w:firstLine="540"/>
        <w:jc w:val="both"/>
      </w:pPr>
      <w:r>
        <w:t>5) не допускать передвижения щенков в возрасте до трех месяцев и декоративных собак ростом до 25 сантиметров в холке в общественных местах без поводка;</w:t>
      </w:r>
    </w:p>
    <w:p w:rsidR="00526EED" w:rsidRDefault="00526EED">
      <w:pPr>
        <w:pStyle w:val="ConsPlusNormal"/>
        <w:spacing w:before="200"/>
        <w:ind w:firstLine="540"/>
        <w:jc w:val="both"/>
      </w:pPr>
      <w:r>
        <w:t>6) не допускать оставления собак в общественных местах без присмотра.</w:t>
      </w:r>
    </w:p>
    <w:p w:rsidR="00526EED" w:rsidRDefault="00526EED">
      <w:pPr>
        <w:pStyle w:val="ConsPlusNormal"/>
        <w:spacing w:before="200"/>
        <w:ind w:firstLine="540"/>
        <w:jc w:val="both"/>
      </w:pPr>
      <w:r>
        <w:t>11.4. Лицо, осуществляющее выгул домашнего животного, обязано не допускать повреждения и уничтожения домашними животными элементов объектов благоустройства территории, включая зеленые насаждения.</w:t>
      </w:r>
    </w:p>
    <w:p w:rsidR="00526EED" w:rsidRDefault="00526EED">
      <w:pPr>
        <w:pStyle w:val="ConsPlusNormal"/>
        <w:spacing w:before="200"/>
        <w:ind w:firstLine="540"/>
        <w:jc w:val="both"/>
      </w:pPr>
      <w:r>
        <w:t>11.5. Свободный выгул домашних животных может осуществляться на территории, принадлежащей их владельцам на праве собственности или ином законном основании, огороженной способом, не допускающим самостоятельного выхода животного за ее пределы.</w:t>
      </w:r>
    </w:p>
    <w:p w:rsidR="00526EED" w:rsidRDefault="00526EED">
      <w:pPr>
        <w:pStyle w:val="ConsPlusNormal"/>
        <w:jc w:val="both"/>
      </w:pPr>
    </w:p>
    <w:p w:rsidR="00526EED" w:rsidRDefault="00526EED">
      <w:pPr>
        <w:pStyle w:val="ConsPlusTitle"/>
        <w:jc w:val="center"/>
        <w:outlineLvl w:val="1"/>
      </w:pPr>
      <w:r>
        <w:t>Глава 12. ОТВЕТСТВЕННОСТЬ ГРАЖДАН, ЮРИДИЧЕСКИХ И ДОЛЖНОСТНЫХ</w:t>
      </w:r>
    </w:p>
    <w:p w:rsidR="00526EED" w:rsidRDefault="00526EED">
      <w:pPr>
        <w:pStyle w:val="ConsPlusTitle"/>
        <w:jc w:val="center"/>
      </w:pPr>
      <w:r>
        <w:t>ЛИЦ ЗА НАРУШЕНИЕ ПРАВИЛ</w:t>
      </w:r>
    </w:p>
    <w:p w:rsidR="00526EED" w:rsidRDefault="00526EED">
      <w:pPr>
        <w:pStyle w:val="ConsPlusNormal"/>
        <w:jc w:val="both"/>
      </w:pPr>
    </w:p>
    <w:p w:rsidR="00526EED" w:rsidRDefault="00526EED">
      <w:pPr>
        <w:pStyle w:val="ConsPlusNormal"/>
        <w:ind w:firstLine="540"/>
        <w:jc w:val="both"/>
      </w:pPr>
      <w:r>
        <w:t>12.1. За нарушение настоящих Правил граждане, юридические и должностные лица несут ответственность в порядке, установленном действующим законодательством.</w:t>
      </w:r>
    </w:p>
    <w:p w:rsidR="00526EED" w:rsidRDefault="00526EED">
      <w:pPr>
        <w:pStyle w:val="ConsPlusNormal"/>
        <w:jc w:val="both"/>
      </w:pPr>
    </w:p>
    <w:p w:rsidR="00526EED" w:rsidRDefault="00526EED">
      <w:pPr>
        <w:pStyle w:val="ConsPlusTitle"/>
        <w:jc w:val="center"/>
        <w:outlineLvl w:val="1"/>
      </w:pPr>
      <w:r>
        <w:t>Глава 13. БЛАГОУСТРОЙСТВО ТЕРРИТОРИИ ГОРОДСКОГО ОКРУГА</w:t>
      </w:r>
    </w:p>
    <w:p w:rsidR="00526EED" w:rsidRDefault="00526EED">
      <w:pPr>
        <w:pStyle w:val="ConsPlusTitle"/>
        <w:jc w:val="center"/>
      </w:pPr>
      <w:r>
        <w:t>ДОМОДЕДОВО</w:t>
      </w:r>
    </w:p>
    <w:p w:rsidR="00526EED" w:rsidRDefault="00526EED">
      <w:pPr>
        <w:pStyle w:val="ConsPlusNormal"/>
        <w:jc w:val="center"/>
      </w:pPr>
      <w:r>
        <w:t xml:space="preserve">(введена </w:t>
      </w:r>
      <w:hyperlink r:id="rId82">
        <w:r>
          <w:rPr>
            <w:color w:val="0000FF"/>
          </w:rPr>
          <w:t>решением</w:t>
        </w:r>
      </w:hyperlink>
      <w:r>
        <w:t xml:space="preserve"> Совета депутатов городского округа</w:t>
      </w:r>
    </w:p>
    <w:p w:rsidR="00526EED" w:rsidRDefault="00526EED">
      <w:pPr>
        <w:pStyle w:val="ConsPlusNormal"/>
        <w:jc w:val="center"/>
      </w:pPr>
      <w:r>
        <w:t>Домодедово МО от 21.12.2022 N 1-4/1299)</w:t>
      </w:r>
    </w:p>
    <w:p w:rsidR="00526EED" w:rsidRDefault="00526EED">
      <w:pPr>
        <w:pStyle w:val="ConsPlusNormal"/>
        <w:jc w:val="both"/>
      </w:pPr>
    </w:p>
    <w:p w:rsidR="00526EED" w:rsidRDefault="00526EED">
      <w:pPr>
        <w:pStyle w:val="ConsPlusNormal"/>
        <w:ind w:firstLine="540"/>
        <w:jc w:val="both"/>
      </w:pPr>
      <w:r>
        <w:t>13.1.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526EED" w:rsidRDefault="00526EED">
      <w:pPr>
        <w:pStyle w:val="ConsPlusNormal"/>
        <w:spacing w:before="200"/>
        <w:ind w:firstLine="540"/>
        <w:jc w:val="both"/>
      </w:pPr>
      <w:r>
        <w:lastRenderedPageBreak/>
        <w:t>13.2. Содержание территории городского округа Домодедово и мероприятия по развитию благоустройства осуществляются в соответствии с законодательством Российской Федерации, законодательством Московской области о социальной защите инвалидов, а также настоящими Правилами.</w:t>
      </w:r>
    </w:p>
    <w:p w:rsidR="00526EED" w:rsidRDefault="00526EED">
      <w:pPr>
        <w:pStyle w:val="ConsPlusNormal"/>
        <w:spacing w:before="20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526EED" w:rsidRDefault="00526EED">
      <w:pPr>
        <w:pStyle w:val="ConsPlusNormal"/>
        <w:spacing w:before="200"/>
        <w:ind w:firstLine="540"/>
        <w:jc w:val="both"/>
      </w:pPr>
      <w: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настоящими Правилами.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rsidR="00526EED" w:rsidRDefault="00526EED">
      <w:pPr>
        <w:pStyle w:val="ConsPlusNormal"/>
        <w:spacing w:before="20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526EED" w:rsidRDefault="00526EED">
      <w:pPr>
        <w:pStyle w:val="ConsPlusNormal"/>
        <w:spacing w:before="200"/>
        <w:ind w:firstLine="540"/>
        <w:jc w:val="both"/>
      </w:pPr>
      <w:r>
        <w:t>13.3. Настоящими Правилами утверждены требования к архитектурно-художественному облику территорий в части внешнего вида:</w:t>
      </w:r>
    </w:p>
    <w:p w:rsidR="00526EED" w:rsidRDefault="00526EED">
      <w:pPr>
        <w:pStyle w:val="ConsPlusNormal"/>
        <w:spacing w:before="200"/>
        <w:ind w:firstLine="540"/>
        <w:jc w:val="both"/>
      </w:pPr>
      <w:r>
        <w:t>- улично-дорожной сети;</w:t>
      </w:r>
    </w:p>
    <w:p w:rsidR="00526EED" w:rsidRDefault="00526EED">
      <w:pPr>
        <w:pStyle w:val="ConsPlusNormal"/>
        <w:spacing w:before="200"/>
        <w:ind w:firstLine="540"/>
        <w:jc w:val="both"/>
      </w:pPr>
      <w:r>
        <w:t>- магистралей;</w:t>
      </w:r>
    </w:p>
    <w:p w:rsidR="00526EED" w:rsidRDefault="00526EED">
      <w:pPr>
        <w:pStyle w:val="ConsPlusNormal"/>
        <w:spacing w:before="200"/>
        <w:ind w:firstLine="540"/>
        <w:jc w:val="both"/>
      </w:pPr>
      <w:r>
        <w:t>- зданий, строений, сооружений (их отдельных элементов);</w:t>
      </w:r>
    </w:p>
    <w:p w:rsidR="00526EED" w:rsidRDefault="00526EED">
      <w:pPr>
        <w:pStyle w:val="ConsPlusNormal"/>
        <w:spacing w:before="200"/>
        <w:ind w:firstLine="540"/>
        <w:jc w:val="both"/>
      </w:pPr>
      <w:r>
        <w:t>- ограждений (заборов);</w:t>
      </w:r>
    </w:p>
    <w:p w:rsidR="00526EED" w:rsidRDefault="00526EED">
      <w:pPr>
        <w:pStyle w:val="ConsPlusNormal"/>
        <w:spacing w:before="200"/>
        <w:ind w:firstLine="540"/>
        <w:jc w:val="both"/>
      </w:pPr>
      <w:r>
        <w:t>- освещения;</w:t>
      </w:r>
    </w:p>
    <w:p w:rsidR="00526EED" w:rsidRDefault="00526EED">
      <w:pPr>
        <w:pStyle w:val="ConsPlusNormal"/>
        <w:spacing w:before="200"/>
        <w:ind w:firstLine="540"/>
        <w:jc w:val="both"/>
      </w:pPr>
      <w:r>
        <w:t>- малых архитектурных форм;</w:t>
      </w:r>
    </w:p>
    <w:p w:rsidR="00526EED" w:rsidRDefault="00526EED">
      <w:pPr>
        <w:pStyle w:val="ConsPlusNormal"/>
        <w:spacing w:before="200"/>
        <w:ind w:firstLine="540"/>
        <w:jc w:val="both"/>
      </w:pPr>
      <w:r>
        <w:t>- элементов озеленения;</w:t>
      </w:r>
    </w:p>
    <w:p w:rsidR="00526EED" w:rsidRDefault="00526EED">
      <w:pPr>
        <w:pStyle w:val="ConsPlusNormal"/>
        <w:spacing w:before="200"/>
        <w:ind w:firstLine="540"/>
        <w:jc w:val="both"/>
      </w:pPr>
      <w:r>
        <w:t>- твердых и мягких покрытий;</w:t>
      </w:r>
    </w:p>
    <w:p w:rsidR="00526EED" w:rsidRDefault="00526EED">
      <w:pPr>
        <w:pStyle w:val="ConsPlusNormal"/>
        <w:spacing w:before="200"/>
        <w:ind w:firstLine="540"/>
        <w:jc w:val="both"/>
      </w:pPr>
      <w:r>
        <w:t>- некапитальных строений, сооружений и нестационарных объектов;</w:t>
      </w:r>
    </w:p>
    <w:p w:rsidR="00526EED" w:rsidRDefault="00526EED">
      <w:pPr>
        <w:pStyle w:val="ConsPlusNormal"/>
        <w:spacing w:before="200"/>
        <w:ind w:firstLine="540"/>
        <w:jc w:val="both"/>
      </w:pPr>
      <w:r>
        <w:t>- других элементов благоустройства.</w:t>
      </w:r>
    </w:p>
    <w:p w:rsidR="00526EED" w:rsidRDefault="00526EED">
      <w:pPr>
        <w:pStyle w:val="ConsPlusNormal"/>
        <w:spacing w:before="200"/>
        <w:ind w:firstLine="540"/>
        <w:jc w:val="both"/>
      </w:pPr>
      <w:r>
        <w:t>Требования к архитектурно-художественному облику территорий могут утверждаться на всю территорию городского округа Домодедово, на его часть, отдельный объект или элемент благоустройства.</w:t>
      </w:r>
    </w:p>
    <w:p w:rsidR="00526EED" w:rsidRDefault="00526EED">
      <w:pPr>
        <w:pStyle w:val="ConsPlusNormal"/>
        <w:spacing w:before="200"/>
        <w:ind w:firstLine="540"/>
        <w:jc w:val="both"/>
      </w:pPr>
      <w:r>
        <w:t>Требования к архитектурно-художественному облику территорий являются рекомендательными для колористических решений внешних поверхностей вновь возводимых и реконструируемых объектов капитального строительства, подлежащих согласованию архитектурно-градостроительного облика.</w:t>
      </w:r>
    </w:p>
    <w:p w:rsidR="00526EED" w:rsidRDefault="00526EED">
      <w:pPr>
        <w:pStyle w:val="ConsPlusNormal"/>
        <w:spacing w:before="200"/>
        <w:ind w:firstLine="540"/>
        <w:jc w:val="both"/>
      </w:pPr>
      <w:r>
        <w:t>Координацию разработки требований к архитектурно-художественному облику территорий и требований к оформлению и содержанию паспорта колористического решения фасадов зданий, строений, сооружений, ограждений осуществляет Администрация городского округа Домодедово.</w:t>
      </w:r>
    </w:p>
    <w:p w:rsidR="00526EED" w:rsidRDefault="00526EED">
      <w:pPr>
        <w:pStyle w:val="ConsPlusNormal"/>
        <w:spacing w:before="200"/>
        <w:ind w:firstLine="540"/>
        <w:jc w:val="both"/>
      </w:pPr>
      <w:r>
        <w:t>В целях обеспечения свободного доступа требования к архитектурно-художественному облику территорий подлежат размещению на публичных информационных ресурсах.</w:t>
      </w:r>
    </w:p>
    <w:p w:rsidR="00526EED" w:rsidRDefault="00526EED">
      <w:pPr>
        <w:pStyle w:val="ConsPlusNormal"/>
        <w:spacing w:before="200"/>
        <w:ind w:firstLine="540"/>
        <w:jc w:val="both"/>
      </w:pPr>
      <w:r>
        <w:t>13.3.1. Элементами благоустройства в целях настоящих Правил являются:</w:t>
      </w:r>
    </w:p>
    <w:p w:rsidR="00526EED" w:rsidRDefault="00526EED">
      <w:pPr>
        <w:pStyle w:val="ConsPlusNormal"/>
        <w:spacing w:before="200"/>
        <w:ind w:firstLine="540"/>
        <w:jc w:val="both"/>
      </w:pPr>
      <w:r>
        <w:t>- улично-дорожная сеть;</w:t>
      </w:r>
    </w:p>
    <w:p w:rsidR="00526EED" w:rsidRDefault="00526EED">
      <w:pPr>
        <w:pStyle w:val="ConsPlusNormal"/>
        <w:spacing w:before="200"/>
        <w:ind w:firstLine="540"/>
        <w:jc w:val="both"/>
      </w:pPr>
      <w:r>
        <w:t>- улицы и дороги;</w:t>
      </w:r>
    </w:p>
    <w:p w:rsidR="00526EED" w:rsidRDefault="00526EED">
      <w:pPr>
        <w:pStyle w:val="ConsPlusNormal"/>
        <w:spacing w:before="200"/>
        <w:ind w:firstLine="540"/>
        <w:jc w:val="both"/>
      </w:pPr>
      <w:r>
        <w:lastRenderedPageBreak/>
        <w:t>- площади;</w:t>
      </w:r>
    </w:p>
    <w:p w:rsidR="00526EED" w:rsidRDefault="00526EED">
      <w:pPr>
        <w:pStyle w:val="ConsPlusNormal"/>
        <w:spacing w:before="200"/>
        <w:ind w:firstLine="540"/>
        <w:jc w:val="both"/>
      </w:pPr>
      <w:r>
        <w:t>- пешеходные переходы;</w:t>
      </w:r>
    </w:p>
    <w:p w:rsidR="00526EED" w:rsidRDefault="00526EED">
      <w:pPr>
        <w:pStyle w:val="ConsPlusNormal"/>
        <w:spacing w:before="200"/>
        <w:ind w:firstLine="540"/>
        <w:jc w:val="both"/>
      </w:pPr>
      <w:r>
        <w:t>- технические зоны транспортных, инженерных коммуникаций, инженерные коммуникации, водоохранные зоны;</w:t>
      </w:r>
    </w:p>
    <w:p w:rsidR="00526EED" w:rsidRDefault="00526EED">
      <w:pPr>
        <w:pStyle w:val="ConsPlusNormal"/>
        <w:spacing w:before="200"/>
        <w:ind w:firstLine="540"/>
        <w:jc w:val="both"/>
      </w:pPr>
      <w:r>
        <w:t>- детские площадки;</w:t>
      </w:r>
    </w:p>
    <w:p w:rsidR="00526EED" w:rsidRDefault="00526EED">
      <w:pPr>
        <w:pStyle w:val="ConsPlusNormal"/>
        <w:spacing w:before="200"/>
        <w:ind w:firstLine="540"/>
        <w:jc w:val="both"/>
      </w:pPr>
      <w:r>
        <w:t>- площадки отдыха;</w:t>
      </w:r>
    </w:p>
    <w:p w:rsidR="00526EED" w:rsidRDefault="00526EED">
      <w:pPr>
        <w:pStyle w:val="ConsPlusNormal"/>
        <w:spacing w:before="200"/>
        <w:ind w:firstLine="540"/>
        <w:jc w:val="both"/>
      </w:pPr>
      <w:r>
        <w:t>- спортивные площадки;</w:t>
      </w:r>
    </w:p>
    <w:p w:rsidR="00526EED" w:rsidRDefault="00526EED">
      <w:pPr>
        <w:pStyle w:val="ConsPlusNormal"/>
        <w:spacing w:before="200"/>
        <w:ind w:firstLine="540"/>
        <w:jc w:val="both"/>
      </w:pPr>
      <w:r>
        <w:t>- контейнерные площадки;</w:t>
      </w:r>
    </w:p>
    <w:p w:rsidR="00526EED" w:rsidRDefault="00526EED">
      <w:pPr>
        <w:pStyle w:val="ConsPlusNormal"/>
        <w:spacing w:before="200"/>
        <w:ind w:firstLine="540"/>
        <w:jc w:val="both"/>
      </w:pPr>
      <w:r>
        <w:t>- строительные площадки;</w:t>
      </w:r>
    </w:p>
    <w:p w:rsidR="00526EED" w:rsidRDefault="00526EED">
      <w:pPr>
        <w:pStyle w:val="ConsPlusNormal"/>
        <w:spacing w:before="200"/>
        <w:ind w:firstLine="540"/>
        <w:jc w:val="both"/>
      </w:pPr>
      <w:r>
        <w:t>- площадки для выгула животных;</w:t>
      </w:r>
    </w:p>
    <w:p w:rsidR="00526EED" w:rsidRDefault="00526EED">
      <w:pPr>
        <w:pStyle w:val="ConsPlusNormal"/>
        <w:spacing w:before="200"/>
        <w:ind w:firstLine="540"/>
        <w:jc w:val="both"/>
      </w:pPr>
      <w:r>
        <w:t>- площадки для дрессировки собак;</w:t>
      </w:r>
    </w:p>
    <w:p w:rsidR="00526EED" w:rsidRDefault="00526EED">
      <w:pPr>
        <w:pStyle w:val="ConsPlusNormal"/>
        <w:spacing w:before="200"/>
        <w:ind w:firstLine="540"/>
        <w:jc w:val="both"/>
      </w:pPr>
      <w:r>
        <w:t>- площадки автостоянок, размещение и хранение транспортных средств на территории муниципальных образований;</w:t>
      </w:r>
    </w:p>
    <w:p w:rsidR="00526EED" w:rsidRDefault="00526EED">
      <w:pPr>
        <w:pStyle w:val="ConsPlusNormal"/>
        <w:spacing w:before="200"/>
        <w:ind w:firstLine="540"/>
        <w:jc w:val="both"/>
      </w:pPr>
      <w:r>
        <w:t>- архитектурно-художественное освещение;</w:t>
      </w:r>
    </w:p>
    <w:p w:rsidR="00526EED" w:rsidRDefault="00526EED">
      <w:pPr>
        <w:pStyle w:val="ConsPlusNormal"/>
        <w:spacing w:before="200"/>
        <w:ind w:firstLine="540"/>
        <w:jc w:val="both"/>
      </w:pPr>
      <w:r>
        <w:t>- источники света;</w:t>
      </w:r>
    </w:p>
    <w:p w:rsidR="00526EED" w:rsidRDefault="00526EED">
      <w:pPr>
        <w:pStyle w:val="ConsPlusNormal"/>
        <w:spacing w:before="200"/>
        <w:ind w:firstLine="540"/>
        <w:jc w:val="both"/>
      </w:pPr>
      <w:r>
        <w:t>- средства размещения информации и рекламные конструкции;</w:t>
      </w:r>
    </w:p>
    <w:p w:rsidR="00526EED" w:rsidRDefault="00526EED">
      <w:pPr>
        <w:pStyle w:val="ConsPlusNormal"/>
        <w:spacing w:before="200"/>
        <w:ind w:firstLine="540"/>
        <w:jc w:val="both"/>
      </w:pPr>
      <w:r>
        <w:t>- сезонные (летние) кафе;</w:t>
      </w:r>
    </w:p>
    <w:p w:rsidR="00526EED" w:rsidRDefault="00526EED">
      <w:pPr>
        <w:pStyle w:val="ConsPlusNormal"/>
        <w:spacing w:before="200"/>
        <w:ind w:firstLine="540"/>
        <w:jc w:val="both"/>
      </w:pPr>
      <w:r>
        <w:t>- ограждения (заборы);</w:t>
      </w:r>
    </w:p>
    <w:p w:rsidR="00526EED" w:rsidRDefault="00526EED">
      <w:pPr>
        <w:pStyle w:val="ConsPlusNormal"/>
        <w:spacing w:before="200"/>
        <w:ind w:firstLine="540"/>
        <w:jc w:val="both"/>
      </w:pPr>
      <w:r>
        <w:t>- элементы объектов капитального строительства;</w:t>
      </w:r>
    </w:p>
    <w:p w:rsidR="00526EED" w:rsidRDefault="00526EED">
      <w:pPr>
        <w:pStyle w:val="ConsPlusNormal"/>
        <w:spacing w:before="200"/>
        <w:ind w:firstLine="540"/>
        <w:jc w:val="both"/>
      </w:pPr>
      <w:r>
        <w:t>- малые архитектурные формы;</w:t>
      </w:r>
    </w:p>
    <w:p w:rsidR="00526EED" w:rsidRDefault="00526EED">
      <w:pPr>
        <w:pStyle w:val="ConsPlusNormal"/>
        <w:spacing w:before="200"/>
        <w:ind w:firstLine="540"/>
        <w:jc w:val="both"/>
      </w:pPr>
      <w:r>
        <w:t>- элементы озеленения;</w:t>
      </w:r>
    </w:p>
    <w:p w:rsidR="00526EED" w:rsidRDefault="00526EED">
      <w:pPr>
        <w:pStyle w:val="ConsPlusNormal"/>
        <w:spacing w:before="200"/>
        <w:ind w:firstLine="540"/>
        <w:jc w:val="both"/>
      </w:pPr>
      <w:r>
        <w:t>- уличное коммунально-бытовое и техническое оборудование;</w:t>
      </w:r>
    </w:p>
    <w:p w:rsidR="00526EED" w:rsidRDefault="00526EED">
      <w:pPr>
        <w:pStyle w:val="ConsPlusNormal"/>
        <w:spacing w:before="200"/>
        <w:ind w:firstLine="540"/>
        <w:jc w:val="both"/>
      </w:pPr>
      <w:r>
        <w:t>- водные устройства;</w:t>
      </w:r>
    </w:p>
    <w:p w:rsidR="00526EED" w:rsidRDefault="00526EED">
      <w:pPr>
        <w:pStyle w:val="ConsPlusNormal"/>
        <w:spacing w:before="200"/>
        <w:ind w:firstLine="540"/>
        <w:jc w:val="both"/>
      </w:pPr>
      <w:r>
        <w:t>- зоны отдыха (парки, сады, бульвары, скверы);</w:t>
      </w:r>
    </w:p>
    <w:p w:rsidR="00526EED" w:rsidRDefault="00526EED">
      <w:pPr>
        <w:pStyle w:val="ConsPlusNormal"/>
        <w:spacing w:before="200"/>
        <w:ind w:firstLine="540"/>
        <w:jc w:val="both"/>
      </w:pPr>
      <w:r>
        <w:t>-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
    <w:p w:rsidR="00526EED" w:rsidRDefault="00526EED">
      <w:pPr>
        <w:pStyle w:val="ConsPlusNormal"/>
        <w:spacing w:before="200"/>
        <w:ind w:firstLine="540"/>
        <w:jc w:val="both"/>
      </w:pPr>
      <w:r>
        <w:t>- некапитальные строения и сооружения.</w:t>
      </w:r>
    </w:p>
    <w:p w:rsidR="00526EED" w:rsidRDefault="00526EED">
      <w:pPr>
        <w:pStyle w:val="ConsPlusNormal"/>
        <w:spacing w:before="200"/>
        <w:ind w:firstLine="540"/>
        <w:jc w:val="both"/>
      </w:pPr>
      <w:r>
        <w:t xml:space="preserve">13.4. В лесном фонде допускается осуществлять благоустройство лесных участков, предоставленных для осуществления рекреационной деятельности государственным (муниципальным) учреждениям в постоянное (бессрочное) пользование, другим юридическим лицам, индивидуальным предпринимателям в аренду в соответствии с Лесным </w:t>
      </w:r>
      <w:hyperlink r:id="rId83">
        <w:r>
          <w:rPr>
            <w:color w:val="0000FF"/>
          </w:rPr>
          <w:t>кодексом</w:t>
        </w:r>
      </w:hyperlink>
      <w:r>
        <w:t xml:space="preserve"> Российской Федерации.</w:t>
      </w:r>
    </w:p>
    <w:p w:rsidR="00526EED" w:rsidRDefault="00526EED">
      <w:pPr>
        <w:pStyle w:val="ConsPlusNormal"/>
        <w:spacing w:before="200"/>
        <w:ind w:firstLine="540"/>
        <w:jc w:val="both"/>
      </w:pPr>
      <w:r>
        <w:t>Перечень элементов благоустройства лесного участка и иных некапитальных строений, сооружений, не связанных с созданием лесной инфраструктуры для осуществления благоустройства лесных участков, расположенных в границах территории городского округа, предоставленных для осуществления рекреационной деятельности, утверждается Правительством Российской Федерации.</w:t>
      </w:r>
    </w:p>
    <w:p w:rsidR="00526EED" w:rsidRDefault="00526EED">
      <w:pPr>
        <w:pStyle w:val="ConsPlusNormal"/>
        <w:spacing w:before="200"/>
        <w:ind w:firstLine="540"/>
        <w:jc w:val="both"/>
      </w:pPr>
      <w:r>
        <w:t xml:space="preserve">Мероприятия по благоустройству лесных участков, расположенных в границах территории городского округа, предоставленных для осуществления рекреационной деятельности, осуществляются </w:t>
      </w:r>
      <w:r>
        <w:lastRenderedPageBreak/>
        <w:t>правообладателями (арендаторами) таких участков в соответствии с настоящими Правилами и должны соответствовать лесохозяйственному регламенту лесничества и получившему положительное заключение экспертизы проекту освоения лесов.</w:t>
      </w:r>
    </w:p>
    <w:p w:rsidR="00526EED" w:rsidRDefault="00526EED">
      <w:pPr>
        <w:pStyle w:val="ConsPlusNormal"/>
        <w:jc w:val="both"/>
      </w:pPr>
    </w:p>
    <w:p w:rsidR="00526EED" w:rsidRDefault="00526EED">
      <w:pPr>
        <w:pStyle w:val="ConsPlusNormal"/>
        <w:jc w:val="both"/>
      </w:pPr>
    </w:p>
    <w:p w:rsidR="00526EED" w:rsidRDefault="00526EED">
      <w:pPr>
        <w:pStyle w:val="ConsPlusNormal"/>
        <w:pBdr>
          <w:bottom w:val="single" w:sz="6" w:space="0" w:color="auto"/>
        </w:pBdr>
        <w:spacing w:before="100" w:after="100"/>
        <w:jc w:val="both"/>
        <w:rPr>
          <w:sz w:val="2"/>
          <w:szCs w:val="2"/>
        </w:rPr>
      </w:pPr>
    </w:p>
    <w:p w:rsidR="00AE08A8" w:rsidRDefault="00526EED">
      <w:bookmarkStart w:id="39" w:name="_GoBack"/>
      <w:bookmarkEnd w:id="39"/>
    </w:p>
    <w:sectPr w:rsidR="00AE08A8">
      <w:pgSz w:w="11906" w:h="16838"/>
      <w:pgMar w:top="1440" w:right="566" w:bottom="1440" w:left="1133"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EED"/>
    <w:rsid w:val="00526EED"/>
    <w:rsid w:val="009269EC"/>
    <w:rsid w:val="00964A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CFFB7-8B8A-4EF9-8A1D-0CA55FA1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6EE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52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6EE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52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26EE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526EE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26EE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26EE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E3E62FE80AAF7836942C342A7E711D4D94F6129671D1B52B5B65984469C9041865B0B3A70701A6F88443B19FaAb7N" TargetMode="External"/><Relationship Id="rId18" Type="http://schemas.openxmlformats.org/officeDocument/2006/relationships/hyperlink" Target="consultantplus://offline/ref=FAE3E62FE80AAF7836942C342A7E711D4D97F0169972D1B52B5B65984469C9040A65E8BFA5041FA6FD9115E0D9F1E9A2DED538B7DDC61524a0b4N" TargetMode="External"/><Relationship Id="rId26" Type="http://schemas.openxmlformats.org/officeDocument/2006/relationships/hyperlink" Target="consultantplus://offline/ref=FAE3E62FE80AAF7836942C342A7E711D4D97F0169972D1B52B5B65984469C9040A65E8BFA5041FA7FF9115E0D9F1E9A2DED538B7DDC61524a0b4N" TargetMode="External"/><Relationship Id="rId39" Type="http://schemas.openxmlformats.org/officeDocument/2006/relationships/hyperlink" Target="consultantplus://offline/ref=FAE3E62FE80AAF783694322F3A7E711D4F91F712952086B77A0E6B9D4C3993141C2CE7BDBB041CB8F99A43aBb2N" TargetMode="External"/><Relationship Id="rId21" Type="http://schemas.openxmlformats.org/officeDocument/2006/relationships/hyperlink" Target="consultantplus://offline/ref=FAE3E62FE80AAF7836942C342A7E711D4D97F0169972D1B52B5B65984469C9040A65E8BFA5041FA7FB9115E0D9F1E9A2DED538B7DDC61524a0b4N" TargetMode="External"/><Relationship Id="rId34" Type="http://schemas.openxmlformats.org/officeDocument/2006/relationships/hyperlink" Target="consultantplus://offline/ref=FAE3E62FE80AAF7836942C342A7E711D4D97F0169972D1B52B5B65984469C9040A65E8BFA5041FA4F99115E0D9F1E9A2DED538B7DDC61524a0b4N" TargetMode="External"/><Relationship Id="rId42" Type="http://schemas.openxmlformats.org/officeDocument/2006/relationships/hyperlink" Target="consultantplus://offline/ref=FAE3E62FE80AAF7836942D3A3F7E711D4897FC1C967D8CBF2302699A436696010D74E8BCA61A1FA5E59841B3a9bEN" TargetMode="External"/><Relationship Id="rId47" Type="http://schemas.openxmlformats.org/officeDocument/2006/relationships/hyperlink" Target="consultantplus://offline/ref=FAE3E62FE80AAF7836942C342A7E711D4D96F61C9F75D1B52B5B65984469C9041865B0B3A70701A6F88443B19FaAb7N" TargetMode="External"/><Relationship Id="rId50" Type="http://schemas.openxmlformats.org/officeDocument/2006/relationships/hyperlink" Target="consultantplus://offline/ref=FAE3E62FE80AAF7836942C342A7E711D4D97F0169972D1B52B5B65984469C9040A65E8BFA5041FAFFE9115E0D9F1E9A2DED538B7DDC61524a0b4N" TargetMode="External"/><Relationship Id="rId55" Type="http://schemas.openxmlformats.org/officeDocument/2006/relationships/hyperlink" Target="consultantplus://offline/ref=FAE3E62FE80AAF7836942D3A3F7E711D4D92F6109A71D1B52B5B65984469C9041865B0B3A70701A6F88443B19FaAb7N" TargetMode="External"/><Relationship Id="rId63" Type="http://schemas.openxmlformats.org/officeDocument/2006/relationships/hyperlink" Target="consultantplus://offline/ref=FAE3E62FE80AAF7836942D3A3F7E711D4A92F6159F70D1B52B5B65984469C9041865B0B3A70701A6F88443B19FaAb7N" TargetMode="External"/><Relationship Id="rId68" Type="http://schemas.openxmlformats.org/officeDocument/2006/relationships/hyperlink" Target="consultantplus://offline/ref=FAE3E62FE80AAF7836942C342A7E711D4D97F1129970D1B52B5B65984469C9041865B0B3A70701A6F88443B19FaAb7N" TargetMode="External"/><Relationship Id="rId76" Type="http://schemas.openxmlformats.org/officeDocument/2006/relationships/hyperlink" Target="consultantplus://offline/ref=FAE3E62FE80AAF7836942D3A3F7E711D4A92F6159F70D1B52B5B65984469C9041865B0B3A70701A6F88443B19FaAb7N" TargetMode="External"/><Relationship Id="rId84" Type="http://schemas.openxmlformats.org/officeDocument/2006/relationships/fontTable" Target="fontTable.xml"/><Relationship Id="rId7" Type="http://schemas.openxmlformats.org/officeDocument/2006/relationships/hyperlink" Target="consultantplus://offline/ref=FAE3E62FE80AAF7836942C342A7E711D4D97F1129970D1B52B5B65984469C9041865B0B3A70701A6F88443B19FaAb7N" TargetMode="External"/><Relationship Id="rId71" Type="http://schemas.openxmlformats.org/officeDocument/2006/relationships/hyperlink" Target="consultantplus://offline/ref=FAE3E62FE80AAF7836942C342A7E711D4D97F0169972D1B52B5B65984469C9040A65E8BFA5041EA5F89115E0D9F1E9A2DED538B7DDC61524a0b4N" TargetMode="External"/><Relationship Id="rId2" Type="http://schemas.openxmlformats.org/officeDocument/2006/relationships/settings" Target="settings.xml"/><Relationship Id="rId16" Type="http://schemas.openxmlformats.org/officeDocument/2006/relationships/hyperlink" Target="consultantplus://offline/ref=FAE3E62FE80AAF783694322F3A7E711D4C95F716967D8CBF2302699A436696010D74E8BCA61A1FA5E59841B3a9bEN" TargetMode="External"/><Relationship Id="rId29" Type="http://schemas.openxmlformats.org/officeDocument/2006/relationships/hyperlink" Target="consultantplus://offline/ref=FAE3E62FE80AAF7836942C342A7E711D4D97F0169972D1B52B5B65984469C9040A65E8BFA5041FA7FC9115E0D9F1E9A2DED538B7DDC61524a0b4N" TargetMode="External"/><Relationship Id="rId11" Type="http://schemas.openxmlformats.org/officeDocument/2006/relationships/hyperlink" Target="consultantplus://offline/ref=FAE3E62FE80AAF7836942C342A7E711D4D97F0169972D1B52B5B65984469C9040A65E8BFA5041FA6FE9115E0D9F1E9A2DED538B7DDC61524a0b4N" TargetMode="External"/><Relationship Id="rId24" Type="http://schemas.openxmlformats.org/officeDocument/2006/relationships/hyperlink" Target="consultantplus://offline/ref=FAE3E62FE80AAF7836942C342A7E711D4D97F0169972D1B52B5B65984469C9040A65E8BFA5041FA7F99115E0D9F1E9A2DED538B7DDC61524a0b4N" TargetMode="External"/><Relationship Id="rId32" Type="http://schemas.openxmlformats.org/officeDocument/2006/relationships/hyperlink" Target="consultantplus://offline/ref=FAE3E62FE80AAF7836942C342A7E711D4D97F0169972D1B52B5B65984469C9040A65E8BFA5041FA4FB9115E0D9F1E9A2DED538B7DDC61524a0b4N" TargetMode="External"/><Relationship Id="rId37" Type="http://schemas.openxmlformats.org/officeDocument/2006/relationships/hyperlink" Target="consultantplus://offline/ref=FAE3E62FE80AAF7836942D3A3F7E711D4A92F1119977D1B52B5B65984469C9041865B0B3A70701A6F88443B19FaAb7N" TargetMode="External"/><Relationship Id="rId40" Type="http://schemas.openxmlformats.org/officeDocument/2006/relationships/hyperlink" Target="consultantplus://offline/ref=FAE3E62FE80AAF7836942D3A3F7E711D4F91F5179B77D1B52B5B65984469C9040A65E8BFA5041FA7F99115E0D9F1E9A2DED538B7DDC61524a0b4N" TargetMode="External"/><Relationship Id="rId45" Type="http://schemas.openxmlformats.org/officeDocument/2006/relationships/hyperlink" Target="consultantplus://offline/ref=FAE3E62FE80AAF7836942C342A7E711D4D97F0169972D1B52B5B65984469C9040A65E8BFA5041FAEF29115E0D9F1E9A2DED538B7DDC61524a0b4N" TargetMode="External"/><Relationship Id="rId53" Type="http://schemas.openxmlformats.org/officeDocument/2006/relationships/hyperlink" Target="consultantplus://offline/ref=FAE3E62FE80AAF783694322F3A7E711D4C91F51D9C7D8CBF2302699A436696010D74E8BCA61A1FA5E59841B3a9bEN" TargetMode="External"/><Relationship Id="rId58" Type="http://schemas.openxmlformats.org/officeDocument/2006/relationships/hyperlink" Target="consultantplus://offline/ref=FAE3E62FE80AAF783694322F3A7E711D4C96F5169F7D8CBF2302699A436696010D74E8BCA61A1FA5E59841B3a9bEN" TargetMode="External"/><Relationship Id="rId66" Type="http://schemas.openxmlformats.org/officeDocument/2006/relationships/hyperlink" Target="consultantplus://offline/ref=FAE3E62FE80AAF7836942C342A7E711D4D96F3109773D1B52B5B65984469C9041865B0B3A70701A6F88443B19FaAb7N" TargetMode="External"/><Relationship Id="rId74" Type="http://schemas.openxmlformats.org/officeDocument/2006/relationships/hyperlink" Target="consultantplus://offline/ref=FAE3E62FE80AAF7836942E2F267E711D4698F014952086B77A0E6B9D4C3993141C2CE7BDBB041CB8F99A43aBb2N" TargetMode="External"/><Relationship Id="rId79" Type="http://schemas.openxmlformats.org/officeDocument/2006/relationships/hyperlink" Target="consultantplus://offline/ref=FAE3E62FE80AAF7836942C342A7E711D4D97F0169972D1B52B5B65984469C9040A65E8BFA5041AA5F39115E0D9F1E9A2DED538B7DDC61524a0b4N" TargetMode="External"/><Relationship Id="rId5" Type="http://schemas.openxmlformats.org/officeDocument/2006/relationships/hyperlink" Target="consultantplus://offline/ref=FAE3E62FE80AAF7836942C342A7E711D4D97F0169972D1B52B5B65984469C9040A65E8BFA5041FA6FE9115E0D9F1E9A2DED538B7DDC61524a0b4N" TargetMode="External"/><Relationship Id="rId61" Type="http://schemas.openxmlformats.org/officeDocument/2006/relationships/hyperlink" Target="consultantplus://offline/ref=FAE3E62FE80AAF7836942D3A3F7E711D4A93FD149772D1B52B5B65984469C9041865B0B3A70701A6F88443B19FaAb7N" TargetMode="External"/><Relationship Id="rId82" Type="http://schemas.openxmlformats.org/officeDocument/2006/relationships/hyperlink" Target="consultantplus://offline/ref=FAE3E62FE80AAF7836942C342A7E711D4D97F0169972D1B52B5B65984469C9040A65E8BFA5041AA6FF9115E0D9F1E9A2DED538B7DDC61524a0b4N" TargetMode="External"/><Relationship Id="rId19" Type="http://schemas.openxmlformats.org/officeDocument/2006/relationships/hyperlink" Target="consultantplus://offline/ref=FAE3E62FE80AAF7836942C342A7E711D4D97F0169972D1B52B5B65984469C9040A65E8BFA5041FA6F39115E0D9F1E9A2DED538B7DDC61524a0b4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AE3E62FE80AAF7836942C342A7E711D4D93F71D9F71D1B52B5B65984469C9041865B0B3A70701A6F88443B19FaAb7N" TargetMode="External"/><Relationship Id="rId14" Type="http://schemas.openxmlformats.org/officeDocument/2006/relationships/hyperlink" Target="consultantplus://offline/ref=FAE3E62FE80AAF7836942C342A7E711D4D97F1129970D1B52B5B65984469C9041865B0B3A70701A6F88443B19FaAb7N" TargetMode="External"/><Relationship Id="rId22" Type="http://schemas.openxmlformats.org/officeDocument/2006/relationships/hyperlink" Target="consultantplus://offline/ref=FAE3E62FE80AAF7836942D3A3F7E711D4A93F2119B76D1B52B5B65984469C9041865B0B3A70701A6F88443B19FaAb7N" TargetMode="External"/><Relationship Id="rId27" Type="http://schemas.openxmlformats.org/officeDocument/2006/relationships/hyperlink" Target="consultantplus://offline/ref=FAE3E62FE80AAF7836942C342A7E711D4D97F0169972D1B52B5B65984469C9040A65E8BFA5041FA7FE9115E0D9F1E9A2DED538B7DDC61524a0b4N" TargetMode="External"/><Relationship Id="rId30" Type="http://schemas.openxmlformats.org/officeDocument/2006/relationships/hyperlink" Target="consultantplus://offline/ref=FAE3E62FE80AAF7836942C342A7E711D4D97F0169972D1B52B5B65984469C9040A65E8BFA5041FA7F39115E0D9F1E9A2DED538B7DDC61524a0b4N" TargetMode="External"/><Relationship Id="rId35" Type="http://schemas.openxmlformats.org/officeDocument/2006/relationships/hyperlink" Target="consultantplus://offline/ref=FAE3E62FE80AAF7836942C342A7E711D4D97F0169972D1B52B5B65984469C9040A65E8BFA5041FA4FD9115E0D9F1E9A2DED538B7DDC61524a0b4N" TargetMode="External"/><Relationship Id="rId43" Type="http://schemas.openxmlformats.org/officeDocument/2006/relationships/hyperlink" Target="consultantplus://offline/ref=FAE3E62FE80AAF7836942C342A7E711D4D97F3149E71D1B52B5B65984469C9041865B0B3A70701A6F88443B19FaAb7N" TargetMode="External"/><Relationship Id="rId48" Type="http://schemas.openxmlformats.org/officeDocument/2006/relationships/hyperlink" Target="consultantplus://offline/ref=FAE3E62FE80AAF7836942C342A7E711D4D97F0169972D1B52B5B65984469C9040A65E8BFA5041FAFFA9115E0D9F1E9A2DED538B7DDC61524a0b4N" TargetMode="External"/><Relationship Id="rId56" Type="http://schemas.openxmlformats.org/officeDocument/2006/relationships/hyperlink" Target="consultantplus://offline/ref=FAE3E62FE80AAF783694322F3A7E711D4C96F5169F7D8CBF2302699A436696010D74E8BCA61A1FA5E59841B3a9bEN" TargetMode="External"/><Relationship Id="rId64" Type="http://schemas.openxmlformats.org/officeDocument/2006/relationships/hyperlink" Target="consultantplus://offline/ref=FAE3E62FE80AAF7836942D3A3F7E711D4A92F1169873D1B52B5B65984469C9041865B0B3A70701A6F88443B19FaAb7N" TargetMode="External"/><Relationship Id="rId69" Type="http://schemas.openxmlformats.org/officeDocument/2006/relationships/hyperlink" Target="consultantplus://offline/ref=FAE3E62FE80AAF7836942D3A3F7E711D4A93FD149773D1B52B5B65984469C9041865B0B3A70701A6F88443B19FaAb7N" TargetMode="External"/><Relationship Id="rId77" Type="http://schemas.openxmlformats.org/officeDocument/2006/relationships/hyperlink" Target="consultantplus://offline/ref=FAE3E62FE80AAF7836942D3A3F7E711D4A91F2179A70D1B52B5B65984469C9041865B0B3A70701A6F88443B19FaAb7N" TargetMode="External"/><Relationship Id="rId8" Type="http://schemas.openxmlformats.org/officeDocument/2006/relationships/hyperlink" Target="consultantplus://offline/ref=FAE3E62FE80AAF7836942C342A7E711D4D93F0119976D1B52B5B65984469C9040A65E8BFA5041FA6FE9115E0D9F1E9A2DED538B7DDC61524a0b4N" TargetMode="External"/><Relationship Id="rId51" Type="http://schemas.openxmlformats.org/officeDocument/2006/relationships/hyperlink" Target="consultantplus://offline/ref=FAE3E62FE80AAF7836942D3A3F7E711D4A92F6159F70D1B52B5B65984469C9041865B0B3A70701A6F88443B19FaAb7N" TargetMode="External"/><Relationship Id="rId72" Type="http://schemas.openxmlformats.org/officeDocument/2006/relationships/hyperlink" Target="consultantplus://offline/ref=FAE3E62FE80AAF7836942C342A7E711D4D97F0149A72D1B52B5B65984469C9041865B0B3A70701A6F88443B19FaAb7N" TargetMode="External"/><Relationship Id="rId80" Type="http://schemas.openxmlformats.org/officeDocument/2006/relationships/hyperlink" Target="consultantplus://offline/ref=FAE3E62FE80AAF7836942C342A7E711D4D97F0169972D1B52B5B65984469C9040A65E8BFA5041AA2FB9115E0D9F1E9A2DED538B7DDC61524a0b4N"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AE3E62FE80AAF7836942C342A7E711D4D97F1129970D1B52B5B65984469C9041865B0B3A70701A6F88443B19FaAb7N" TargetMode="External"/><Relationship Id="rId17" Type="http://schemas.openxmlformats.org/officeDocument/2006/relationships/hyperlink" Target="consultantplus://offline/ref=FAE3E62FE80AAF7836942D3A3F7E711D4A93F2119F77D1B52B5B65984469C9041865B0B3A70701A6F88443B19FaAb7N" TargetMode="External"/><Relationship Id="rId25" Type="http://schemas.openxmlformats.org/officeDocument/2006/relationships/hyperlink" Target="consultantplus://offline/ref=FAE3E62FE80AAF7836942C342A7E711D4D97F0169972D1B52B5B65984469C9040A65E8BFA5041FA7F89115E0D9F1E9A2DED538B7DDC61524a0b4N" TargetMode="External"/><Relationship Id="rId33" Type="http://schemas.openxmlformats.org/officeDocument/2006/relationships/hyperlink" Target="consultantplus://offline/ref=FAE3E62FE80AAF7836942C342A7E711D4D97F0169972D1B52B5B65984469C9040A65E8BFA5041FA4FA9115E0D9F1E9A2DED538B7DDC61524a0b4N" TargetMode="External"/><Relationship Id="rId38" Type="http://schemas.openxmlformats.org/officeDocument/2006/relationships/hyperlink" Target="consultantplus://offline/ref=FAE3E62FE80AAF7836942D3A3F7E711D4A92F1119977D1B52B5B65984469C9040A65E8BFA5041CA6FD9115E0D9F1E9A2DED538B7DDC61524a0b4N" TargetMode="External"/><Relationship Id="rId46" Type="http://schemas.openxmlformats.org/officeDocument/2006/relationships/hyperlink" Target="consultantplus://offline/ref=FAE3E62FE80AAF7836942D3A3F7E711D4A92F6159F70D1B52B5B65984469C9041865B0B3A70701A6F88443B19FaAb7N" TargetMode="External"/><Relationship Id="rId59" Type="http://schemas.openxmlformats.org/officeDocument/2006/relationships/hyperlink" Target="consultantplus://offline/ref=FAE3E62FE80AAF7836942C342A7E711D4D97F0169972D1B52B5B65984469C9040A65E8BFA5041EA5FB9115E0D9F1E9A2DED538B7DDC61524a0b4N" TargetMode="External"/><Relationship Id="rId67" Type="http://schemas.openxmlformats.org/officeDocument/2006/relationships/hyperlink" Target="consultantplus://offline/ref=FAE3E62FE80AAF783694322F3A7E711D4C90F316977D8CBF2302699A436696010D74E8BCA61A1FA5E59841B3a9bEN" TargetMode="External"/><Relationship Id="rId20" Type="http://schemas.openxmlformats.org/officeDocument/2006/relationships/hyperlink" Target="consultantplus://offline/ref=FAE3E62FE80AAF7836942C342A7E711D4D97F0169972D1B52B5B65984469C9040A65E8BFA5041FA6F29115E0D9F1E9A2DED538B7DDC61524a0b4N" TargetMode="External"/><Relationship Id="rId41" Type="http://schemas.openxmlformats.org/officeDocument/2006/relationships/hyperlink" Target="consultantplus://offline/ref=FAE3E62FE80AAF7836942C342A7E711D4D97F0169972D1B52B5B65984469C9040A65E8BFA5041FA5FA9115E0D9F1E9A2DED538B7DDC61524a0b4N" TargetMode="External"/><Relationship Id="rId54" Type="http://schemas.openxmlformats.org/officeDocument/2006/relationships/hyperlink" Target="consultantplus://offline/ref=FAE3E62FE80AAF783694322F3A7E711D4C96F5169F7D8CBF2302699A436696010D74E8BCA61A1FA5E59841B3a9bEN" TargetMode="External"/><Relationship Id="rId62" Type="http://schemas.openxmlformats.org/officeDocument/2006/relationships/hyperlink" Target="consultantplus://offline/ref=FAE3E62FE80AAF7836942C342A7E711D4D97F1129970D1B52B5B65984469C9041865B0B3A70701A6F88443B19FaAb7N" TargetMode="External"/><Relationship Id="rId70" Type="http://schemas.openxmlformats.org/officeDocument/2006/relationships/hyperlink" Target="consultantplus://offline/ref=FAE3E62FE80AAF7836942D3A3F7E711D4A93FD149773D1B52B5B65984469C9041865B0B3A70701A6F88443B19FaAb7N" TargetMode="External"/><Relationship Id="rId75" Type="http://schemas.openxmlformats.org/officeDocument/2006/relationships/hyperlink" Target="consultantplus://offline/ref=FAE3E62FE80AAF7836942C342A7E711D4D97F0169972D1B52B5B65984469C9040A65E8BFA5041AA6FF9115E0D9F1E9A2DED538B7DDC61524a0b4N" TargetMode="External"/><Relationship Id="rId83" Type="http://schemas.openxmlformats.org/officeDocument/2006/relationships/hyperlink" Target="consultantplus://offline/ref=FAE3E62FE80AAF7836942D3A3F7E711D4A93F2119B76D1B52B5B65984469C9041865B0B3A70701A6F88443B19FaAb7N" TargetMode="External"/><Relationship Id="rId1" Type="http://schemas.openxmlformats.org/officeDocument/2006/relationships/styles" Target="styles.xml"/><Relationship Id="rId6" Type="http://schemas.openxmlformats.org/officeDocument/2006/relationships/hyperlink" Target="consultantplus://offline/ref=FAE3E62FE80AAF7836942D3A3F7E711D4A93FD149772D1B52B5B65984469C9040A65E8BFA5041DADAFCB05E490A6E7BEDDC826B6C3C6a1b6N" TargetMode="External"/><Relationship Id="rId15" Type="http://schemas.openxmlformats.org/officeDocument/2006/relationships/hyperlink" Target="consultantplus://offline/ref=FAE3E62FE80AAF7836942D3A3F7E711D4D98F4179675D1B52B5B65984469C9041865B0B3A70701A6F88443B19FaAb7N" TargetMode="External"/><Relationship Id="rId23" Type="http://schemas.openxmlformats.org/officeDocument/2006/relationships/hyperlink" Target="consultantplus://offline/ref=FAE3E62FE80AAF7836942C342A7E711D4D97F0169972D1B52B5B65984469C9040A65E8BFA5041FA7FA9115E0D9F1E9A2DED538B7DDC61524a0b4N" TargetMode="External"/><Relationship Id="rId28" Type="http://schemas.openxmlformats.org/officeDocument/2006/relationships/hyperlink" Target="consultantplus://offline/ref=FAE3E62FE80AAF7836942C342A7E711D4D97F0169972D1B52B5B65984469C9040A65E8BFA5041FA7FD9115E0D9F1E9A2DED538B7DDC61524a0b4N" TargetMode="External"/><Relationship Id="rId36" Type="http://schemas.openxmlformats.org/officeDocument/2006/relationships/hyperlink" Target="consultantplus://offline/ref=FAE3E62FE80AAF7836942D3A3F7E711D4A91F5109B72D1B52B5B65984469C9040A65E8BFA5041FA7F99115E0D9F1E9A2DED538B7DDC61524a0b4N" TargetMode="External"/><Relationship Id="rId49" Type="http://schemas.openxmlformats.org/officeDocument/2006/relationships/hyperlink" Target="consultantplus://offline/ref=FAE3E62FE80AAF7836942C342A7E711D4D97F0169972D1B52B5B65984469C9040A65E8BFA5041FAFF89115E0D9F1E9A2DED538B7DDC61524a0b4N" TargetMode="External"/><Relationship Id="rId57" Type="http://schemas.openxmlformats.org/officeDocument/2006/relationships/hyperlink" Target="consultantplus://offline/ref=FAE3E62FE80AAF7836942C342A7E711D4D97F0169972D1B52B5B65984469C9040A65E8BFA5041EA4F39115E0D9F1E9A2DED538B7DDC61524a0b4N" TargetMode="External"/><Relationship Id="rId10" Type="http://schemas.openxmlformats.org/officeDocument/2006/relationships/hyperlink" Target="consultantplus://offline/ref=FAE3E62FE80AAF7836942C342A7E711D4D93F3149E75D1B52B5B65984469C9041865B0B3A70701A6F88443B19FaAb7N" TargetMode="External"/><Relationship Id="rId31" Type="http://schemas.openxmlformats.org/officeDocument/2006/relationships/hyperlink" Target="consultantplus://offline/ref=FAE3E62FE80AAF7836942C342A7E711D4D97F0169972D1B52B5B65984469C9040A65E8BFA5041FA7F29115E0D9F1E9A2DED538B7DDC61524a0b4N" TargetMode="External"/><Relationship Id="rId44" Type="http://schemas.openxmlformats.org/officeDocument/2006/relationships/hyperlink" Target="consultantplus://offline/ref=FAE3E62FE80AAF7836942C342A7E711D4D97F0169972D1B52B5B65984469C9040A65E8BFA5041FA0FB9115E0D9F1E9A2DED538B7DDC61524a0b4N" TargetMode="External"/><Relationship Id="rId52" Type="http://schemas.openxmlformats.org/officeDocument/2006/relationships/hyperlink" Target="consultantplus://offline/ref=FAE3E62FE80AAF7836942D3A3F7E711D4A92F1169873D1B52B5B65984469C9041865B0B3A70701A6F88443B19FaAb7N" TargetMode="External"/><Relationship Id="rId60" Type="http://schemas.openxmlformats.org/officeDocument/2006/relationships/hyperlink" Target="consultantplus://offline/ref=FAE3E62FE80AAF7836942C342A7E711D4D97F0169972D1B52B5B65984469C9040A65E8BFA5041EA5F99115E0D9F1E9A2DED538B7DDC61524a0b4N" TargetMode="External"/><Relationship Id="rId65" Type="http://schemas.openxmlformats.org/officeDocument/2006/relationships/hyperlink" Target="consultantplus://offline/ref=FAE3E62FE80AAF7836942C342A7E711D4D97F1129970D1B52B5B65984469C9041865B0B3A70701A6F88443B19FaAb7N" TargetMode="External"/><Relationship Id="rId73" Type="http://schemas.openxmlformats.org/officeDocument/2006/relationships/hyperlink" Target="consultantplus://offline/ref=FAE3E62FE80AAF7836942C342A7E711D4D90F1109B70D1B52B5B65984469C9041865B0B3A70701A6F88443B19FaAb7N" TargetMode="External"/><Relationship Id="rId78" Type="http://schemas.openxmlformats.org/officeDocument/2006/relationships/hyperlink" Target="consultantplus://offline/ref=FAE3E62FE80AAF7836942C342A7E711D4D97F1129970D1B52B5B65984469C9041865B0B3A70701A6F88443B19FaAb7N" TargetMode="External"/><Relationship Id="rId81" Type="http://schemas.openxmlformats.org/officeDocument/2006/relationships/hyperlink" Target="consultantplus://offline/ref=FAE3E62FE80AAF7836942C342A7E711D4D97F1129970D1B52B5B65984469C9041865B0B3A70701A6F88443B19FaAb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191</Pages>
  <Words>72110</Words>
  <Characters>411028</Characters>
  <Application>Microsoft Office Word</Application>
  <DocSecurity>0</DocSecurity>
  <Lines>3425</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Шаповалов Н.Н.</dc:creator>
  <cp:keywords/>
  <dc:description/>
  <cp:lastModifiedBy>Шаповалов Н.Н.</cp:lastModifiedBy>
  <cp:revision>1</cp:revision>
  <dcterms:created xsi:type="dcterms:W3CDTF">2023-03-23T13:27:00Z</dcterms:created>
  <dcterms:modified xsi:type="dcterms:W3CDTF">2023-03-23T13:28:00Z</dcterms:modified>
</cp:coreProperties>
</file>